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BD5B0" w14:textId="77777777" w:rsidR="00DD4925" w:rsidRPr="006A4613" w:rsidRDefault="00DD4925" w:rsidP="00DD4925">
      <w:pPr>
        <w:rPr>
          <w:rFonts w:cs="Arial"/>
          <w:b/>
        </w:rPr>
      </w:pPr>
      <w:r w:rsidRPr="006A4613">
        <w:rPr>
          <w:rFonts w:cs="Arial"/>
          <w:b/>
        </w:rPr>
        <w:t>Spis treści:</w:t>
      </w:r>
    </w:p>
    <w:p w14:paraId="252E6F25" w14:textId="592685EC" w:rsidR="00A17743" w:rsidRDefault="00DC2674" w:rsidP="00A17743">
      <w:pPr>
        <w:pStyle w:val="Spistreci1"/>
        <w:rPr>
          <w:rFonts w:asciiTheme="minorHAnsi" w:eastAsiaTheme="minorEastAsia" w:hAnsiTheme="minorHAnsi" w:cstheme="minorBidi"/>
          <w:b w:val="0"/>
          <w:caps w:val="0"/>
          <w:sz w:val="22"/>
          <w:szCs w:val="22"/>
        </w:rPr>
      </w:pPr>
      <w:r w:rsidRPr="00AA33B3">
        <w:rPr>
          <w:rFonts w:cs="Arial"/>
          <w:sz w:val="22"/>
          <w:szCs w:val="22"/>
        </w:rPr>
        <w:fldChar w:fldCharType="begin"/>
      </w:r>
      <w:r w:rsidR="00DD4925" w:rsidRPr="00AA33B3">
        <w:rPr>
          <w:rFonts w:cs="Arial"/>
          <w:sz w:val="22"/>
          <w:szCs w:val="22"/>
        </w:rPr>
        <w:instrText xml:space="preserve"> TOC \o "1-2" \h \z \u </w:instrText>
      </w:r>
      <w:r w:rsidRPr="00AA33B3">
        <w:rPr>
          <w:rFonts w:cs="Arial"/>
          <w:sz w:val="22"/>
          <w:szCs w:val="22"/>
        </w:rPr>
        <w:fldChar w:fldCharType="separate"/>
      </w:r>
      <w:hyperlink w:anchor="_Toc132620840" w:history="1">
        <w:r w:rsidR="00A17743" w:rsidRPr="001041B7">
          <w:rPr>
            <w:rStyle w:val="Hipercze"/>
            <w:rFonts w:cs="Arial"/>
          </w:rPr>
          <w:t>INFORMACJE WPROWADZAJĄCE</w:t>
        </w:r>
        <w:r w:rsidR="00A17743">
          <w:rPr>
            <w:webHidden/>
          </w:rPr>
          <w:tab/>
        </w:r>
        <w:r w:rsidR="00A17743">
          <w:rPr>
            <w:webHidden/>
          </w:rPr>
          <w:fldChar w:fldCharType="begin"/>
        </w:r>
        <w:r w:rsidR="00A17743">
          <w:rPr>
            <w:webHidden/>
          </w:rPr>
          <w:instrText xml:space="preserve"> PAGEREF _Toc132620840 \h </w:instrText>
        </w:r>
        <w:r w:rsidR="00A17743">
          <w:rPr>
            <w:webHidden/>
          </w:rPr>
        </w:r>
        <w:r w:rsidR="00A17743">
          <w:rPr>
            <w:webHidden/>
          </w:rPr>
          <w:fldChar w:fldCharType="separate"/>
        </w:r>
        <w:r w:rsidR="00657DF7">
          <w:rPr>
            <w:webHidden/>
          </w:rPr>
          <w:t>2</w:t>
        </w:r>
        <w:r w:rsidR="00A17743">
          <w:rPr>
            <w:webHidden/>
          </w:rPr>
          <w:fldChar w:fldCharType="end"/>
        </w:r>
      </w:hyperlink>
    </w:p>
    <w:p w14:paraId="016AADCB" w14:textId="3F20B804" w:rsidR="00A17743" w:rsidRDefault="00A17743" w:rsidP="00A17743">
      <w:pPr>
        <w:pStyle w:val="Spistreci1"/>
        <w:rPr>
          <w:rFonts w:asciiTheme="minorHAnsi" w:eastAsiaTheme="minorEastAsia" w:hAnsiTheme="minorHAnsi" w:cstheme="minorBidi"/>
          <w:b w:val="0"/>
          <w:caps w:val="0"/>
          <w:sz w:val="22"/>
          <w:szCs w:val="22"/>
        </w:rPr>
      </w:pPr>
      <w:hyperlink w:anchor="_Toc132620841" w:history="1">
        <w:r w:rsidRPr="001041B7">
          <w:rPr>
            <w:rStyle w:val="Hipercze"/>
            <w:rFonts w:cs="Arial"/>
          </w:rPr>
          <w:t>1.</w:t>
        </w:r>
        <w:r>
          <w:rPr>
            <w:rFonts w:asciiTheme="minorHAnsi" w:eastAsiaTheme="minorEastAsia" w:hAnsiTheme="minorHAnsi" w:cstheme="minorBidi"/>
            <w:b w:val="0"/>
            <w:caps w:val="0"/>
            <w:sz w:val="22"/>
            <w:szCs w:val="22"/>
          </w:rPr>
          <w:tab/>
        </w:r>
        <w:r w:rsidRPr="001041B7">
          <w:rPr>
            <w:rStyle w:val="Hipercze"/>
            <w:rFonts w:cs="Arial"/>
          </w:rPr>
          <w:t xml:space="preserve">Dane podmiotu odpowiedzialnego za sporządzenie mapy </w:t>
        </w:r>
        <w:r>
          <w:rPr>
            <w:rStyle w:val="Hipercze"/>
            <w:rFonts w:cs="Arial"/>
          </w:rPr>
          <w:br/>
        </w:r>
        <w:r w:rsidRPr="001041B7">
          <w:rPr>
            <w:rStyle w:val="Hipercze"/>
            <w:rFonts w:cs="Arial"/>
          </w:rPr>
          <w:t>i dane wykonawcy mapy</w:t>
        </w:r>
        <w:r>
          <w:rPr>
            <w:webHidden/>
          </w:rPr>
          <w:tab/>
        </w:r>
        <w:r>
          <w:rPr>
            <w:webHidden/>
          </w:rPr>
          <w:fldChar w:fldCharType="begin"/>
        </w:r>
        <w:r>
          <w:rPr>
            <w:webHidden/>
          </w:rPr>
          <w:instrText xml:space="preserve"> PAGEREF _Toc132620841 \h </w:instrText>
        </w:r>
        <w:r>
          <w:rPr>
            <w:webHidden/>
          </w:rPr>
        </w:r>
        <w:r>
          <w:rPr>
            <w:webHidden/>
          </w:rPr>
          <w:fldChar w:fldCharType="separate"/>
        </w:r>
        <w:r w:rsidR="00657DF7">
          <w:rPr>
            <w:webHidden/>
          </w:rPr>
          <w:t>5</w:t>
        </w:r>
        <w:r>
          <w:rPr>
            <w:webHidden/>
          </w:rPr>
          <w:fldChar w:fldCharType="end"/>
        </w:r>
      </w:hyperlink>
    </w:p>
    <w:p w14:paraId="749A05EE" w14:textId="6EEB8A09" w:rsidR="00A17743" w:rsidRDefault="00A17743" w:rsidP="00A17743">
      <w:pPr>
        <w:pStyle w:val="Spistreci1"/>
        <w:rPr>
          <w:rFonts w:asciiTheme="minorHAnsi" w:eastAsiaTheme="minorEastAsia" w:hAnsiTheme="minorHAnsi" w:cstheme="minorBidi"/>
          <w:b w:val="0"/>
          <w:caps w:val="0"/>
          <w:sz w:val="22"/>
          <w:szCs w:val="22"/>
        </w:rPr>
      </w:pPr>
      <w:hyperlink w:anchor="_Toc132620842" w:history="1">
        <w:r w:rsidRPr="001041B7">
          <w:rPr>
            <w:rStyle w:val="Hipercze"/>
            <w:rFonts w:cs="Arial"/>
          </w:rPr>
          <w:t>2.</w:t>
        </w:r>
        <w:r>
          <w:rPr>
            <w:rFonts w:asciiTheme="minorHAnsi" w:eastAsiaTheme="minorEastAsia" w:hAnsiTheme="minorHAnsi" w:cstheme="minorBidi"/>
            <w:b w:val="0"/>
            <w:caps w:val="0"/>
            <w:sz w:val="22"/>
            <w:szCs w:val="22"/>
          </w:rPr>
          <w:tab/>
        </w:r>
        <w:r w:rsidRPr="001041B7">
          <w:rPr>
            <w:rStyle w:val="Hipercze"/>
            <w:rFonts w:cs="Arial"/>
          </w:rPr>
          <w:t>Charakterystyka terenu, dla którego jest sporządzana mapa</w:t>
        </w:r>
        <w:r>
          <w:rPr>
            <w:webHidden/>
          </w:rPr>
          <w:tab/>
        </w:r>
        <w:r>
          <w:rPr>
            <w:webHidden/>
          </w:rPr>
          <w:fldChar w:fldCharType="begin"/>
        </w:r>
        <w:r>
          <w:rPr>
            <w:webHidden/>
          </w:rPr>
          <w:instrText xml:space="preserve"> PAGEREF _Toc132620842 \h </w:instrText>
        </w:r>
        <w:r>
          <w:rPr>
            <w:webHidden/>
          </w:rPr>
        </w:r>
        <w:r>
          <w:rPr>
            <w:webHidden/>
          </w:rPr>
          <w:fldChar w:fldCharType="separate"/>
        </w:r>
        <w:r w:rsidR="00657DF7">
          <w:rPr>
            <w:webHidden/>
          </w:rPr>
          <w:t>6</w:t>
        </w:r>
        <w:r>
          <w:rPr>
            <w:webHidden/>
          </w:rPr>
          <w:fldChar w:fldCharType="end"/>
        </w:r>
      </w:hyperlink>
    </w:p>
    <w:p w14:paraId="53E27CB6" w14:textId="0103B23A" w:rsidR="00A17743" w:rsidRDefault="00A17743" w:rsidP="00A17743">
      <w:pPr>
        <w:pStyle w:val="Spistreci1"/>
        <w:rPr>
          <w:rFonts w:asciiTheme="minorHAnsi" w:eastAsiaTheme="minorEastAsia" w:hAnsiTheme="minorHAnsi" w:cstheme="minorBidi"/>
          <w:b w:val="0"/>
          <w:caps w:val="0"/>
          <w:sz w:val="22"/>
          <w:szCs w:val="22"/>
        </w:rPr>
      </w:pPr>
      <w:hyperlink w:anchor="_Toc132620843" w:history="1">
        <w:r w:rsidRPr="001041B7">
          <w:rPr>
            <w:rStyle w:val="Hipercze"/>
            <w:rFonts w:cs="Arial"/>
          </w:rPr>
          <w:t>3.</w:t>
        </w:r>
        <w:r>
          <w:rPr>
            <w:rFonts w:asciiTheme="minorHAnsi" w:eastAsiaTheme="minorEastAsia" w:hAnsiTheme="minorHAnsi" w:cstheme="minorBidi"/>
            <w:b w:val="0"/>
            <w:caps w:val="0"/>
            <w:sz w:val="22"/>
            <w:szCs w:val="22"/>
          </w:rPr>
          <w:tab/>
        </w:r>
        <w:r w:rsidRPr="001041B7">
          <w:rPr>
            <w:rStyle w:val="Hipercze"/>
            <w:rFonts w:cs="Arial"/>
          </w:rPr>
          <w:t>Identyfikacja i charakterystyka DRÓG</w:t>
        </w:r>
        <w:r>
          <w:rPr>
            <w:webHidden/>
          </w:rPr>
          <w:tab/>
        </w:r>
        <w:r>
          <w:rPr>
            <w:webHidden/>
          </w:rPr>
          <w:fldChar w:fldCharType="begin"/>
        </w:r>
        <w:r>
          <w:rPr>
            <w:webHidden/>
          </w:rPr>
          <w:instrText xml:space="preserve"> PAGEREF _Toc132620843 \h </w:instrText>
        </w:r>
        <w:r>
          <w:rPr>
            <w:webHidden/>
          </w:rPr>
        </w:r>
        <w:r>
          <w:rPr>
            <w:webHidden/>
          </w:rPr>
          <w:fldChar w:fldCharType="separate"/>
        </w:r>
        <w:r w:rsidR="00657DF7">
          <w:rPr>
            <w:webHidden/>
          </w:rPr>
          <w:t>7</w:t>
        </w:r>
        <w:r>
          <w:rPr>
            <w:webHidden/>
          </w:rPr>
          <w:fldChar w:fldCharType="end"/>
        </w:r>
      </w:hyperlink>
    </w:p>
    <w:p w14:paraId="32D7443C" w14:textId="7368FE85" w:rsidR="00A17743" w:rsidRDefault="00A17743" w:rsidP="00A17743">
      <w:pPr>
        <w:pStyle w:val="Spistreci1"/>
        <w:rPr>
          <w:rFonts w:asciiTheme="minorHAnsi" w:eastAsiaTheme="minorEastAsia" w:hAnsiTheme="minorHAnsi" w:cstheme="minorBidi"/>
          <w:b w:val="0"/>
          <w:caps w:val="0"/>
          <w:sz w:val="22"/>
          <w:szCs w:val="22"/>
        </w:rPr>
      </w:pPr>
      <w:hyperlink w:anchor="_Toc132620844" w:history="1">
        <w:r w:rsidRPr="001041B7">
          <w:rPr>
            <w:rStyle w:val="Hipercze"/>
            <w:rFonts w:cs="Arial"/>
          </w:rPr>
          <w:t>4.</w:t>
        </w:r>
        <w:r>
          <w:rPr>
            <w:rFonts w:asciiTheme="minorHAnsi" w:eastAsiaTheme="minorEastAsia" w:hAnsiTheme="minorHAnsi" w:cstheme="minorBidi"/>
            <w:b w:val="0"/>
            <w:caps w:val="0"/>
            <w:sz w:val="22"/>
            <w:szCs w:val="22"/>
          </w:rPr>
          <w:tab/>
        </w:r>
        <w:r w:rsidRPr="001041B7">
          <w:rPr>
            <w:rStyle w:val="Hipercze"/>
            <w:rFonts w:cs="Arial"/>
          </w:rPr>
          <w:t xml:space="preserve">Uwarunkowania akustyczne wynikające z dokumentów planistycznych, w szczególności z miejscowego planu zagospodarowania przestrzennego i innych aktów prawa miejscowego, lub z faktycznego zagospodarowania </w:t>
        </w:r>
        <w:r>
          <w:rPr>
            <w:rStyle w:val="Hipercze"/>
            <w:rFonts w:cs="Arial"/>
          </w:rPr>
          <w:br/>
        </w:r>
        <w:r w:rsidRPr="001041B7">
          <w:rPr>
            <w:rStyle w:val="Hipercze"/>
            <w:rFonts w:cs="Arial"/>
          </w:rPr>
          <w:t>terenu</w:t>
        </w:r>
        <w:r>
          <w:rPr>
            <w:webHidden/>
          </w:rPr>
          <w:tab/>
        </w:r>
        <w:r>
          <w:rPr>
            <w:webHidden/>
          </w:rPr>
          <w:fldChar w:fldCharType="begin"/>
        </w:r>
        <w:r>
          <w:rPr>
            <w:webHidden/>
          </w:rPr>
          <w:instrText xml:space="preserve"> PAGEREF _Toc132620844 \h </w:instrText>
        </w:r>
        <w:r>
          <w:rPr>
            <w:webHidden/>
          </w:rPr>
        </w:r>
        <w:r>
          <w:rPr>
            <w:webHidden/>
          </w:rPr>
          <w:fldChar w:fldCharType="separate"/>
        </w:r>
        <w:r w:rsidR="00657DF7">
          <w:rPr>
            <w:webHidden/>
          </w:rPr>
          <w:t>14</w:t>
        </w:r>
        <w:r>
          <w:rPr>
            <w:webHidden/>
          </w:rPr>
          <w:fldChar w:fldCharType="end"/>
        </w:r>
      </w:hyperlink>
    </w:p>
    <w:p w14:paraId="07617DC7" w14:textId="7C22A8CC" w:rsidR="00A17743" w:rsidRDefault="00A17743" w:rsidP="00A17743">
      <w:pPr>
        <w:pStyle w:val="Spistreci1"/>
        <w:rPr>
          <w:rFonts w:asciiTheme="minorHAnsi" w:eastAsiaTheme="minorEastAsia" w:hAnsiTheme="minorHAnsi" w:cstheme="minorBidi"/>
          <w:b w:val="0"/>
          <w:caps w:val="0"/>
          <w:sz w:val="22"/>
          <w:szCs w:val="22"/>
        </w:rPr>
      </w:pPr>
      <w:hyperlink w:anchor="_Toc132620845" w:history="1">
        <w:r w:rsidRPr="001041B7">
          <w:rPr>
            <w:rStyle w:val="Hipercze"/>
            <w:rFonts w:cs="Arial"/>
          </w:rPr>
          <w:t>5.</w:t>
        </w:r>
        <w:r>
          <w:rPr>
            <w:rFonts w:asciiTheme="minorHAnsi" w:eastAsiaTheme="minorEastAsia" w:hAnsiTheme="minorHAnsi" w:cstheme="minorBidi"/>
            <w:b w:val="0"/>
            <w:caps w:val="0"/>
            <w:sz w:val="22"/>
            <w:szCs w:val="22"/>
          </w:rPr>
          <w:tab/>
        </w:r>
        <w:r w:rsidRPr="001041B7">
          <w:rPr>
            <w:rStyle w:val="Hipercze"/>
            <w:rFonts w:cs="Arial"/>
          </w:rPr>
          <w:t>Metody i dane wykorzystywane do wykonania obliczeń akustycznych</w:t>
        </w:r>
        <w:r>
          <w:rPr>
            <w:webHidden/>
          </w:rPr>
          <w:tab/>
        </w:r>
        <w:r>
          <w:rPr>
            <w:webHidden/>
          </w:rPr>
          <w:fldChar w:fldCharType="begin"/>
        </w:r>
        <w:r>
          <w:rPr>
            <w:webHidden/>
          </w:rPr>
          <w:instrText xml:space="preserve"> PAGEREF _Toc132620845 \h </w:instrText>
        </w:r>
        <w:r>
          <w:rPr>
            <w:webHidden/>
          </w:rPr>
        </w:r>
        <w:r>
          <w:rPr>
            <w:webHidden/>
          </w:rPr>
          <w:fldChar w:fldCharType="separate"/>
        </w:r>
        <w:r w:rsidR="00657DF7">
          <w:rPr>
            <w:webHidden/>
          </w:rPr>
          <w:t>15</w:t>
        </w:r>
        <w:r>
          <w:rPr>
            <w:webHidden/>
          </w:rPr>
          <w:fldChar w:fldCharType="end"/>
        </w:r>
      </w:hyperlink>
    </w:p>
    <w:p w14:paraId="4222F5D0" w14:textId="560AA9EA" w:rsidR="00A17743" w:rsidRDefault="00A17743" w:rsidP="00A17743">
      <w:pPr>
        <w:pStyle w:val="Spistreci1"/>
        <w:rPr>
          <w:rFonts w:asciiTheme="minorHAnsi" w:eastAsiaTheme="minorEastAsia" w:hAnsiTheme="minorHAnsi" w:cstheme="minorBidi"/>
          <w:b w:val="0"/>
          <w:caps w:val="0"/>
          <w:sz w:val="22"/>
          <w:szCs w:val="22"/>
        </w:rPr>
      </w:pPr>
      <w:hyperlink w:anchor="_Toc132620846" w:history="1">
        <w:r w:rsidRPr="001041B7">
          <w:rPr>
            <w:rStyle w:val="Hipercze"/>
            <w:rFonts w:cs="Arial"/>
          </w:rPr>
          <w:t>6.</w:t>
        </w:r>
        <w:r>
          <w:rPr>
            <w:rFonts w:asciiTheme="minorHAnsi" w:eastAsiaTheme="minorEastAsia" w:hAnsiTheme="minorHAnsi" w:cstheme="minorBidi"/>
            <w:b w:val="0"/>
            <w:caps w:val="0"/>
            <w:sz w:val="22"/>
            <w:szCs w:val="22"/>
          </w:rPr>
          <w:tab/>
        </w:r>
        <w:r w:rsidRPr="001041B7">
          <w:rPr>
            <w:rStyle w:val="Hipercze"/>
            <w:rFonts w:cs="Arial"/>
          </w:rPr>
          <w:t>Przedstawienie wyników pomiarów hałasu oraz kalibracji modelu obliczeniowego</w:t>
        </w:r>
        <w:r>
          <w:rPr>
            <w:webHidden/>
          </w:rPr>
          <w:tab/>
        </w:r>
        <w:r>
          <w:rPr>
            <w:webHidden/>
          </w:rPr>
          <w:fldChar w:fldCharType="begin"/>
        </w:r>
        <w:r>
          <w:rPr>
            <w:webHidden/>
          </w:rPr>
          <w:instrText xml:space="preserve"> PAGEREF _Toc132620846 \h </w:instrText>
        </w:r>
        <w:r>
          <w:rPr>
            <w:webHidden/>
          </w:rPr>
        </w:r>
        <w:r>
          <w:rPr>
            <w:webHidden/>
          </w:rPr>
          <w:fldChar w:fldCharType="separate"/>
        </w:r>
        <w:r w:rsidR="00657DF7">
          <w:rPr>
            <w:webHidden/>
          </w:rPr>
          <w:t>19</w:t>
        </w:r>
        <w:r>
          <w:rPr>
            <w:webHidden/>
          </w:rPr>
          <w:fldChar w:fldCharType="end"/>
        </w:r>
      </w:hyperlink>
    </w:p>
    <w:p w14:paraId="523D0115" w14:textId="1FFE80C5" w:rsidR="00A17743" w:rsidRDefault="00A17743" w:rsidP="00A17743">
      <w:pPr>
        <w:pStyle w:val="Spistreci2"/>
        <w:tabs>
          <w:tab w:val="left" w:pos="1814"/>
        </w:tabs>
        <w:rPr>
          <w:rFonts w:asciiTheme="minorHAnsi" w:eastAsiaTheme="minorEastAsia" w:hAnsiTheme="minorHAnsi" w:cstheme="minorBidi"/>
          <w:sz w:val="22"/>
          <w:szCs w:val="22"/>
        </w:rPr>
      </w:pPr>
      <w:hyperlink w:anchor="_Toc132620847" w:history="1">
        <w:r w:rsidRPr="001041B7">
          <w:rPr>
            <w:rStyle w:val="Hipercze"/>
            <w:rFonts w:cs="Arial"/>
          </w:rPr>
          <w:t>6.1.</w:t>
        </w:r>
        <w:r>
          <w:rPr>
            <w:rFonts w:asciiTheme="minorHAnsi" w:eastAsiaTheme="minorEastAsia" w:hAnsiTheme="minorHAnsi" w:cstheme="minorBidi"/>
            <w:sz w:val="22"/>
            <w:szCs w:val="22"/>
          </w:rPr>
          <w:tab/>
        </w:r>
        <w:r w:rsidRPr="001041B7">
          <w:rPr>
            <w:rStyle w:val="Hipercze"/>
            <w:rFonts w:cs="Arial"/>
          </w:rPr>
          <w:t>Wyniki pomiarów hałasu drogowego</w:t>
        </w:r>
        <w:r>
          <w:rPr>
            <w:webHidden/>
          </w:rPr>
          <w:tab/>
        </w:r>
        <w:r>
          <w:rPr>
            <w:webHidden/>
          </w:rPr>
          <w:fldChar w:fldCharType="begin"/>
        </w:r>
        <w:r>
          <w:rPr>
            <w:webHidden/>
          </w:rPr>
          <w:instrText xml:space="preserve"> PAGEREF _Toc132620847 \h </w:instrText>
        </w:r>
        <w:r>
          <w:rPr>
            <w:webHidden/>
          </w:rPr>
        </w:r>
        <w:r>
          <w:rPr>
            <w:webHidden/>
          </w:rPr>
          <w:fldChar w:fldCharType="separate"/>
        </w:r>
        <w:r w:rsidR="00657DF7">
          <w:rPr>
            <w:webHidden/>
          </w:rPr>
          <w:t>19</w:t>
        </w:r>
        <w:r>
          <w:rPr>
            <w:webHidden/>
          </w:rPr>
          <w:fldChar w:fldCharType="end"/>
        </w:r>
      </w:hyperlink>
    </w:p>
    <w:p w14:paraId="095F5847" w14:textId="420DE295" w:rsidR="00A17743" w:rsidRDefault="00A17743" w:rsidP="00A17743">
      <w:pPr>
        <w:pStyle w:val="Spistreci2"/>
        <w:tabs>
          <w:tab w:val="left" w:pos="1814"/>
        </w:tabs>
        <w:rPr>
          <w:rFonts w:asciiTheme="minorHAnsi" w:eastAsiaTheme="minorEastAsia" w:hAnsiTheme="minorHAnsi" w:cstheme="minorBidi"/>
          <w:sz w:val="22"/>
          <w:szCs w:val="22"/>
        </w:rPr>
      </w:pPr>
      <w:hyperlink w:anchor="_Toc132620848" w:history="1">
        <w:r w:rsidRPr="001041B7">
          <w:rPr>
            <w:rStyle w:val="Hipercze"/>
            <w:rFonts w:cs="Arial"/>
          </w:rPr>
          <w:t>6.2.</w:t>
        </w:r>
        <w:r>
          <w:rPr>
            <w:rFonts w:asciiTheme="minorHAnsi" w:eastAsiaTheme="minorEastAsia" w:hAnsiTheme="minorHAnsi" w:cstheme="minorBidi"/>
            <w:sz w:val="22"/>
            <w:szCs w:val="22"/>
          </w:rPr>
          <w:tab/>
        </w:r>
        <w:r w:rsidRPr="001041B7">
          <w:rPr>
            <w:rStyle w:val="Hipercze"/>
            <w:rFonts w:cs="Arial"/>
          </w:rPr>
          <w:t>Wyniki kalibracji modelu obliczeniowego</w:t>
        </w:r>
        <w:r>
          <w:rPr>
            <w:webHidden/>
          </w:rPr>
          <w:tab/>
        </w:r>
        <w:r>
          <w:rPr>
            <w:webHidden/>
          </w:rPr>
          <w:fldChar w:fldCharType="begin"/>
        </w:r>
        <w:r>
          <w:rPr>
            <w:webHidden/>
          </w:rPr>
          <w:instrText xml:space="preserve"> PAGEREF _Toc132620848 \h </w:instrText>
        </w:r>
        <w:r>
          <w:rPr>
            <w:webHidden/>
          </w:rPr>
        </w:r>
        <w:r>
          <w:rPr>
            <w:webHidden/>
          </w:rPr>
          <w:fldChar w:fldCharType="separate"/>
        </w:r>
        <w:r w:rsidR="00657DF7">
          <w:rPr>
            <w:webHidden/>
          </w:rPr>
          <w:t>21</w:t>
        </w:r>
        <w:r>
          <w:rPr>
            <w:webHidden/>
          </w:rPr>
          <w:fldChar w:fldCharType="end"/>
        </w:r>
      </w:hyperlink>
    </w:p>
    <w:p w14:paraId="29CA4082" w14:textId="6828EC18" w:rsidR="00A17743" w:rsidRDefault="00A17743" w:rsidP="00A17743">
      <w:pPr>
        <w:pStyle w:val="Spistreci1"/>
        <w:rPr>
          <w:rFonts w:asciiTheme="minorHAnsi" w:eastAsiaTheme="minorEastAsia" w:hAnsiTheme="minorHAnsi" w:cstheme="minorBidi"/>
          <w:b w:val="0"/>
          <w:caps w:val="0"/>
          <w:sz w:val="22"/>
          <w:szCs w:val="22"/>
        </w:rPr>
      </w:pPr>
      <w:hyperlink w:anchor="_Toc132620849" w:history="1">
        <w:r w:rsidRPr="001041B7">
          <w:rPr>
            <w:rStyle w:val="Hipercze"/>
            <w:rFonts w:cs="Arial"/>
          </w:rPr>
          <w:t>7.</w:t>
        </w:r>
        <w:r>
          <w:rPr>
            <w:rFonts w:asciiTheme="minorHAnsi" w:eastAsiaTheme="minorEastAsia" w:hAnsiTheme="minorHAnsi" w:cstheme="minorBidi"/>
            <w:b w:val="0"/>
            <w:caps w:val="0"/>
            <w:sz w:val="22"/>
            <w:szCs w:val="22"/>
          </w:rPr>
          <w:tab/>
        </w:r>
        <w:r w:rsidRPr="001041B7">
          <w:rPr>
            <w:rStyle w:val="Hipercze"/>
            <w:rFonts w:cs="Arial"/>
          </w:rPr>
          <w:t>Wskazanie terenów zagrożonych hałasem w podziale na powiaty</w:t>
        </w:r>
        <w:r>
          <w:rPr>
            <w:webHidden/>
          </w:rPr>
          <w:tab/>
        </w:r>
        <w:r>
          <w:rPr>
            <w:webHidden/>
          </w:rPr>
          <w:fldChar w:fldCharType="begin"/>
        </w:r>
        <w:r>
          <w:rPr>
            <w:webHidden/>
          </w:rPr>
          <w:instrText xml:space="preserve"> PAGEREF _Toc132620849 \h </w:instrText>
        </w:r>
        <w:r>
          <w:rPr>
            <w:webHidden/>
          </w:rPr>
        </w:r>
        <w:r>
          <w:rPr>
            <w:webHidden/>
          </w:rPr>
          <w:fldChar w:fldCharType="separate"/>
        </w:r>
        <w:r w:rsidR="00657DF7">
          <w:rPr>
            <w:webHidden/>
          </w:rPr>
          <w:t>23</w:t>
        </w:r>
        <w:r>
          <w:rPr>
            <w:webHidden/>
          </w:rPr>
          <w:fldChar w:fldCharType="end"/>
        </w:r>
      </w:hyperlink>
    </w:p>
    <w:p w14:paraId="4F199537" w14:textId="74E90429" w:rsidR="00A17743" w:rsidRDefault="00A17743" w:rsidP="00A17743">
      <w:pPr>
        <w:pStyle w:val="Spistreci1"/>
        <w:rPr>
          <w:rFonts w:asciiTheme="minorHAnsi" w:eastAsiaTheme="minorEastAsia" w:hAnsiTheme="minorHAnsi" w:cstheme="minorBidi"/>
          <w:b w:val="0"/>
          <w:caps w:val="0"/>
          <w:sz w:val="22"/>
          <w:szCs w:val="22"/>
        </w:rPr>
      </w:pPr>
      <w:hyperlink w:anchor="_Toc132620850" w:history="1">
        <w:r w:rsidRPr="001041B7">
          <w:rPr>
            <w:rStyle w:val="Hipercze"/>
            <w:rFonts w:cs="Arial"/>
          </w:rPr>
          <w:t>8.</w:t>
        </w:r>
        <w:r>
          <w:rPr>
            <w:rFonts w:asciiTheme="minorHAnsi" w:eastAsiaTheme="minorEastAsia" w:hAnsiTheme="minorHAnsi" w:cstheme="minorBidi"/>
            <w:b w:val="0"/>
            <w:caps w:val="0"/>
            <w:sz w:val="22"/>
            <w:szCs w:val="22"/>
          </w:rPr>
          <w:tab/>
        </w:r>
        <w:r w:rsidRPr="001041B7">
          <w:rPr>
            <w:rStyle w:val="Hipercze"/>
            <w:rFonts w:cs="Arial"/>
          </w:rPr>
          <w:t>Wskazanie danych liczbowych dotyczących ludności narażonej na hałas WRAZ Z OKREŚLENIEM SKUTKÓW ZDROWOTNYCH</w:t>
        </w:r>
        <w:r>
          <w:rPr>
            <w:webHidden/>
          </w:rPr>
          <w:tab/>
        </w:r>
        <w:r>
          <w:rPr>
            <w:webHidden/>
          </w:rPr>
          <w:fldChar w:fldCharType="begin"/>
        </w:r>
        <w:r>
          <w:rPr>
            <w:webHidden/>
          </w:rPr>
          <w:instrText xml:space="preserve"> PAGEREF _Toc132620850 \h </w:instrText>
        </w:r>
        <w:r>
          <w:rPr>
            <w:webHidden/>
          </w:rPr>
        </w:r>
        <w:r>
          <w:rPr>
            <w:webHidden/>
          </w:rPr>
          <w:fldChar w:fldCharType="separate"/>
        </w:r>
        <w:r w:rsidR="00657DF7">
          <w:rPr>
            <w:webHidden/>
          </w:rPr>
          <w:t>23</w:t>
        </w:r>
        <w:r>
          <w:rPr>
            <w:webHidden/>
          </w:rPr>
          <w:fldChar w:fldCharType="end"/>
        </w:r>
      </w:hyperlink>
    </w:p>
    <w:p w14:paraId="237E3E97" w14:textId="147727C5" w:rsidR="00A17743" w:rsidRDefault="00A17743" w:rsidP="00A17743">
      <w:pPr>
        <w:pStyle w:val="Spistreci1"/>
        <w:rPr>
          <w:rFonts w:asciiTheme="minorHAnsi" w:eastAsiaTheme="minorEastAsia" w:hAnsiTheme="minorHAnsi" w:cstheme="minorBidi"/>
          <w:b w:val="0"/>
          <w:caps w:val="0"/>
          <w:sz w:val="22"/>
          <w:szCs w:val="22"/>
        </w:rPr>
      </w:pPr>
      <w:hyperlink w:anchor="_Toc132620851" w:history="1">
        <w:r w:rsidRPr="001041B7">
          <w:rPr>
            <w:rStyle w:val="Hipercze"/>
            <w:rFonts w:cs="Arial"/>
          </w:rPr>
          <w:t>9.</w:t>
        </w:r>
        <w:r>
          <w:rPr>
            <w:rFonts w:asciiTheme="minorHAnsi" w:eastAsiaTheme="minorEastAsia" w:hAnsiTheme="minorHAnsi" w:cstheme="minorBidi"/>
            <w:b w:val="0"/>
            <w:caps w:val="0"/>
            <w:sz w:val="22"/>
            <w:szCs w:val="22"/>
          </w:rPr>
          <w:tab/>
        </w:r>
        <w:r w:rsidRPr="001041B7">
          <w:rPr>
            <w:rStyle w:val="Hipercze"/>
            <w:rFonts w:cs="Arial"/>
          </w:rPr>
          <w:t>Analizy kierunków zmian stanu akustycznego środowiska</w:t>
        </w:r>
        <w:r>
          <w:rPr>
            <w:webHidden/>
          </w:rPr>
          <w:tab/>
        </w:r>
        <w:r>
          <w:rPr>
            <w:webHidden/>
          </w:rPr>
          <w:fldChar w:fldCharType="begin"/>
        </w:r>
        <w:r>
          <w:rPr>
            <w:webHidden/>
          </w:rPr>
          <w:instrText xml:space="preserve"> PAGEREF _Toc132620851 \h </w:instrText>
        </w:r>
        <w:r>
          <w:rPr>
            <w:webHidden/>
          </w:rPr>
        </w:r>
        <w:r>
          <w:rPr>
            <w:webHidden/>
          </w:rPr>
          <w:fldChar w:fldCharType="separate"/>
        </w:r>
        <w:r w:rsidR="00657DF7">
          <w:rPr>
            <w:webHidden/>
          </w:rPr>
          <w:t>43</w:t>
        </w:r>
        <w:r>
          <w:rPr>
            <w:webHidden/>
          </w:rPr>
          <w:fldChar w:fldCharType="end"/>
        </w:r>
      </w:hyperlink>
    </w:p>
    <w:p w14:paraId="3D33F801" w14:textId="61955BC2" w:rsidR="00A17743" w:rsidRDefault="00A17743" w:rsidP="00A17743">
      <w:pPr>
        <w:pStyle w:val="Spistreci1"/>
        <w:rPr>
          <w:rFonts w:asciiTheme="minorHAnsi" w:eastAsiaTheme="minorEastAsia" w:hAnsiTheme="minorHAnsi" w:cstheme="minorBidi"/>
          <w:b w:val="0"/>
          <w:caps w:val="0"/>
          <w:sz w:val="22"/>
          <w:szCs w:val="22"/>
        </w:rPr>
      </w:pPr>
      <w:hyperlink w:anchor="_Toc132620852" w:history="1">
        <w:r w:rsidRPr="001041B7">
          <w:rPr>
            <w:rStyle w:val="Hipercze"/>
            <w:rFonts w:cs="Arial"/>
          </w:rPr>
          <w:t>10.</w:t>
        </w:r>
        <w:r>
          <w:rPr>
            <w:rFonts w:asciiTheme="minorHAnsi" w:eastAsiaTheme="minorEastAsia" w:hAnsiTheme="minorHAnsi" w:cstheme="minorBidi"/>
            <w:b w:val="0"/>
            <w:caps w:val="0"/>
            <w:sz w:val="22"/>
            <w:szCs w:val="22"/>
          </w:rPr>
          <w:tab/>
        </w:r>
        <w:r w:rsidRPr="001041B7">
          <w:rPr>
            <w:rStyle w:val="Hipercze"/>
            <w:rFonts w:cs="Arial"/>
          </w:rPr>
          <w:t>Wyniki analiz rozkładu hałasu na różnych wysokościach przedstawiające rezultaty działań planowanych do realizacji w ciągu następnych lat</w:t>
        </w:r>
        <w:r>
          <w:rPr>
            <w:webHidden/>
          </w:rPr>
          <w:tab/>
        </w:r>
        <w:r>
          <w:rPr>
            <w:webHidden/>
          </w:rPr>
          <w:fldChar w:fldCharType="begin"/>
        </w:r>
        <w:r>
          <w:rPr>
            <w:webHidden/>
          </w:rPr>
          <w:instrText xml:space="preserve"> PAGEREF _Toc132620852 \h </w:instrText>
        </w:r>
        <w:r>
          <w:rPr>
            <w:webHidden/>
          </w:rPr>
        </w:r>
        <w:r>
          <w:rPr>
            <w:webHidden/>
          </w:rPr>
          <w:fldChar w:fldCharType="separate"/>
        </w:r>
        <w:r w:rsidR="00657DF7">
          <w:rPr>
            <w:webHidden/>
          </w:rPr>
          <w:t>47</w:t>
        </w:r>
        <w:r>
          <w:rPr>
            <w:webHidden/>
          </w:rPr>
          <w:fldChar w:fldCharType="end"/>
        </w:r>
      </w:hyperlink>
    </w:p>
    <w:p w14:paraId="0DBE0D57" w14:textId="7E4450C0" w:rsidR="00A17743" w:rsidRDefault="00A17743" w:rsidP="00A17743">
      <w:pPr>
        <w:pStyle w:val="Spistreci1"/>
        <w:rPr>
          <w:rFonts w:asciiTheme="minorHAnsi" w:eastAsiaTheme="minorEastAsia" w:hAnsiTheme="minorHAnsi" w:cstheme="minorBidi"/>
          <w:b w:val="0"/>
          <w:caps w:val="0"/>
          <w:sz w:val="22"/>
          <w:szCs w:val="22"/>
        </w:rPr>
      </w:pPr>
      <w:hyperlink w:anchor="_Toc132620853" w:history="1">
        <w:r w:rsidRPr="001041B7">
          <w:rPr>
            <w:rStyle w:val="Hipercze"/>
            <w:rFonts w:cs="Arial"/>
          </w:rPr>
          <w:t>11.</w:t>
        </w:r>
        <w:r>
          <w:rPr>
            <w:rFonts w:asciiTheme="minorHAnsi" w:eastAsiaTheme="minorEastAsia" w:hAnsiTheme="minorHAnsi" w:cstheme="minorBidi"/>
            <w:b w:val="0"/>
            <w:caps w:val="0"/>
            <w:sz w:val="22"/>
            <w:szCs w:val="22"/>
          </w:rPr>
          <w:tab/>
        </w:r>
        <w:r w:rsidRPr="001041B7">
          <w:rPr>
            <w:rStyle w:val="Hipercze"/>
            <w:rFonts w:cs="Arial"/>
          </w:rPr>
          <w:t xml:space="preserve">Propozycja działań w zakresie ochrony przed hałasem wynikających z aktualnych i przewidywanych </w:t>
        </w:r>
        <w:r>
          <w:rPr>
            <w:rStyle w:val="Hipercze"/>
            <w:rFonts w:cs="Arial"/>
          </w:rPr>
          <w:br/>
        </w:r>
        <w:r w:rsidRPr="001041B7">
          <w:rPr>
            <w:rStyle w:val="Hipercze"/>
            <w:rFonts w:cs="Arial"/>
          </w:rPr>
          <w:t>w najbliższym czasie zamierzeń inwestycyjnych</w:t>
        </w:r>
        <w:r>
          <w:rPr>
            <w:webHidden/>
          </w:rPr>
          <w:tab/>
        </w:r>
        <w:r>
          <w:rPr>
            <w:webHidden/>
          </w:rPr>
          <w:fldChar w:fldCharType="begin"/>
        </w:r>
        <w:r>
          <w:rPr>
            <w:webHidden/>
          </w:rPr>
          <w:instrText xml:space="preserve"> PAGEREF _Toc132620853 \h </w:instrText>
        </w:r>
        <w:r>
          <w:rPr>
            <w:webHidden/>
          </w:rPr>
        </w:r>
        <w:r>
          <w:rPr>
            <w:webHidden/>
          </w:rPr>
          <w:fldChar w:fldCharType="separate"/>
        </w:r>
        <w:r w:rsidR="00657DF7">
          <w:rPr>
            <w:webHidden/>
          </w:rPr>
          <w:t>47</w:t>
        </w:r>
        <w:r>
          <w:rPr>
            <w:webHidden/>
          </w:rPr>
          <w:fldChar w:fldCharType="end"/>
        </w:r>
      </w:hyperlink>
    </w:p>
    <w:p w14:paraId="4F128750" w14:textId="7145CCD4" w:rsidR="00A17743" w:rsidRDefault="00A17743" w:rsidP="00A17743">
      <w:pPr>
        <w:pStyle w:val="Spistreci1"/>
        <w:rPr>
          <w:rFonts w:asciiTheme="minorHAnsi" w:eastAsiaTheme="minorEastAsia" w:hAnsiTheme="minorHAnsi" w:cstheme="minorBidi"/>
          <w:b w:val="0"/>
          <w:caps w:val="0"/>
          <w:sz w:val="22"/>
          <w:szCs w:val="22"/>
        </w:rPr>
      </w:pPr>
      <w:hyperlink w:anchor="_Toc132620854" w:history="1">
        <w:r w:rsidRPr="001041B7">
          <w:rPr>
            <w:rStyle w:val="Hipercze"/>
            <w:rFonts w:cs="Arial"/>
          </w:rPr>
          <w:t>12.</w:t>
        </w:r>
        <w:r>
          <w:rPr>
            <w:rFonts w:asciiTheme="minorHAnsi" w:eastAsiaTheme="minorEastAsia" w:hAnsiTheme="minorHAnsi" w:cstheme="minorBidi"/>
            <w:b w:val="0"/>
            <w:caps w:val="0"/>
            <w:sz w:val="22"/>
            <w:szCs w:val="22"/>
          </w:rPr>
          <w:tab/>
        </w:r>
        <w:r w:rsidRPr="001041B7">
          <w:rPr>
            <w:rStyle w:val="Hipercze"/>
            <w:rFonts w:cs="Arial"/>
          </w:rPr>
          <w:t>Oszacowanie efektów działań w zakresie ochrony przed hałasem wynikających z aktualnych i przewidywanych w najbliższym czasie zamierzeń inwestycyjnych</w:t>
        </w:r>
        <w:r>
          <w:rPr>
            <w:webHidden/>
          </w:rPr>
          <w:tab/>
        </w:r>
        <w:r>
          <w:rPr>
            <w:webHidden/>
          </w:rPr>
          <w:fldChar w:fldCharType="begin"/>
        </w:r>
        <w:r>
          <w:rPr>
            <w:webHidden/>
          </w:rPr>
          <w:instrText xml:space="preserve"> PAGEREF _Toc132620854 \h </w:instrText>
        </w:r>
        <w:r>
          <w:rPr>
            <w:webHidden/>
          </w:rPr>
        </w:r>
        <w:r>
          <w:rPr>
            <w:webHidden/>
          </w:rPr>
          <w:fldChar w:fldCharType="separate"/>
        </w:r>
        <w:r w:rsidR="00657DF7">
          <w:rPr>
            <w:webHidden/>
          </w:rPr>
          <w:t>48</w:t>
        </w:r>
        <w:r>
          <w:rPr>
            <w:webHidden/>
          </w:rPr>
          <w:fldChar w:fldCharType="end"/>
        </w:r>
      </w:hyperlink>
    </w:p>
    <w:p w14:paraId="14DDF78F" w14:textId="486DB0C8" w:rsidR="00A17743" w:rsidRDefault="00A17743" w:rsidP="00A17743">
      <w:pPr>
        <w:pStyle w:val="Spistreci1"/>
        <w:rPr>
          <w:rFonts w:asciiTheme="minorHAnsi" w:eastAsiaTheme="minorEastAsia" w:hAnsiTheme="minorHAnsi" w:cstheme="minorBidi"/>
          <w:b w:val="0"/>
          <w:caps w:val="0"/>
          <w:sz w:val="22"/>
          <w:szCs w:val="22"/>
        </w:rPr>
      </w:pPr>
      <w:hyperlink w:anchor="_Toc132620855" w:history="1">
        <w:r w:rsidRPr="001041B7">
          <w:rPr>
            <w:rStyle w:val="Hipercze"/>
            <w:rFonts w:cs="Arial"/>
          </w:rPr>
          <w:t>13.</w:t>
        </w:r>
        <w:r>
          <w:rPr>
            <w:rFonts w:asciiTheme="minorHAnsi" w:eastAsiaTheme="minorEastAsia" w:hAnsiTheme="minorHAnsi" w:cstheme="minorBidi"/>
            <w:b w:val="0"/>
            <w:caps w:val="0"/>
            <w:sz w:val="22"/>
            <w:szCs w:val="22"/>
          </w:rPr>
          <w:tab/>
        </w:r>
        <w:r w:rsidRPr="001041B7">
          <w:rPr>
            <w:rStyle w:val="Hipercze"/>
            <w:rFonts w:cs="Arial"/>
          </w:rPr>
          <w:t>Informacje na temat dwóch ostatnio uchwalonych programów ochrony środowiska przed hałasem</w:t>
        </w:r>
        <w:r>
          <w:rPr>
            <w:webHidden/>
          </w:rPr>
          <w:tab/>
        </w:r>
        <w:r>
          <w:rPr>
            <w:webHidden/>
          </w:rPr>
          <w:fldChar w:fldCharType="begin"/>
        </w:r>
        <w:r>
          <w:rPr>
            <w:webHidden/>
          </w:rPr>
          <w:instrText xml:space="preserve"> PAGEREF _Toc132620855 \h </w:instrText>
        </w:r>
        <w:r>
          <w:rPr>
            <w:webHidden/>
          </w:rPr>
        </w:r>
        <w:r>
          <w:rPr>
            <w:webHidden/>
          </w:rPr>
          <w:fldChar w:fldCharType="separate"/>
        </w:r>
        <w:r w:rsidR="00657DF7">
          <w:rPr>
            <w:webHidden/>
          </w:rPr>
          <w:t>51</w:t>
        </w:r>
        <w:r>
          <w:rPr>
            <w:webHidden/>
          </w:rPr>
          <w:fldChar w:fldCharType="end"/>
        </w:r>
      </w:hyperlink>
    </w:p>
    <w:p w14:paraId="226EE737" w14:textId="7DA1770A" w:rsidR="00A17743" w:rsidRDefault="00A17743" w:rsidP="00A17743">
      <w:pPr>
        <w:pStyle w:val="Spistreci1"/>
        <w:rPr>
          <w:rFonts w:asciiTheme="minorHAnsi" w:eastAsiaTheme="minorEastAsia" w:hAnsiTheme="minorHAnsi" w:cstheme="minorBidi"/>
          <w:b w:val="0"/>
          <w:caps w:val="0"/>
          <w:sz w:val="22"/>
          <w:szCs w:val="22"/>
        </w:rPr>
      </w:pPr>
      <w:hyperlink w:anchor="_Toc132620856" w:history="1">
        <w:r w:rsidRPr="001041B7">
          <w:rPr>
            <w:rStyle w:val="Hipercze"/>
            <w:rFonts w:cs="Arial"/>
          </w:rPr>
          <w:t>14.</w:t>
        </w:r>
        <w:r>
          <w:rPr>
            <w:rFonts w:asciiTheme="minorHAnsi" w:eastAsiaTheme="minorEastAsia" w:hAnsiTheme="minorHAnsi" w:cstheme="minorBidi"/>
            <w:b w:val="0"/>
            <w:caps w:val="0"/>
            <w:sz w:val="22"/>
            <w:szCs w:val="22"/>
          </w:rPr>
          <w:tab/>
        </w:r>
        <w:r w:rsidRPr="001041B7">
          <w:rPr>
            <w:rStyle w:val="Hipercze"/>
            <w:rFonts w:cs="Arial"/>
          </w:rPr>
          <w:t>Streszczenie w języku niespecjalistycznym</w:t>
        </w:r>
        <w:r>
          <w:rPr>
            <w:webHidden/>
          </w:rPr>
          <w:tab/>
        </w:r>
        <w:r>
          <w:rPr>
            <w:webHidden/>
          </w:rPr>
          <w:fldChar w:fldCharType="begin"/>
        </w:r>
        <w:r>
          <w:rPr>
            <w:webHidden/>
          </w:rPr>
          <w:instrText xml:space="preserve"> PAGEREF _Toc132620856 \h </w:instrText>
        </w:r>
        <w:r>
          <w:rPr>
            <w:webHidden/>
          </w:rPr>
        </w:r>
        <w:r>
          <w:rPr>
            <w:webHidden/>
          </w:rPr>
          <w:fldChar w:fldCharType="separate"/>
        </w:r>
        <w:r w:rsidR="00657DF7">
          <w:rPr>
            <w:webHidden/>
          </w:rPr>
          <w:t>52</w:t>
        </w:r>
        <w:r>
          <w:rPr>
            <w:webHidden/>
          </w:rPr>
          <w:fldChar w:fldCharType="end"/>
        </w:r>
      </w:hyperlink>
    </w:p>
    <w:p w14:paraId="13A900A6" w14:textId="360C6B03" w:rsidR="00A17743" w:rsidRDefault="00A17743" w:rsidP="00A17743">
      <w:pPr>
        <w:pStyle w:val="Spistreci1"/>
        <w:rPr>
          <w:rFonts w:asciiTheme="minorHAnsi" w:eastAsiaTheme="minorEastAsia" w:hAnsiTheme="minorHAnsi" w:cstheme="minorBidi"/>
          <w:b w:val="0"/>
          <w:caps w:val="0"/>
          <w:sz w:val="22"/>
          <w:szCs w:val="22"/>
        </w:rPr>
      </w:pPr>
      <w:hyperlink w:anchor="_Toc132620857" w:history="1">
        <w:r w:rsidRPr="001041B7">
          <w:rPr>
            <w:rStyle w:val="Hipercze"/>
            <w:rFonts w:cs="Arial"/>
          </w:rPr>
          <w:t>15.</w:t>
        </w:r>
        <w:r>
          <w:rPr>
            <w:rFonts w:asciiTheme="minorHAnsi" w:eastAsiaTheme="minorEastAsia" w:hAnsiTheme="minorHAnsi" w:cstheme="minorBidi"/>
            <w:b w:val="0"/>
            <w:caps w:val="0"/>
            <w:sz w:val="22"/>
            <w:szCs w:val="22"/>
          </w:rPr>
          <w:tab/>
        </w:r>
        <w:r w:rsidRPr="001041B7">
          <w:rPr>
            <w:rStyle w:val="Hipercze"/>
            <w:rFonts w:cs="Arial"/>
          </w:rPr>
          <w:t>Literatura</w:t>
        </w:r>
        <w:r>
          <w:rPr>
            <w:webHidden/>
          </w:rPr>
          <w:tab/>
        </w:r>
        <w:r>
          <w:rPr>
            <w:webHidden/>
          </w:rPr>
          <w:fldChar w:fldCharType="begin"/>
        </w:r>
        <w:r>
          <w:rPr>
            <w:webHidden/>
          </w:rPr>
          <w:instrText xml:space="preserve"> PAGEREF _Toc132620857 \h </w:instrText>
        </w:r>
        <w:r>
          <w:rPr>
            <w:webHidden/>
          </w:rPr>
        </w:r>
        <w:r>
          <w:rPr>
            <w:webHidden/>
          </w:rPr>
          <w:fldChar w:fldCharType="separate"/>
        </w:r>
        <w:r w:rsidR="00657DF7">
          <w:rPr>
            <w:webHidden/>
          </w:rPr>
          <w:t>54</w:t>
        </w:r>
        <w:r>
          <w:rPr>
            <w:webHidden/>
          </w:rPr>
          <w:fldChar w:fldCharType="end"/>
        </w:r>
      </w:hyperlink>
    </w:p>
    <w:p w14:paraId="558AA7B6" w14:textId="57A1BFEB" w:rsidR="00A17743" w:rsidRDefault="00A17743" w:rsidP="00A17743">
      <w:pPr>
        <w:pStyle w:val="Spistreci2"/>
        <w:tabs>
          <w:tab w:val="left" w:pos="1814"/>
        </w:tabs>
        <w:rPr>
          <w:rFonts w:asciiTheme="minorHAnsi" w:eastAsiaTheme="minorEastAsia" w:hAnsiTheme="minorHAnsi" w:cstheme="minorBidi"/>
          <w:sz w:val="22"/>
          <w:szCs w:val="22"/>
        </w:rPr>
      </w:pPr>
      <w:hyperlink w:anchor="_Toc132620858" w:history="1">
        <w:r w:rsidRPr="001041B7">
          <w:rPr>
            <w:rStyle w:val="Hipercze"/>
            <w:rFonts w:cs="Arial"/>
          </w:rPr>
          <w:t>15.1.</w:t>
        </w:r>
        <w:r>
          <w:rPr>
            <w:rFonts w:asciiTheme="minorHAnsi" w:eastAsiaTheme="minorEastAsia" w:hAnsiTheme="minorHAnsi" w:cstheme="minorBidi"/>
            <w:sz w:val="22"/>
            <w:szCs w:val="22"/>
          </w:rPr>
          <w:tab/>
        </w:r>
        <w:r w:rsidRPr="001041B7">
          <w:rPr>
            <w:rStyle w:val="Hipercze"/>
            <w:rFonts w:cs="Arial"/>
          </w:rPr>
          <w:t>Ustawy</w:t>
        </w:r>
        <w:r>
          <w:rPr>
            <w:webHidden/>
          </w:rPr>
          <w:tab/>
        </w:r>
        <w:r>
          <w:rPr>
            <w:webHidden/>
          </w:rPr>
          <w:fldChar w:fldCharType="begin"/>
        </w:r>
        <w:r>
          <w:rPr>
            <w:webHidden/>
          </w:rPr>
          <w:instrText xml:space="preserve"> PAGEREF _Toc132620858 \h </w:instrText>
        </w:r>
        <w:r>
          <w:rPr>
            <w:webHidden/>
          </w:rPr>
        </w:r>
        <w:r>
          <w:rPr>
            <w:webHidden/>
          </w:rPr>
          <w:fldChar w:fldCharType="separate"/>
        </w:r>
        <w:r w:rsidR="00657DF7">
          <w:rPr>
            <w:webHidden/>
          </w:rPr>
          <w:t>54</w:t>
        </w:r>
        <w:r>
          <w:rPr>
            <w:webHidden/>
          </w:rPr>
          <w:fldChar w:fldCharType="end"/>
        </w:r>
      </w:hyperlink>
    </w:p>
    <w:p w14:paraId="4350CEED" w14:textId="56DC6FBF" w:rsidR="00A17743" w:rsidRDefault="00A17743" w:rsidP="00A17743">
      <w:pPr>
        <w:pStyle w:val="Spistreci2"/>
        <w:tabs>
          <w:tab w:val="left" w:pos="1814"/>
        </w:tabs>
        <w:rPr>
          <w:rFonts w:asciiTheme="minorHAnsi" w:eastAsiaTheme="minorEastAsia" w:hAnsiTheme="minorHAnsi" w:cstheme="minorBidi"/>
          <w:sz w:val="22"/>
          <w:szCs w:val="22"/>
        </w:rPr>
      </w:pPr>
      <w:hyperlink w:anchor="_Toc132620859" w:history="1">
        <w:r w:rsidRPr="001041B7">
          <w:rPr>
            <w:rStyle w:val="Hipercze"/>
            <w:rFonts w:cs="Arial"/>
          </w:rPr>
          <w:t>15.2.</w:t>
        </w:r>
        <w:r>
          <w:rPr>
            <w:rFonts w:asciiTheme="minorHAnsi" w:eastAsiaTheme="minorEastAsia" w:hAnsiTheme="minorHAnsi" w:cstheme="minorBidi"/>
            <w:sz w:val="22"/>
            <w:szCs w:val="22"/>
          </w:rPr>
          <w:tab/>
        </w:r>
        <w:r w:rsidRPr="001041B7">
          <w:rPr>
            <w:rStyle w:val="Hipercze"/>
            <w:rFonts w:cs="Arial"/>
          </w:rPr>
          <w:t>Rozporządzenia</w:t>
        </w:r>
        <w:r>
          <w:rPr>
            <w:webHidden/>
          </w:rPr>
          <w:tab/>
        </w:r>
        <w:r>
          <w:rPr>
            <w:webHidden/>
          </w:rPr>
          <w:fldChar w:fldCharType="begin"/>
        </w:r>
        <w:r>
          <w:rPr>
            <w:webHidden/>
          </w:rPr>
          <w:instrText xml:space="preserve"> PAGEREF _Toc132620859 \h </w:instrText>
        </w:r>
        <w:r>
          <w:rPr>
            <w:webHidden/>
          </w:rPr>
        </w:r>
        <w:r>
          <w:rPr>
            <w:webHidden/>
          </w:rPr>
          <w:fldChar w:fldCharType="separate"/>
        </w:r>
        <w:r w:rsidR="00657DF7">
          <w:rPr>
            <w:webHidden/>
          </w:rPr>
          <w:t>54</w:t>
        </w:r>
        <w:r>
          <w:rPr>
            <w:webHidden/>
          </w:rPr>
          <w:fldChar w:fldCharType="end"/>
        </w:r>
      </w:hyperlink>
    </w:p>
    <w:p w14:paraId="0E1F43D3" w14:textId="63509CAC" w:rsidR="00A17743" w:rsidRDefault="00A17743" w:rsidP="00A17743">
      <w:pPr>
        <w:pStyle w:val="Spistreci2"/>
        <w:tabs>
          <w:tab w:val="left" w:pos="1814"/>
        </w:tabs>
        <w:rPr>
          <w:rFonts w:asciiTheme="minorHAnsi" w:eastAsiaTheme="minorEastAsia" w:hAnsiTheme="minorHAnsi" w:cstheme="minorBidi"/>
          <w:sz w:val="22"/>
          <w:szCs w:val="22"/>
        </w:rPr>
      </w:pPr>
      <w:hyperlink w:anchor="_Toc132620860" w:history="1">
        <w:r w:rsidRPr="001041B7">
          <w:rPr>
            <w:rStyle w:val="Hipercze"/>
            <w:rFonts w:cs="Arial"/>
          </w:rPr>
          <w:t>15.3.</w:t>
        </w:r>
        <w:r>
          <w:rPr>
            <w:rFonts w:asciiTheme="minorHAnsi" w:eastAsiaTheme="minorEastAsia" w:hAnsiTheme="minorHAnsi" w:cstheme="minorBidi"/>
            <w:sz w:val="22"/>
            <w:szCs w:val="22"/>
          </w:rPr>
          <w:tab/>
        </w:r>
        <w:r w:rsidRPr="001041B7">
          <w:rPr>
            <w:rStyle w:val="Hipercze"/>
            <w:rFonts w:cs="Arial"/>
          </w:rPr>
          <w:t>Inne materiały</w:t>
        </w:r>
        <w:r>
          <w:rPr>
            <w:webHidden/>
          </w:rPr>
          <w:tab/>
        </w:r>
        <w:r>
          <w:rPr>
            <w:webHidden/>
          </w:rPr>
          <w:fldChar w:fldCharType="begin"/>
        </w:r>
        <w:r>
          <w:rPr>
            <w:webHidden/>
          </w:rPr>
          <w:instrText xml:space="preserve"> PAGEREF _Toc132620860 \h </w:instrText>
        </w:r>
        <w:r>
          <w:rPr>
            <w:webHidden/>
          </w:rPr>
        </w:r>
        <w:r>
          <w:rPr>
            <w:webHidden/>
          </w:rPr>
          <w:fldChar w:fldCharType="separate"/>
        </w:r>
        <w:r w:rsidR="00657DF7">
          <w:rPr>
            <w:webHidden/>
          </w:rPr>
          <w:t>55</w:t>
        </w:r>
        <w:r>
          <w:rPr>
            <w:webHidden/>
          </w:rPr>
          <w:fldChar w:fldCharType="end"/>
        </w:r>
      </w:hyperlink>
    </w:p>
    <w:p w14:paraId="6079B471" w14:textId="16E48BFB" w:rsidR="00A17743" w:rsidRDefault="00A17743" w:rsidP="00A17743">
      <w:pPr>
        <w:pStyle w:val="Spistreci2"/>
        <w:tabs>
          <w:tab w:val="left" w:pos="1814"/>
        </w:tabs>
        <w:rPr>
          <w:rFonts w:asciiTheme="minorHAnsi" w:eastAsiaTheme="minorEastAsia" w:hAnsiTheme="minorHAnsi" w:cstheme="minorBidi"/>
          <w:sz w:val="22"/>
          <w:szCs w:val="22"/>
        </w:rPr>
      </w:pPr>
      <w:hyperlink w:anchor="_Toc132620861" w:history="1">
        <w:r w:rsidRPr="001041B7">
          <w:rPr>
            <w:rStyle w:val="Hipercze"/>
            <w:rFonts w:cs="Arial"/>
          </w:rPr>
          <w:t>15.4.</w:t>
        </w:r>
        <w:r>
          <w:rPr>
            <w:rFonts w:asciiTheme="minorHAnsi" w:eastAsiaTheme="minorEastAsia" w:hAnsiTheme="minorHAnsi" w:cstheme="minorBidi"/>
            <w:sz w:val="22"/>
            <w:szCs w:val="22"/>
          </w:rPr>
          <w:tab/>
        </w:r>
        <w:r w:rsidRPr="001041B7">
          <w:rPr>
            <w:rStyle w:val="Hipercze"/>
            <w:rFonts w:cs="Arial"/>
          </w:rPr>
          <w:t>Strony internetowe</w:t>
        </w:r>
        <w:r>
          <w:rPr>
            <w:webHidden/>
          </w:rPr>
          <w:tab/>
        </w:r>
        <w:r>
          <w:rPr>
            <w:webHidden/>
          </w:rPr>
          <w:fldChar w:fldCharType="begin"/>
        </w:r>
        <w:r>
          <w:rPr>
            <w:webHidden/>
          </w:rPr>
          <w:instrText xml:space="preserve"> PAGEREF _Toc132620861 \h </w:instrText>
        </w:r>
        <w:r>
          <w:rPr>
            <w:webHidden/>
          </w:rPr>
        </w:r>
        <w:r>
          <w:rPr>
            <w:webHidden/>
          </w:rPr>
          <w:fldChar w:fldCharType="separate"/>
        </w:r>
        <w:r w:rsidR="00657DF7">
          <w:rPr>
            <w:webHidden/>
          </w:rPr>
          <w:t>56</w:t>
        </w:r>
        <w:r>
          <w:rPr>
            <w:webHidden/>
          </w:rPr>
          <w:fldChar w:fldCharType="end"/>
        </w:r>
      </w:hyperlink>
    </w:p>
    <w:p w14:paraId="380C3522" w14:textId="5E4ECD34" w:rsidR="00A17743" w:rsidRDefault="00A17743" w:rsidP="00A17743">
      <w:pPr>
        <w:pStyle w:val="Spistreci1"/>
        <w:rPr>
          <w:rFonts w:asciiTheme="minorHAnsi" w:eastAsiaTheme="minorEastAsia" w:hAnsiTheme="minorHAnsi" w:cstheme="minorBidi"/>
          <w:b w:val="0"/>
          <w:caps w:val="0"/>
          <w:sz w:val="22"/>
          <w:szCs w:val="22"/>
        </w:rPr>
      </w:pPr>
      <w:hyperlink w:anchor="_Toc132620862" w:history="1">
        <w:r w:rsidRPr="001041B7">
          <w:rPr>
            <w:rStyle w:val="Hipercze"/>
            <w:rFonts w:cs="Arial"/>
          </w:rPr>
          <w:t>16.</w:t>
        </w:r>
        <w:r>
          <w:rPr>
            <w:rFonts w:asciiTheme="minorHAnsi" w:eastAsiaTheme="minorEastAsia" w:hAnsiTheme="minorHAnsi" w:cstheme="minorBidi"/>
            <w:b w:val="0"/>
            <w:caps w:val="0"/>
            <w:sz w:val="22"/>
            <w:szCs w:val="22"/>
          </w:rPr>
          <w:tab/>
        </w:r>
        <w:r w:rsidRPr="001041B7">
          <w:rPr>
            <w:rStyle w:val="Hipercze"/>
            <w:rFonts w:cs="Arial"/>
          </w:rPr>
          <w:t>Część graficzna</w:t>
        </w:r>
        <w:r>
          <w:rPr>
            <w:webHidden/>
          </w:rPr>
          <w:tab/>
        </w:r>
        <w:r>
          <w:rPr>
            <w:webHidden/>
          </w:rPr>
          <w:fldChar w:fldCharType="begin"/>
        </w:r>
        <w:r>
          <w:rPr>
            <w:webHidden/>
          </w:rPr>
          <w:instrText xml:space="preserve"> PAGEREF _Toc132620862 \h </w:instrText>
        </w:r>
        <w:r>
          <w:rPr>
            <w:webHidden/>
          </w:rPr>
        </w:r>
        <w:r>
          <w:rPr>
            <w:webHidden/>
          </w:rPr>
          <w:fldChar w:fldCharType="separate"/>
        </w:r>
        <w:r w:rsidR="00657DF7">
          <w:rPr>
            <w:webHidden/>
          </w:rPr>
          <w:t>56</w:t>
        </w:r>
        <w:r>
          <w:rPr>
            <w:webHidden/>
          </w:rPr>
          <w:fldChar w:fldCharType="end"/>
        </w:r>
      </w:hyperlink>
    </w:p>
    <w:p w14:paraId="704BB4E5" w14:textId="475F2A46" w:rsidR="001D0573" w:rsidRPr="00AA33B3" w:rsidRDefault="00DC2674" w:rsidP="00A17743">
      <w:pPr>
        <w:pStyle w:val="Spistreci1"/>
        <w:rPr>
          <w:rFonts w:cs="Arial"/>
          <w:sz w:val="22"/>
          <w:szCs w:val="22"/>
        </w:rPr>
        <w:sectPr w:rsidR="001D0573" w:rsidRPr="00AA33B3" w:rsidSect="00FC2CF9">
          <w:headerReference w:type="even" r:id="rId8"/>
          <w:headerReference w:type="default" r:id="rId9"/>
          <w:footerReference w:type="even" r:id="rId10"/>
          <w:footerReference w:type="default" r:id="rId11"/>
          <w:pgSz w:w="11907" w:h="16840" w:code="9"/>
          <w:pgMar w:top="1418" w:right="1021" w:bottom="1021" w:left="1021" w:header="567" w:footer="567" w:gutter="567"/>
          <w:cols w:space="708"/>
          <w:docGrid w:linePitch="360"/>
        </w:sectPr>
      </w:pPr>
      <w:r w:rsidRPr="00AA33B3">
        <w:rPr>
          <w:rFonts w:cs="Arial"/>
          <w:sz w:val="22"/>
          <w:szCs w:val="22"/>
        </w:rPr>
        <w:fldChar w:fldCharType="end"/>
      </w:r>
    </w:p>
    <w:p w14:paraId="58DB2126" w14:textId="77777777" w:rsidR="0026065A" w:rsidRPr="006A4613" w:rsidRDefault="001C08DE" w:rsidP="00B24B3F">
      <w:pPr>
        <w:pStyle w:val="Nagwek1"/>
        <w:numPr>
          <w:ilvl w:val="0"/>
          <w:numId w:val="0"/>
        </w:numPr>
        <w:ind w:left="567"/>
        <w:rPr>
          <w:rFonts w:cs="Arial"/>
        </w:rPr>
      </w:pPr>
      <w:bookmarkStart w:id="0" w:name="_Ref500935548"/>
      <w:bookmarkStart w:id="1" w:name="_Toc394485461"/>
      <w:bookmarkStart w:id="2" w:name="_Toc132620840"/>
      <w:r w:rsidRPr="006A4613">
        <w:rPr>
          <w:rFonts w:cs="Arial"/>
        </w:rPr>
        <w:lastRenderedPageBreak/>
        <w:t>INFORMACJE WPROWADZAJĄCE</w:t>
      </w:r>
      <w:bookmarkEnd w:id="0"/>
      <w:bookmarkEnd w:id="2"/>
    </w:p>
    <w:p w14:paraId="69939B00" w14:textId="77777777" w:rsidR="00DD4925" w:rsidRPr="006A4613" w:rsidRDefault="00DD4925" w:rsidP="00CC3993">
      <w:pPr>
        <w:pStyle w:val="Nagwekspisutreci"/>
        <w:rPr>
          <w:rFonts w:cs="Arial"/>
        </w:rPr>
      </w:pPr>
      <w:r w:rsidRPr="006A4613">
        <w:rPr>
          <w:rFonts w:cs="Arial"/>
        </w:rPr>
        <w:t>Skróty</w:t>
      </w:r>
      <w:bookmarkEnd w:id="1"/>
    </w:p>
    <w:tbl>
      <w:tblPr>
        <w:tblW w:w="499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57" w:type="dxa"/>
          <w:right w:w="57" w:type="dxa"/>
        </w:tblCellMar>
        <w:tblLook w:val="01E0" w:firstRow="1" w:lastRow="1" w:firstColumn="1" w:lastColumn="1" w:noHBand="0" w:noVBand="0"/>
      </w:tblPr>
      <w:tblGrid>
        <w:gridCol w:w="1519"/>
        <w:gridCol w:w="7874"/>
      </w:tblGrid>
      <w:tr w:rsidR="00DD4925" w:rsidRPr="006A4613" w14:paraId="2CD79081" w14:textId="77777777" w:rsidTr="00CC3993">
        <w:trPr>
          <w:cantSplit/>
        </w:trPr>
        <w:tc>
          <w:tcPr>
            <w:tcW w:w="2042" w:type="dxa"/>
          </w:tcPr>
          <w:p w14:paraId="5EAE33ED" w14:textId="77777777" w:rsidR="00DD4925" w:rsidRPr="006A4613" w:rsidRDefault="00DD4925" w:rsidP="00CC3993">
            <w:pPr>
              <w:pStyle w:val="Tabela"/>
              <w:keepNext w:val="0"/>
              <w:jc w:val="left"/>
              <w:rPr>
                <w:rFonts w:cs="Arial"/>
                <w:b/>
              </w:rPr>
            </w:pPr>
            <w:r w:rsidRPr="006A4613">
              <w:rPr>
                <w:rFonts w:cs="Arial"/>
                <w:b/>
              </w:rPr>
              <w:t>GPR</w:t>
            </w:r>
          </w:p>
        </w:tc>
        <w:tc>
          <w:tcPr>
            <w:tcW w:w="12616" w:type="dxa"/>
          </w:tcPr>
          <w:p w14:paraId="5C0AFEA3" w14:textId="77777777" w:rsidR="00DD4925" w:rsidRPr="006A4613" w:rsidRDefault="00DD4925" w:rsidP="00201FE2">
            <w:pPr>
              <w:pStyle w:val="Tabela"/>
              <w:jc w:val="left"/>
              <w:rPr>
                <w:rFonts w:cs="Arial"/>
              </w:rPr>
            </w:pPr>
            <w:r w:rsidRPr="006A4613">
              <w:rPr>
                <w:rFonts w:cs="Arial"/>
              </w:rPr>
              <w:t>Generalny Pomiar Ruchu</w:t>
            </w:r>
            <w:r w:rsidR="00201FE2" w:rsidRPr="006A4613">
              <w:rPr>
                <w:rFonts w:cs="Arial"/>
              </w:rPr>
              <w:t>,</w:t>
            </w:r>
            <w:r w:rsidRPr="006A4613">
              <w:rPr>
                <w:rFonts w:cs="Arial"/>
              </w:rPr>
              <w:t xml:space="preserve"> wykonywany na drogach publicznych co 5 lat</w:t>
            </w:r>
          </w:p>
        </w:tc>
      </w:tr>
      <w:tr w:rsidR="00DD4925" w:rsidRPr="006A4613" w14:paraId="1ED65634" w14:textId="77777777" w:rsidTr="00CC3993">
        <w:trPr>
          <w:cantSplit/>
        </w:trPr>
        <w:tc>
          <w:tcPr>
            <w:tcW w:w="2042" w:type="dxa"/>
          </w:tcPr>
          <w:p w14:paraId="64CF5DCF" w14:textId="77777777" w:rsidR="00DD4925" w:rsidRPr="006A4613" w:rsidRDefault="00DD4925" w:rsidP="00CC3993">
            <w:pPr>
              <w:pStyle w:val="Tabela"/>
              <w:keepNext w:val="0"/>
              <w:jc w:val="left"/>
              <w:rPr>
                <w:rFonts w:cs="Arial"/>
                <w:b/>
              </w:rPr>
            </w:pPr>
            <w:r w:rsidRPr="006A4613">
              <w:rPr>
                <w:rFonts w:cs="Arial"/>
                <w:b/>
              </w:rPr>
              <w:t>L</w:t>
            </w:r>
            <w:r w:rsidRPr="006A4613">
              <w:rPr>
                <w:rFonts w:cs="Arial"/>
                <w:b/>
                <w:vertAlign w:val="subscript"/>
              </w:rPr>
              <w:t>Aeq</w:t>
            </w:r>
          </w:p>
        </w:tc>
        <w:tc>
          <w:tcPr>
            <w:tcW w:w="12616" w:type="dxa"/>
          </w:tcPr>
          <w:p w14:paraId="024EA9D7" w14:textId="77777777" w:rsidR="00DD4925" w:rsidRPr="006A4613" w:rsidRDefault="00DD4925" w:rsidP="006A4613">
            <w:pPr>
              <w:pStyle w:val="Tabela"/>
              <w:jc w:val="left"/>
              <w:rPr>
                <w:rFonts w:cs="Arial"/>
              </w:rPr>
            </w:pPr>
            <w:r w:rsidRPr="006A4613">
              <w:rPr>
                <w:rFonts w:cs="Arial"/>
              </w:rPr>
              <w:t xml:space="preserve">Równoważny poziom </w:t>
            </w:r>
            <w:r w:rsidR="006A4613" w:rsidRPr="006A4613">
              <w:rPr>
                <w:rFonts w:cs="Arial"/>
              </w:rPr>
              <w:t>dźwięku</w:t>
            </w:r>
          </w:p>
        </w:tc>
      </w:tr>
      <w:tr w:rsidR="00DD4925" w:rsidRPr="006A4613" w14:paraId="40EE2E04" w14:textId="77777777" w:rsidTr="00CC3993">
        <w:trPr>
          <w:cantSplit/>
        </w:trPr>
        <w:tc>
          <w:tcPr>
            <w:tcW w:w="2042" w:type="dxa"/>
          </w:tcPr>
          <w:p w14:paraId="1FB5CC1B" w14:textId="77777777" w:rsidR="00DD4925" w:rsidRPr="006A4613" w:rsidRDefault="00DD4925" w:rsidP="00CC3993">
            <w:pPr>
              <w:pStyle w:val="Tabela"/>
              <w:keepNext w:val="0"/>
              <w:jc w:val="left"/>
              <w:rPr>
                <w:rFonts w:cs="Arial"/>
                <w:b/>
              </w:rPr>
            </w:pPr>
            <w:r w:rsidRPr="006A4613">
              <w:rPr>
                <w:rFonts w:cs="Arial"/>
                <w:b/>
              </w:rPr>
              <w:t>L</w:t>
            </w:r>
            <w:r w:rsidRPr="006A4613">
              <w:rPr>
                <w:rFonts w:cs="Arial"/>
                <w:b/>
                <w:vertAlign w:val="subscript"/>
              </w:rPr>
              <w:t>DWN</w:t>
            </w:r>
            <w:r w:rsidRPr="006A4613">
              <w:rPr>
                <w:rFonts w:cs="Arial"/>
                <w:b/>
              </w:rPr>
              <w:t xml:space="preserve"> = L</w:t>
            </w:r>
            <w:r w:rsidRPr="006A4613">
              <w:rPr>
                <w:rFonts w:cs="Arial"/>
                <w:b/>
                <w:vertAlign w:val="subscript"/>
              </w:rPr>
              <w:t>den</w:t>
            </w:r>
          </w:p>
        </w:tc>
        <w:tc>
          <w:tcPr>
            <w:tcW w:w="12616" w:type="dxa"/>
          </w:tcPr>
          <w:p w14:paraId="1C63EFAB" w14:textId="77777777" w:rsidR="00DD4925" w:rsidRPr="006A4613" w:rsidRDefault="00DD4925" w:rsidP="00CC3993">
            <w:pPr>
              <w:pStyle w:val="Tabela"/>
              <w:jc w:val="left"/>
              <w:rPr>
                <w:rFonts w:cs="Arial"/>
              </w:rPr>
            </w:pPr>
            <w:r w:rsidRPr="006A4613">
              <w:rPr>
                <w:rFonts w:cs="Arial"/>
              </w:rPr>
              <w:t>Wskaźnik hałasu dla pory dziennej</w:t>
            </w:r>
            <w:r w:rsidR="00B96B04" w:rsidRPr="006A4613">
              <w:rPr>
                <w:rFonts w:cs="Arial"/>
              </w:rPr>
              <w:t>,</w:t>
            </w:r>
            <w:r w:rsidRPr="006A4613">
              <w:rPr>
                <w:rFonts w:cs="Arial"/>
              </w:rPr>
              <w:t xml:space="preserve"> wieczornej i nocnej</w:t>
            </w:r>
          </w:p>
        </w:tc>
      </w:tr>
      <w:tr w:rsidR="00DD4925" w:rsidRPr="006A4613" w14:paraId="6B9988A9" w14:textId="77777777" w:rsidTr="00CC3993">
        <w:trPr>
          <w:cantSplit/>
        </w:trPr>
        <w:tc>
          <w:tcPr>
            <w:tcW w:w="2042" w:type="dxa"/>
          </w:tcPr>
          <w:p w14:paraId="0C682074" w14:textId="77777777" w:rsidR="00DD4925" w:rsidRPr="006A4613" w:rsidRDefault="00DD4925" w:rsidP="00CC3993">
            <w:pPr>
              <w:pStyle w:val="Tabela"/>
              <w:keepNext w:val="0"/>
              <w:jc w:val="left"/>
              <w:rPr>
                <w:rFonts w:cs="Arial"/>
                <w:b/>
              </w:rPr>
            </w:pPr>
            <w:r w:rsidRPr="006A4613">
              <w:rPr>
                <w:rFonts w:cs="Arial"/>
                <w:b/>
              </w:rPr>
              <w:t>L</w:t>
            </w:r>
            <w:r w:rsidRPr="006A4613">
              <w:rPr>
                <w:rFonts w:cs="Arial"/>
                <w:b/>
                <w:vertAlign w:val="subscript"/>
              </w:rPr>
              <w:t>N</w:t>
            </w:r>
            <w:r w:rsidRPr="006A4613">
              <w:rPr>
                <w:rFonts w:cs="Arial"/>
                <w:b/>
              </w:rPr>
              <w:t xml:space="preserve"> = L</w:t>
            </w:r>
            <w:r w:rsidRPr="006A4613">
              <w:rPr>
                <w:rFonts w:cs="Arial"/>
                <w:b/>
                <w:vertAlign w:val="subscript"/>
              </w:rPr>
              <w:t>night</w:t>
            </w:r>
          </w:p>
        </w:tc>
        <w:tc>
          <w:tcPr>
            <w:tcW w:w="12616" w:type="dxa"/>
          </w:tcPr>
          <w:p w14:paraId="11B1C32E" w14:textId="77777777" w:rsidR="00DD4925" w:rsidRPr="006A4613" w:rsidRDefault="00DD4925" w:rsidP="00CC3993">
            <w:pPr>
              <w:pStyle w:val="Tabela"/>
              <w:jc w:val="left"/>
              <w:rPr>
                <w:rFonts w:cs="Arial"/>
              </w:rPr>
            </w:pPr>
            <w:r w:rsidRPr="006A4613">
              <w:rPr>
                <w:rFonts w:cs="Arial"/>
              </w:rPr>
              <w:t>Wskaźnik hałasu dla pory nocnej</w:t>
            </w:r>
          </w:p>
        </w:tc>
      </w:tr>
      <w:tr w:rsidR="00DD4925" w:rsidRPr="006A4613" w14:paraId="14FA2C4C" w14:textId="77777777" w:rsidTr="00CC3993">
        <w:trPr>
          <w:cantSplit/>
        </w:trPr>
        <w:tc>
          <w:tcPr>
            <w:tcW w:w="2042" w:type="dxa"/>
          </w:tcPr>
          <w:p w14:paraId="7C1CAA23" w14:textId="77777777" w:rsidR="00DD4925" w:rsidRPr="006A4613" w:rsidRDefault="00DD4925" w:rsidP="00CC3993">
            <w:pPr>
              <w:pStyle w:val="Tabela"/>
              <w:keepNext w:val="0"/>
              <w:jc w:val="left"/>
              <w:rPr>
                <w:rFonts w:cs="Arial"/>
                <w:b/>
              </w:rPr>
            </w:pPr>
            <w:r w:rsidRPr="006A4613">
              <w:rPr>
                <w:rFonts w:cs="Arial"/>
                <w:b/>
              </w:rPr>
              <w:t>MPZP</w:t>
            </w:r>
          </w:p>
        </w:tc>
        <w:tc>
          <w:tcPr>
            <w:tcW w:w="12616" w:type="dxa"/>
          </w:tcPr>
          <w:p w14:paraId="72B7EC89" w14:textId="77777777" w:rsidR="00DD4925" w:rsidRPr="006A4613" w:rsidRDefault="00DD4925" w:rsidP="00CC3993">
            <w:pPr>
              <w:pStyle w:val="Tabela"/>
              <w:jc w:val="left"/>
              <w:rPr>
                <w:rFonts w:cs="Arial"/>
              </w:rPr>
            </w:pPr>
            <w:r w:rsidRPr="006A4613">
              <w:rPr>
                <w:rFonts w:cs="Arial"/>
              </w:rPr>
              <w:t>Miejscowy plan zagospodarowania przestrzennego</w:t>
            </w:r>
          </w:p>
        </w:tc>
      </w:tr>
      <w:tr w:rsidR="00DD4925" w:rsidRPr="006A4613" w14:paraId="52798147" w14:textId="77777777" w:rsidTr="00CC3993">
        <w:trPr>
          <w:cantSplit/>
        </w:trPr>
        <w:tc>
          <w:tcPr>
            <w:tcW w:w="2042" w:type="dxa"/>
          </w:tcPr>
          <w:p w14:paraId="5C822212" w14:textId="77777777" w:rsidR="00DD4925" w:rsidRPr="006A4613" w:rsidRDefault="00DD4925" w:rsidP="00CC3993">
            <w:pPr>
              <w:pStyle w:val="Tabela"/>
              <w:keepNext w:val="0"/>
              <w:jc w:val="left"/>
              <w:rPr>
                <w:rFonts w:cs="Arial"/>
                <w:b/>
              </w:rPr>
            </w:pPr>
            <w:r w:rsidRPr="006A4613">
              <w:rPr>
                <w:rFonts w:cs="Arial"/>
                <w:b/>
              </w:rPr>
              <w:t>POŚ</w:t>
            </w:r>
          </w:p>
        </w:tc>
        <w:tc>
          <w:tcPr>
            <w:tcW w:w="12616" w:type="dxa"/>
          </w:tcPr>
          <w:p w14:paraId="0761EACD" w14:textId="77777777" w:rsidR="00DD4925" w:rsidRPr="006A4613" w:rsidRDefault="00DD4925" w:rsidP="00CC3993">
            <w:pPr>
              <w:pStyle w:val="Tabela"/>
              <w:jc w:val="left"/>
              <w:rPr>
                <w:rFonts w:cs="Arial"/>
              </w:rPr>
            </w:pPr>
            <w:r w:rsidRPr="006A4613">
              <w:rPr>
                <w:rFonts w:cs="Arial"/>
              </w:rPr>
              <w:t>Ustawa Prawo ochrony środowiska</w:t>
            </w:r>
          </w:p>
        </w:tc>
      </w:tr>
      <w:tr w:rsidR="00DD4925" w:rsidRPr="006A4613" w14:paraId="26A40DA9" w14:textId="77777777" w:rsidTr="00CC3993">
        <w:trPr>
          <w:cantSplit/>
        </w:trPr>
        <w:tc>
          <w:tcPr>
            <w:tcW w:w="2042" w:type="dxa"/>
          </w:tcPr>
          <w:p w14:paraId="1A617396" w14:textId="77777777" w:rsidR="00DD4925" w:rsidRPr="006A4613" w:rsidRDefault="00DD4925" w:rsidP="00CC3993">
            <w:pPr>
              <w:pStyle w:val="Tabela"/>
              <w:keepNext w:val="0"/>
              <w:jc w:val="left"/>
              <w:rPr>
                <w:rFonts w:cs="Arial"/>
                <w:b/>
              </w:rPr>
            </w:pPr>
            <w:r w:rsidRPr="006A4613">
              <w:rPr>
                <w:rFonts w:cs="Arial"/>
                <w:b/>
              </w:rPr>
              <w:t>ŚDR</w:t>
            </w:r>
          </w:p>
        </w:tc>
        <w:tc>
          <w:tcPr>
            <w:tcW w:w="12616" w:type="dxa"/>
          </w:tcPr>
          <w:p w14:paraId="279BFF76" w14:textId="77777777" w:rsidR="00DD4925" w:rsidRPr="006A4613" w:rsidRDefault="00DD4925" w:rsidP="00CC3993">
            <w:pPr>
              <w:pStyle w:val="Tabela"/>
              <w:jc w:val="left"/>
              <w:rPr>
                <w:rFonts w:cs="Arial"/>
              </w:rPr>
            </w:pPr>
            <w:r w:rsidRPr="006A4613">
              <w:rPr>
                <w:rFonts w:cs="Arial"/>
              </w:rPr>
              <w:t>Średni dobowy ruch w roku podawany w pojazdach na dobę [P/d]</w:t>
            </w:r>
          </w:p>
        </w:tc>
      </w:tr>
      <w:tr w:rsidR="00DD4925" w:rsidRPr="006A4613" w14:paraId="312CDCD4" w14:textId="77777777" w:rsidTr="00CC3993">
        <w:trPr>
          <w:cantSplit/>
        </w:trPr>
        <w:tc>
          <w:tcPr>
            <w:tcW w:w="2042" w:type="dxa"/>
          </w:tcPr>
          <w:p w14:paraId="7EACE448" w14:textId="77777777" w:rsidR="00DD4925" w:rsidRPr="006A4613" w:rsidRDefault="00DD4925" w:rsidP="00CC3993">
            <w:pPr>
              <w:pStyle w:val="Tabela"/>
              <w:keepNext w:val="0"/>
              <w:jc w:val="left"/>
              <w:rPr>
                <w:rFonts w:cs="Arial"/>
                <w:b/>
              </w:rPr>
            </w:pPr>
            <w:r w:rsidRPr="006A4613">
              <w:rPr>
                <w:rFonts w:cs="Arial"/>
                <w:b/>
              </w:rPr>
              <w:t>SUiKZP</w:t>
            </w:r>
          </w:p>
        </w:tc>
        <w:tc>
          <w:tcPr>
            <w:tcW w:w="12616" w:type="dxa"/>
          </w:tcPr>
          <w:p w14:paraId="49BEA0D5" w14:textId="77777777" w:rsidR="00DD4925" w:rsidRPr="006A4613" w:rsidRDefault="00DD4925" w:rsidP="00CC3993">
            <w:pPr>
              <w:pStyle w:val="Tabela"/>
              <w:jc w:val="left"/>
              <w:rPr>
                <w:rFonts w:cs="Arial"/>
              </w:rPr>
            </w:pPr>
            <w:r w:rsidRPr="006A4613">
              <w:rPr>
                <w:rFonts w:cs="Arial"/>
              </w:rPr>
              <w:t>Studium uwarunkowań i kierunków zagospodarowania przestrzennego</w:t>
            </w:r>
          </w:p>
        </w:tc>
      </w:tr>
      <w:tr w:rsidR="00DD4925" w:rsidRPr="006A4613" w14:paraId="7AE65EFB" w14:textId="77777777" w:rsidTr="00CC3993">
        <w:trPr>
          <w:cantSplit/>
        </w:trPr>
        <w:tc>
          <w:tcPr>
            <w:tcW w:w="2042" w:type="dxa"/>
          </w:tcPr>
          <w:p w14:paraId="21207581" w14:textId="77777777" w:rsidR="00DD4925" w:rsidRPr="006A4613" w:rsidRDefault="00DD4925" w:rsidP="00CC3993">
            <w:pPr>
              <w:pStyle w:val="Tabela"/>
              <w:keepNext w:val="0"/>
              <w:jc w:val="left"/>
              <w:rPr>
                <w:rFonts w:cs="Arial"/>
                <w:b/>
              </w:rPr>
            </w:pPr>
            <w:r w:rsidRPr="006A4613">
              <w:rPr>
                <w:rFonts w:cs="Arial"/>
                <w:b/>
              </w:rPr>
              <w:t>GIS</w:t>
            </w:r>
          </w:p>
        </w:tc>
        <w:tc>
          <w:tcPr>
            <w:tcW w:w="12616" w:type="dxa"/>
          </w:tcPr>
          <w:p w14:paraId="75488A16" w14:textId="77777777" w:rsidR="00DD4925" w:rsidRPr="006A4613" w:rsidRDefault="00DD4925" w:rsidP="00CC3993">
            <w:pPr>
              <w:pStyle w:val="Tabela"/>
              <w:jc w:val="left"/>
              <w:rPr>
                <w:rFonts w:cs="Arial"/>
                <w:lang w:val="en-US"/>
              </w:rPr>
            </w:pPr>
            <w:r w:rsidRPr="006A4613">
              <w:rPr>
                <w:rFonts w:cs="Arial"/>
                <w:lang w:val="en-US"/>
              </w:rPr>
              <w:t>Geographical Information System</w:t>
            </w:r>
          </w:p>
        </w:tc>
      </w:tr>
      <w:tr w:rsidR="00DD4925" w:rsidRPr="006A4613" w14:paraId="5079B95C" w14:textId="77777777" w:rsidTr="00CC3993">
        <w:trPr>
          <w:cantSplit/>
        </w:trPr>
        <w:tc>
          <w:tcPr>
            <w:tcW w:w="2042" w:type="dxa"/>
          </w:tcPr>
          <w:p w14:paraId="72D6C016" w14:textId="77777777" w:rsidR="00DD4925" w:rsidRPr="006A4613" w:rsidRDefault="00DD4925" w:rsidP="0082365C">
            <w:pPr>
              <w:pStyle w:val="Tabela"/>
              <w:keepNext w:val="0"/>
              <w:jc w:val="left"/>
              <w:rPr>
                <w:rFonts w:cs="Arial"/>
                <w:b/>
              </w:rPr>
            </w:pPr>
            <w:r w:rsidRPr="006A4613">
              <w:rPr>
                <w:rFonts w:cs="Arial"/>
                <w:b/>
              </w:rPr>
              <w:t>D</w:t>
            </w:r>
            <w:r w:rsidR="0082365C" w:rsidRPr="006A4613">
              <w:rPr>
                <w:rFonts w:cs="Arial"/>
                <w:b/>
              </w:rPr>
              <w:t>P</w:t>
            </w:r>
          </w:p>
        </w:tc>
        <w:tc>
          <w:tcPr>
            <w:tcW w:w="12616" w:type="dxa"/>
          </w:tcPr>
          <w:p w14:paraId="33940467" w14:textId="77777777" w:rsidR="00DD4925" w:rsidRPr="006A4613" w:rsidRDefault="00DD4925" w:rsidP="00CC3993">
            <w:pPr>
              <w:pStyle w:val="Tabela"/>
              <w:jc w:val="left"/>
              <w:rPr>
                <w:rFonts w:cs="Arial"/>
              </w:rPr>
            </w:pPr>
            <w:r w:rsidRPr="006A4613">
              <w:rPr>
                <w:rFonts w:cs="Arial"/>
              </w:rPr>
              <w:t xml:space="preserve">Droga </w:t>
            </w:r>
            <w:r w:rsidR="0082365C" w:rsidRPr="006A4613">
              <w:rPr>
                <w:rFonts w:cs="Arial"/>
              </w:rPr>
              <w:t>powiatowa</w:t>
            </w:r>
          </w:p>
        </w:tc>
      </w:tr>
      <w:tr w:rsidR="006E329B" w:rsidRPr="006A4613" w14:paraId="48C89F2B" w14:textId="77777777" w:rsidTr="00CC3993">
        <w:trPr>
          <w:cantSplit/>
        </w:trPr>
        <w:tc>
          <w:tcPr>
            <w:tcW w:w="2042" w:type="dxa"/>
          </w:tcPr>
          <w:p w14:paraId="16E62184" w14:textId="2FF72FE3" w:rsidR="006E329B" w:rsidRPr="006A4613" w:rsidRDefault="006E329B" w:rsidP="0082365C">
            <w:pPr>
              <w:pStyle w:val="Tabela"/>
              <w:keepNext w:val="0"/>
              <w:jc w:val="left"/>
              <w:rPr>
                <w:rFonts w:cs="Arial"/>
                <w:b/>
              </w:rPr>
            </w:pPr>
            <w:r>
              <w:rPr>
                <w:rFonts w:cs="Arial"/>
                <w:b/>
              </w:rPr>
              <w:t>DW</w:t>
            </w:r>
          </w:p>
        </w:tc>
        <w:tc>
          <w:tcPr>
            <w:tcW w:w="12616" w:type="dxa"/>
          </w:tcPr>
          <w:p w14:paraId="15A07C2E" w14:textId="04A959A1" w:rsidR="006E329B" w:rsidRPr="006A4613" w:rsidRDefault="006E329B" w:rsidP="00CC3993">
            <w:pPr>
              <w:pStyle w:val="Tabela"/>
              <w:jc w:val="left"/>
              <w:rPr>
                <w:rFonts w:cs="Arial"/>
              </w:rPr>
            </w:pPr>
            <w:r>
              <w:rPr>
                <w:rFonts w:cs="Arial"/>
              </w:rPr>
              <w:t>Droga wojewódzka</w:t>
            </w:r>
          </w:p>
        </w:tc>
      </w:tr>
      <w:tr w:rsidR="00DD4925" w:rsidRPr="006A4613" w14:paraId="6E4F3358" w14:textId="77777777" w:rsidTr="00CC3993">
        <w:trPr>
          <w:cantSplit/>
        </w:trPr>
        <w:tc>
          <w:tcPr>
            <w:tcW w:w="2042" w:type="dxa"/>
          </w:tcPr>
          <w:p w14:paraId="68C8E55F" w14:textId="77777777" w:rsidR="00DD4925" w:rsidRPr="006A4613" w:rsidRDefault="00DD4925" w:rsidP="00CC3993">
            <w:pPr>
              <w:pStyle w:val="Tabela"/>
              <w:keepNext w:val="0"/>
              <w:jc w:val="left"/>
              <w:rPr>
                <w:rFonts w:cs="Arial"/>
                <w:b/>
              </w:rPr>
            </w:pPr>
            <w:r w:rsidRPr="006A4613">
              <w:rPr>
                <w:rFonts w:cs="Arial"/>
                <w:b/>
              </w:rPr>
              <w:t>DK</w:t>
            </w:r>
          </w:p>
        </w:tc>
        <w:tc>
          <w:tcPr>
            <w:tcW w:w="12616" w:type="dxa"/>
          </w:tcPr>
          <w:p w14:paraId="7E145D60" w14:textId="77777777" w:rsidR="00DD4925" w:rsidRPr="006A4613" w:rsidRDefault="00DD4925" w:rsidP="00CC3993">
            <w:pPr>
              <w:pStyle w:val="Tabela"/>
              <w:jc w:val="left"/>
              <w:rPr>
                <w:rFonts w:cs="Arial"/>
              </w:rPr>
            </w:pPr>
            <w:r w:rsidRPr="006A4613">
              <w:rPr>
                <w:rFonts w:cs="Arial"/>
              </w:rPr>
              <w:t>Droga krajowa</w:t>
            </w:r>
          </w:p>
        </w:tc>
      </w:tr>
    </w:tbl>
    <w:p w14:paraId="6F71A064" w14:textId="77777777" w:rsidR="0026065A" w:rsidRPr="006A4613" w:rsidRDefault="00DD4925">
      <w:pPr>
        <w:pStyle w:val="Nagwekspisutreci"/>
        <w:rPr>
          <w:rFonts w:cs="Arial"/>
        </w:rPr>
      </w:pPr>
      <w:bookmarkStart w:id="3" w:name="_Toc394485462"/>
      <w:bookmarkStart w:id="4" w:name="Słownik_terminów"/>
      <w:r w:rsidRPr="006A4613">
        <w:rPr>
          <w:rFonts w:cs="Arial"/>
        </w:rPr>
        <w:t>Słownik terminów specjalistycznych</w:t>
      </w:r>
      <w:bookmarkEnd w:id="3"/>
    </w:p>
    <w:tbl>
      <w:tblPr>
        <w:tblStyle w:val="Tabela-ekkom"/>
        <w:tblW w:w="5000" w:type="pct"/>
        <w:tblLook w:val="04A0" w:firstRow="1" w:lastRow="0" w:firstColumn="1" w:lastColumn="0" w:noHBand="0" w:noVBand="1"/>
      </w:tblPr>
      <w:tblGrid>
        <w:gridCol w:w="1599"/>
        <w:gridCol w:w="4419"/>
        <w:gridCol w:w="3394"/>
      </w:tblGrid>
      <w:tr w:rsidR="00DD4925" w:rsidRPr="006A4613" w14:paraId="0AF3676A" w14:textId="77777777" w:rsidTr="00A742E2">
        <w:tc>
          <w:tcPr>
            <w:tcW w:w="1599" w:type="dxa"/>
            <w:vMerge w:val="restart"/>
          </w:tcPr>
          <w:bookmarkEnd w:id="4"/>
          <w:p w14:paraId="75230C0B" w14:textId="77777777" w:rsidR="00DD4925" w:rsidRPr="006A4613" w:rsidRDefault="00DD4925" w:rsidP="00CC3993">
            <w:pPr>
              <w:pStyle w:val="Tabela"/>
              <w:keepNext w:val="0"/>
              <w:jc w:val="left"/>
              <w:rPr>
                <w:rFonts w:cs="Arial"/>
                <w:b/>
              </w:rPr>
            </w:pPr>
            <w:r w:rsidRPr="006A4613">
              <w:rPr>
                <w:rFonts w:cs="Arial"/>
                <w:b/>
              </w:rPr>
              <w:t>Decybel (Bel)</w:t>
            </w:r>
          </w:p>
        </w:tc>
        <w:tc>
          <w:tcPr>
            <w:tcW w:w="7813" w:type="dxa"/>
            <w:gridSpan w:val="2"/>
            <w:tcBorders>
              <w:bottom w:val="nil"/>
            </w:tcBorders>
          </w:tcPr>
          <w:p w14:paraId="5C91FB9A" w14:textId="77777777" w:rsidR="00DD4925" w:rsidRPr="006A4613" w:rsidRDefault="00DD4925" w:rsidP="00CC3993">
            <w:pPr>
              <w:pStyle w:val="Tabela"/>
              <w:keepNext w:val="0"/>
              <w:jc w:val="left"/>
              <w:rPr>
                <w:rFonts w:cs="Arial"/>
              </w:rPr>
            </w:pPr>
            <w:r w:rsidRPr="006A4613">
              <w:rPr>
                <w:rFonts w:cs="Arial"/>
              </w:rPr>
              <w:t>Logarytmiczna jednostka miary równa 1/10 bela</w:t>
            </w:r>
            <w:r w:rsidR="00201FE2" w:rsidRPr="006A4613">
              <w:rPr>
                <w:rFonts w:cs="Arial"/>
              </w:rPr>
              <w:t>,</w:t>
            </w:r>
            <w:r w:rsidRPr="006A4613">
              <w:rPr>
                <w:rFonts w:cs="Arial"/>
              </w:rPr>
              <w:t xml:space="preserve"> tu opisująca natężenie dźwięku. Określa on stosunek wartości parametru do przyjętej wartości bazowej wg wzoru </w:t>
            </w:r>
            <m:oMath>
              <m:sSub>
                <m:sSubPr>
                  <m:ctrlPr>
                    <w:rPr>
                      <w:rFonts w:ascii="Cambria Math" w:hAnsi="Cambria Math" w:cs="Arial"/>
                      <w:i/>
                    </w:rPr>
                  </m:ctrlPr>
                </m:sSubPr>
                <m:e>
                  <m:r>
                    <w:rPr>
                      <w:rFonts w:ascii="Cambria Math" w:hAnsi="Cambria Math" w:cs="Arial"/>
                    </w:rPr>
                    <m:t>X</m:t>
                  </m:r>
                </m:e>
                <m:sub>
                  <m:r>
                    <w:rPr>
                      <w:rFonts w:ascii="Cambria Math" w:hAnsi="Cambria Math" w:cs="Arial"/>
                    </w:rPr>
                    <m:t>dB</m:t>
                  </m:r>
                </m:sub>
              </m:sSub>
              <m:r>
                <w:rPr>
                  <w:rFonts w:ascii="Cambria Math" w:cs="Arial"/>
                </w:rPr>
                <m:t>=10</m:t>
              </m:r>
              <m:func>
                <m:funcPr>
                  <m:ctrlPr>
                    <w:rPr>
                      <w:rFonts w:ascii="Cambria Math" w:hAnsi="Cambria Math" w:cs="Arial"/>
                      <w:i/>
                    </w:rPr>
                  </m:ctrlPr>
                </m:funcPr>
                <m:fName>
                  <m:r>
                    <m:rPr>
                      <m:sty m:val="p"/>
                    </m:rPr>
                    <w:rPr>
                      <w:rFonts w:ascii="Cambria Math" w:cs="Arial"/>
                    </w:rPr>
                    <m:t>log</m:t>
                  </m:r>
                  <m:ctrlPr>
                    <w:rPr>
                      <w:rFonts w:ascii="Cambria Math" w:hAnsi="Cambria Math" w:cs="Arial"/>
                    </w:rPr>
                  </m:ctrlPr>
                </m:fName>
                <m:e>
                  <m:d>
                    <m:dPr>
                      <m:ctrlPr>
                        <w:rPr>
                          <w:rFonts w:ascii="Cambria Math" w:hAnsi="Cambria Math" w:cs="Arial"/>
                          <w:i/>
                        </w:rPr>
                      </m:ctrlPr>
                    </m:dPr>
                    <m:e>
                      <m:f>
                        <m:fPr>
                          <m:ctrlPr>
                            <w:rPr>
                              <w:rFonts w:ascii="Cambria Math" w:hAnsi="Cambria Math" w:cs="Arial"/>
                              <w:i/>
                            </w:rPr>
                          </m:ctrlPr>
                        </m:fPr>
                        <m:num>
                          <m:r>
                            <w:rPr>
                              <w:rFonts w:ascii="Cambria Math" w:hAnsi="Cambria Math" w:cs="Arial"/>
                            </w:rPr>
                            <m:t>X</m:t>
                          </m:r>
                        </m:num>
                        <m:den>
                          <m:sSub>
                            <m:sSubPr>
                              <m:ctrlPr>
                                <w:rPr>
                                  <w:rFonts w:ascii="Cambria Math" w:hAnsi="Cambria Math" w:cs="Arial"/>
                                  <w:i/>
                                </w:rPr>
                              </m:ctrlPr>
                            </m:sSubPr>
                            <m:e>
                              <m:r>
                                <w:rPr>
                                  <w:rFonts w:ascii="Cambria Math" w:hAnsi="Cambria Math" w:cs="Arial"/>
                                </w:rPr>
                                <m:t>X</m:t>
                              </m:r>
                            </m:e>
                            <m:sub>
                              <m:r>
                                <w:rPr>
                                  <w:rFonts w:ascii="Cambria Math" w:cs="Arial"/>
                                </w:rPr>
                                <m:t>0</m:t>
                              </m:r>
                            </m:sub>
                          </m:sSub>
                        </m:den>
                      </m:f>
                    </m:e>
                  </m:d>
                </m:e>
              </m:func>
            </m:oMath>
            <w:r w:rsidRPr="006A4613">
              <w:rPr>
                <w:rFonts w:cs="Arial"/>
              </w:rPr>
              <w:t xml:space="preserve"> np.:</w:t>
            </w:r>
          </w:p>
          <w:p w14:paraId="676E3BA7" w14:textId="77777777" w:rsidR="00DD4925" w:rsidRPr="006A4613" w:rsidRDefault="00657DF7" w:rsidP="00CC3993">
            <w:pPr>
              <w:pStyle w:val="Tabela"/>
              <w:keepNext w:val="0"/>
              <w:jc w:val="left"/>
              <w:rPr>
                <w:rFonts w:cs="Arial"/>
              </w:rPr>
            </w:pPr>
            <m:oMathPara>
              <m:oMath>
                <m:sSub>
                  <m:sSubPr>
                    <m:ctrlPr>
                      <w:rPr>
                        <w:rFonts w:ascii="Cambria Math" w:hAnsi="Cambria Math" w:cs="Arial"/>
                        <w:i/>
                      </w:rPr>
                    </m:ctrlPr>
                  </m:sSubPr>
                  <m:e>
                    <m:r>
                      <w:rPr>
                        <w:rFonts w:ascii="Cambria Math" w:hAnsi="Cambria Math" w:cs="Arial"/>
                      </w:rPr>
                      <m:t>X</m:t>
                    </m:r>
                  </m:e>
                  <m:sub>
                    <m:r>
                      <w:rPr>
                        <w:rFonts w:ascii="Cambria Math" w:cs="Arial"/>
                      </w:rPr>
                      <m:t>0</m:t>
                    </m:r>
                  </m:sub>
                </m:sSub>
                <m:r>
                  <w:rPr>
                    <w:rFonts w:ascii="Cambria Math" w:cs="Arial"/>
                  </w:rPr>
                  <m:t>=1</m:t>
                </m:r>
                <m:r>
                  <w:rPr>
                    <w:rFonts w:ascii="Cambria Math" w:cs="Arial"/>
                  </w:rPr>
                  <m:t>→</m:t>
                </m:r>
                <m:r>
                  <w:rPr>
                    <w:rFonts w:ascii="Cambria Math" w:cs="Arial"/>
                  </w:rPr>
                  <m:t xml:space="preserve"> </m:t>
                </m:r>
                <m:sSub>
                  <m:sSubPr>
                    <m:ctrlPr>
                      <w:rPr>
                        <w:rFonts w:ascii="Cambria Math" w:hAnsi="Cambria Math" w:cs="Arial"/>
                        <w:i/>
                      </w:rPr>
                    </m:ctrlPr>
                  </m:sSubPr>
                  <m:e>
                    <m:r>
                      <w:rPr>
                        <w:rFonts w:ascii="Cambria Math" w:hAnsi="Cambria Math" w:cs="Arial"/>
                      </w:rPr>
                      <m:t>X</m:t>
                    </m:r>
                  </m:e>
                  <m:sub>
                    <m:r>
                      <w:rPr>
                        <w:rFonts w:ascii="Cambria Math" w:hAnsi="Cambria Math" w:cs="Arial"/>
                      </w:rPr>
                      <m:t>dB</m:t>
                    </m:r>
                  </m:sub>
                </m:sSub>
                <m:r>
                  <w:rPr>
                    <w:rFonts w:ascii="Cambria Math" w:cs="Arial"/>
                  </w:rPr>
                  <m:t>=0</m:t>
                </m:r>
              </m:oMath>
            </m:oMathPara>
          </w:p>
        </w:tc>
      </w:tr>
      <w:tr w:rsidR="00DD4925" w:rsidRPr="006A4613" w14:paraId="4B18F5DB" w14:textId="77777777" w:rsidTr="00A742E2">
        <w:tc>
          <w:tcPr>
            <w:tcW w:w="1599" w:type="dxa"/>
            <w:vMerge/>
          </w:tcPr>
          <w:p w14:paraId="36D2F6A5" w14:textId="77777777" w:rsidR="00DD4925" w:rsidRPr="006A4613" w:rsidRDefault="00DD4925" w:rsidP="00CC3993">
            <w:pPr>
              <w:pStyle w:val="Tabela"/>
              <w:keepNext w:val="0"/>
              <w:jc w:val="left"/>
              <w:rPr>
                <w:rFonts w:cs="Arial"/>
                <w:b/>
              </w:rPr>
            </w:pPr>
          </w:p>
        </w:tc>
        <w:tc>
          <w:tcPr>
            <w:tcW w:w="4419" w:type="dxa"/>
            <w:tcBorders>
              <w:top w:val="nil"/>
              <w:bottom w:val="nil"/>
              <w:right w:val="nil"/>
            </w:tcBorders>
          </w:tcPr>
          <w:p w14:paraId="564CE711" w14:textId="77777777" w:rsidR="00DD4925" w:rsidRPr="006A4613" w:rsidRDefault="00DD4925" w:rsidP="00CC3993">
            <w:pPr>
              <w:pStyle w:val="Tabela"/>
              <w:keepNext w:val="0"/>
              <w:jc w:val="left"/>
              <w:rPr>
                <w:rFonts w:cs="Arial"/>
              </w:rPr>
            </w:pPr>
            <m:oMathPara>
              <m:oMath>
                <m:r>
                  <w:rPr>
                    <w:rFonts w:ascii="Cambria Math" w:hAnsi="Cambria Math" w:cs="Arial"/>
                  </w:rPr>
                  <m:t>X</m:t>
                </m:r>
                <m:r>
                  <w:rPr>
                    <w:rFonts w:ascii="Cambria Math" w:cs="Arial"/>
                  </w:rPr>
                  <m:t>=10</m:t>
                </m:r>
                <m:r>
                  <w:rPr>
                    <w:rFonts w:ascii="Cambria Math" w:cs="Arial"/>
                  </w:rPr>
                  <m:t>→</m:t>
                </m:r>
                <m:r>
                  <w:rPr>
                    <w:rFonts w:ascii="Cambria Math" w:cs="Arial"/>
                  </w:rPr>
                  <m:t xml:space="preserve"> </m:t>
                </m:r>
                <m:sSub>
                  <m:sSubPr>
                    <m:ctrlPr>
                      <w:rPr>
                        <w:rFonts w:ascii="Cambria Math" w:hAnsi="Cambria Math" w:cs="Arial"/>
                        <w:i/>
                      </w:rPr>
                    </m:ctrlPr>
                  </m:sSubPr>
                  <m:e>
                    <m:r>
                      <w:rPr>
                        <w:rFonts w:ascii="Cambria Math" w:hAnsi="Cambria Math" w:cs="Arial"/>
                      </w:rPr>
                      <m:t>X</m:t>
                    </m:r>
                  </m:e>
                  <m:sub>
                    <m:r>
                      <w:rPr>
                        <w:rFonts w:ascii="Cambria Math" w:hAnsi="Cambria Math" w:cs="Arial"/>
                      </w:rPr>
                      <m:t>dB</m:t>
                    </m:r>
                  </m:sub>
                </m:sSub>
                <m:r>
                  <w:rPr>
                    <w:rFonts w:ascii="Cambria Math" w:cs="Arial"/>
                  </w:rPr>
                  <m:t>=10</m:t>
                </m:r>
              </m:oMath>
            </m:oMathPara>
          </w:p>
          <w:p w14:paraId="5F4949D2" w14:textId="77777777" w:rsidR="00DD4925" w:rsidRPr="006A4613" w:rsidRDefault="00DD4925" w:rsidP="00CC3993">
            <w:pPr>
              <w:pStyle w:val="Tabela"/>
              <w:keepNext w:val="0"/>
              <w:jc w:val="left"/>
              <w:rPr>
                <w:rFonts w:cs="Arial"/>
              </w:rPr>
            </w:pPr>
            <m:oMathPara>
              <m:oMath>
                <m:r>
                  <w:rPr>
                    <w:rFonts w:ascii="Cambria Math" w:hAnsi="Cambria Math" w:cs="Arial"/>
                  </w:rPr>
                  <m:t>X</m:t>
                </m:r>
                <m:r>
                  <w:rPr>
                    <w:rFonts w:ascii="Cambria Math" w:cs="Arial"/>
                  </w:rPr>
                  <m:t>=100</m:t>
                </m:r>
                <m:r>
                  <w:rPr>
                    <w:rFonts w:ascii="Cambria Math" w:cs="Arial"/>
                  </w:rPr>
                  <m:t>→</m:t>
                </m:r>
                <m:r>
                  <w:rPr>
                    <w:rFonts w:ascii="Cambria Math" w:cs="Arial"/>
                  </w:rPr>
                  <m:t xml:space="preserve"> </m:t>
                </m:r>
                <m:sSub>
                  <m:sSubPr>
                    <m:ctrlPr>
                      <w:rPr>
                        <w:rFonts w:ascii="Cambria Math" w:hAnsi="Cambria Math" w:cs="Arial"/>
                        <w:i/>
                      </w:rPr>
                    </m:ctrlPr>
                  </m:sSubPr>
                  <m:e>
                    <m:r>
                      <w:rPr>
                        <w:rFonts w:ascii="Cambria Math" w:hAnsi="Cambria Math" w:cs="Arial"/>
                      </w:rPr>
                      <m:t>X</m:t>
                    </m:r>
                  </m:e>
                  <m:sub>
                    <m:r>
                      <w:rPr>
                        <w:rFonts w:ascii="Cambria Math" w:hAnsi="Cambria Math" w:cs="Arial"/>
                      </w:rPr>
                      <m:t>dB</m:t>
                    </m:r>
                  </m:sub>
                </m:sSub>
                <m:r>
                  <w:rPr>
                    <w:rFonts w:ascii="Cambria Math" w:cs="Arial"/>
                  </w:rPr>
                  <m:t>=20</m:t>
                </m:r>
              </m:oMath>
            </m:oMathPara>
          </w:p>
          <w:p w14:paraId="19A1E48B" w14:textId="77777777" w:rsidR="00DD4925" w:rsidRPr="006A4613" w:rsidRDefault="00DD4925" w:rsidP="00CC3993">
            <w:pPr>
              <w:pStyle w:val="Tabela"/>
              <w:keepNext w:val="0"/>
              <w:jc w:val="left"/>
              <w:rPr>
                <w:rFonts w:cs="Arial"/>
              </w:rPr>
            </w:pPr>
            <m:oMathPara>
              <m:oMath>
                <m:r>
                  <w:rPr>
                    <w:rFonts w:ascii="Cambria Math" w:hAnsi="Cambria Math" w:cs="Arial"/>
                  </w:rPr>
                  <m:t>X</m:t>
                </m:r>
                <m:r>
                  <w:rPr>
                    <w:rFonts w:ascii="Cambria Math" w:cs="Arial"/>
                  </w:rPr>
                  <m:t>=1000</m:t>
                </m:r>
                <m:r>
                  <w:rPr>
                    <w:rFonts w:ascii="Cambria Math" w:cs="Arial"/>
                  </w:rPr>
                  <m:t>→</m:t>
                </m:r>
                <m:r>
                  <w:rPr>
                    <w:rFonts w:ascii="Cambria Math" w:cs="Arial"/>
                  </w:rPr>
                  <m:t xml:space="preserve"> </m:t>
                </m:r>
                <m:sSub>
                  <m:sSubPr>
                    <m:ctrlPr>
                      <w:rPr>
                        <w:rFonts w:ascii="Cambria Math" w:hAnsi="Cambria Math" w:cs="Arial"/>
                        <w:i/>
                      </w:rPr>
                    </m:ctrlPr>
                  </m:sSubPr>
                  <m:e>
                    <m:r>
                      <w:rPr>
                        <w:rFonts w:ascii="Cambria Math" w:hAnsi="Cambria Math" w:cs="Arial"/>
                      </w:rPr>
                      <m:t>X</m:t>
                    </m:r>
                  </m:e>
                  <m:sub>
                    <m:r>
                      <w:rPr>
                        <w:rFonts w:ascii="Cambria Math" w:hAnsi="Cambria Math" w:cs="Arial"/>
                      </w:rPr>
                      <m:t>dB</m:t>
                    </m:r>
                  </m:sub>
                </m:sSub>
                <m:r>
                  <w:rPr>
                    <w:rFonts w:ascii="Cambria Math" w:cs="Arial"/>
                  </w:rPr>
                  <m:t>=30</m:t>
                </m:r>
              </m:oMath>
            </m:oMathPara>
          </w:p>
          <w:p w14:paraId="72C96782" w14:textId="77777777" w:rsidR="00DD4925" w:rsidRPr="006A4613" w:rsidRDefault="00DD4925" w:rsidP="00CC3993">
            <w:pPr>
              <w:pStyle w:val="Tabela"/>
              <w:keepNext w:val="0"/>
              <w:jc w:val="left"/>
              <w:rPr>
                <w:rFonts w:cs="Arial"/>
              </w:rPr>
            </w:pPr>
            <m:oMathPara>
              <m:oMath>
                <m:r>
                  <w:rPr>
                    <w:rFonts w:ascii="Cambria Math" w:hAnsi="Cambria Math" w:cs="Arial"/>
                  </w:rPr>
                  <m:t>X</m:t>
                </m:r>
                <m:r>
                  <w:rPr>
                    <w:rFonts w:ascii="Cambria Math" w:cs="Arial"/>
                  </w:rPr>
                  <m:t>=10000</m:t>
                </m:r>
                <m:r>
                  <w:rPr>
                    <w:rFonts w:ascii="Cambria Math" w:cs="Arial"/>
                  </w:rPr>
                  <m:t>→</m:t>
                </m:r>
                <m:r>
                  <w:rPr>
                    <w:rFonts w:ascii="Cambria Math" w:cs="Arial"/>
                  </w:rPr>
                  <m:t xml:space="preserve"> </m:t>
                </m:r>
                <m:sSub>
                  <m:sSubPr>
                    <m:ctrlPr>
                      <w:rPr>
                        <w:rFonts w:ascii="Cambria Math" w:hAnsi="Cambria Math" w:cs="Arial"/>
                        <w:i/>
                      </w:rPr>
                    </m:ctrlPr>
                  </m:sSubPr>
                  <m:e>
                    <m:r>
                      <w:rPr>
                        <w:rFonts w:ascii="Cambria Math" w:hAnsi="Cambria Math" w:cs="Arial"/>
                      </w:rPr>
                      <m:t>X</m:t>
                    </m:r>
                  </m:e>
                  <m:sub>
                    <m:r>
                      <w:rPr>
                        <w:rFonts w:ascii="Cambria Math" w:hAnsi="Cambria Math" w:cs="Arial"/>
                      </w:rPr>
                      <m:t>dB</m:t>
                    </m:r>
                  </m:sub>
                </m:sSub>
                <m:r>
                  <w:rPr>
                    <w:rFonts w:ascii="Cambria Math" w:cs="Arial"/>
                  </w:rPr>
                  <m:t>=40</m:t>
                </m:r>
              </m:oMath>
            </m:oMathPara>
          </w:p>
        </w:tc>
        <w:tc>
          <w:tcPr>
            <w:tcW w:w="3394" w:type="dxa"/>
            <w:tcBorders>
              <w:top w:val="nil"/>
              <w:left w:val="nil"/>
              <w:bottom w:val="nil"/>
            </w:tcBorders>
          </w:tcPr>
          <w:p w14:paraId="3394DD37" w14:textId="77777777" w:rsidR="00DD4925" w:rsidRPr="006A4613" w:rsidRDefault="00DD4925" w:rsidP="00CC3993">
            <w:pPr>
              <w:pStyle w:val="Tabela"/>
              <w:keepNext w:val="0"/>
              <w:jc w:val="left"/>
              <w:rPr>
                <w:rFonts w:cs="Arial"/>
              </w:rPr>
            </w:pPr>
            <m:oMathPara>
              <m:oMath>
                <m:r>
                  <w:rPr>
                    <w:rFonts w:ascii="Cambria Math" w:hAnsi="Cambria Math" w:cs="Arial"/>
                  </w:rPr>
                  <m:t>X</m:t>
                </m:r>
                <m:r>
                  <w:rPr>
                    <w:rFonts w:ascii="Cambria Math" w:cs="Arial"/>
                  </w:rPr>
                  <m:t>=0.1</m:t>
                </m:r>
                <m:r>
                  <w:rPr>
                    <w:rFonts w:ascii="Cambria Math" w:cs="Arial"/>
                  </w:rPr>
                  <m:t>→</m:t>
                </m:r>
                <m:r>
                  <w:rPr>
                    <w:rFonts w:ascii="Cambria Math" w:cs="Arial"/>
                  </w:rPr>
                  <m:t xml:space="preserve"> </m:t>
                </m:r>
                <m:sSub>
                  <m:sSubPr>
                    <m:ctrlPr>
                      <w:rPr>
                        <w:rFonts w:ascii="Cambria Math" w:hAnsi="Cambria Math" w:cs="Arial"/>
                        <w:i/>
                      </w:rPr>
                    </m:ctrlPr>
                  </m:sSubPr>
                  <m:e>
                    <m:r>
                      <w:rPr>
                        <w:rFonts w:ascii="Cambria Math" w:hAnsi="Cambria Math" w:cs="Arial"/>
                      </w:rPr>
                      <m:t>X</m:t>
                    </m:r>
                  </m:e>
                  <m:sub>
                    <m:r>
                      <w:rPr>
                        <w:rFonts w:ascii="Cambria Math" w:hAnsi="Cambria Math" w:cs="Arial"/>
                      </w:rPr>
                      <m:t>dB</m:t>
                    </m:r>
                  </m:sub>
                </m:sSub>
                <m:r>
                  <w:rPr>
                    <w:rFonts w:ascii="Cambria Math" w:cs="Arial"/>
                  </w:rPr>
                  <m:t>=</m:t>
                </m:r>
                <m:r>
                  <w:rPr>
                    <w:rFonts w:ascii="Cambria Math" w:cs="Arial"/>
                  </w:rPr>
                  <m:t>-</m:t>
                </m:r>
                <m:r>
                  <w:rPr>
                    <w:rFonts w:ascii="Cambria Math" w:cs="Arial"/>
                  </w:rPr>
                  <m:t>10</m:t>
                </m:r>
              </m:oMath>
            </m:oMathPara>
          </w:p>
          <w:p w14:paraId="70F74B8A" w14:textId="77777777" w:rsidR="00DD4925" w:rsidRPr="006A4613" w:rsidRDefault="00DD4925" w:rsidP="00CC3993">
            <w:pPr>
              <w:pStyle w:val="Tabela"/>
              <w:keepNext w:val="0"/>
              <w:jc w:val="left"/>
              <w:rPr>
                <w:rFonts w:cs="Arial"/>
              </w:rPr>
            </w:pPr>
            <m:oMathPara>
              <m:oMath>
                <m:r>
                  <w:rPr>
                    <w:rFonts w:ascii="Cambria Math" w:hAnsi="Cambria Math" w:cs="Arial"/>
                  </w:rPr>
                  <m:t>X</m:t>
                </m:r>
                <m:r>
                  <w:rPr>
                    <w:rFonts w:ascii="Cambria Math" w:cs="Arial"/>
                  </w:rPr>
                  <m:t>=0.01</m:t>
                </m:r>
                <m:r>
                  <w:rPr>
                    <w:rFonts w:ascii="Cambria Math" w:cs="Arial"/>
                  </w:rPr>
                  <m:t>→</m:t>
                </m:r>
                <m:r>
                  <w:rPr>
                    <w:rFonts w:ascii="Cambria Math" w:cs="Arial"/>
                  </w:rPr>
                  <m:t xml:space="preserve"> </m:t>
                </m:r>
                <m:sSub>
                  <m:sSubPr>
                    <m:ctrlPr>
                      <w:rPr>
                        <w:rFonts w:ascii="Cambria Math" w:hAnsi="Cambria Math" w:cs="Arial"/>
                        <w:i/>
                      </w:rPr>
                    </m:ctrlPr>
                  </m:sSubPr>
                  <m:e>
                    <m:r>
                      <w:rPr>
                        <w:rFonts w:ascii="Cambria Math" w:hAnsi="Cambria Math" w:cs="Arial"/>
                      </w:rPr>
                      <m:t>X</m:t>
                    </m:r>
                  </m:e>
                  <m:sub>
                    <m:r>
                      <w:rPr>
                        <w:rFonts w:ascii="Cambria Math" w:hAnsi="Cambria Math" w:cs="Arial"/>
                      </w:rPr>
                      <m:t>dB</m:t>
                    </m:r>
                  </m:sub>
                </m:sSub>
                <m:r>
                  <w:rPr>
                    <w:rFonts w:ascii="Cambria Math" w:cs="Arial"/>
                  </w:rPr>
                  <m:t>=</m:t>
                </m:r>
                <m:r>
                  <w:rPr>
                    <w:rFonts w:ascii="Cambria Math" w:cs="Arial"/>
                  </w:rPr>
                  <m:t>-</m:t>
                </m:r>
                <m:r>
                  <w:rPr>
                    <w:rFonts w:ascii="Cambria Math" w:cs="Arial"/>
                  </w:rPr>
                  <m:t>20</m:t>
                </m:r>
              </m:oMath>
            </m:oMathPara>
          </w:p>
          <w:p w14:paraId="5A19CEB0" w14:textId="77777777" w:rsidR="00DD4925" w:rsidRPr="006A4613" w:rsidRDefault="00DD4925" w:rsidP="00CC3993">
            <w:pPr>
              <w:pStyle w:val="Tabela"/>
              <w:keepNext w:val="0"/>
              <w:jc w:val="left"/>
              <w:rPr>
                <w:rFonts w:cs="Arial"/>
              </w:rPr>
            </w:pPr>
            <m:oMathPara>
              <m:oMath>
                <m:r>
                  <w:rPr>
                    <w:rFonts w:ascii="Cambria Math" w:hAnsi="Cambria Math" w:cs="Arial"/>
                  </w:rPr>
                  <m:t>X</m:t>
                </m:r>
                <m:r>
                  <w:rPr>
                    <w:rFonts w:ascii="Cambria Math" w:cs="Arial"/>
                  </w:rPr>
                  <m:t>=0.001</m:t>
                </m:r>
                <m:r>
                  <w:rPr>
                    <w:rFonts w:ascii="Cambria Math" w:cs="Arial"/>
                  </w:rPr>
                  <m:t>→</m:t>
                </m:r>
                <m:r>
                  <w:rPr>
                    <w:rFonts w:ascii="Cambria Math" w:cs="Arial"/>
                  </w:rPr>
                  <m:t xml:space="preserve"> </m:t>
                </m:r>
                <m:sSub>
                  <m:sSubPr>
                    <m:ctrlPr>
                      <w:rPr>
                        <w:rFonts w:ascii="Cambria Math" w:hAnsi="Cambria Math" w:cs="Arial"/>
                        <w:i/>
                      </w:rPr>
                    </m:ctrlPr>
                  </m:sSubPr>
                  <m:e>
                    <m:r>
                      <w:rPr>
                        <w:rFonts w:ascii="Cambria Math" w:hAnsi="Cambria Math" w:cs="Arial"/>
                      </w:rPr>
                      <m:t>X</m:t>
                    </m:r>
                  </m:e>
                  <m:sub>
                    <m:r>
                      <w:rPr>
                        <w:rFonts w:ascii="Cambria Math" w:hAnsi="Cambria Math" w:cs="Arial"/>
                      </w:rPr>
                      <m:t>dB</m:t>
                    </m:r>
                  </m:sub>
                </m:sSub>
                <m:r>
                  <w:rPr>
                    <w:rFonts w:ascii="Cambria Math" w:cs="Arial"/>
                  </w:rPr>
                  <m:t>=</m:t>
                </m:r>
                <m:r>
                  <w:rPr>
                    <w:rFonts w:ascii="Cambria Math" w:cs="Arial"/>
                  </w:rPr>
                  <m:t>-</m:t>
                </m:r>
                <m:r>
                  <w:rPr>
                    <w:rFonts w:ascii="Cambria Math" w:cs="Arial"/>
                  </w:rPr>
                  <m:t>30</m:t>
                </m:r>
              </m:oMath>
            </m:oMathPara>
          </w:p>
          <w:p w14:paraId="2B1B22F6" w14:textId="77777777" w:rsidR="00DD4925" w:rsidRPr="006A4613" w:rsidRDefault="00DD4925" w:rsidP="00CC3993">
            <w:pPr>
              <w:pStyle w:val="Tabela"/>
              <w:keepNext w:val="0"/>
              <w:jc w:val="left"/>
              <w:rPr>
                <w:rFonts w:cs="Arial"/>
              </w:rPr>
            </w:pPr>
            <m:oMathPara>
              <m:oMath>
                <m:r>
                  <w:rPr>
                    <w:rFonts w:ascii="Cambria Math" w:hAnsi="Cambria Math" w:cs="Arial"/>
                  </w:rPr>
                  <m:t>X</m:t>
                </m:r>
                <m:r>
                  <w:rPr>
                    <w:rFonts w:ascii="Cambria Math" w:cs="Arial"/>
                  </w:rPr>
                  <m:t>=0.0001</m:t>
                </m:r>
                <m:r>
                  <w:rPr>
                    <w:rFonts w:ascii="Cambria Math" w:cs="Arial"/>
                  </w:rPr>
                  <m:t>→</m:t>
                </m:r>
                <m:r>
                  <w:rPr>
                    <w:rFonts w:ascii="Cambria Math" w:cs="Arial"/>
                  </w:rPr>
                  <m:t xml:space="preserve"> </m:t>
                </m:r>
                <m:sSub>
                  <m:sSubPr>
                    <m:ctrlPr>
                      <w:rPr>
                        <w:rFonts w:ascii="Cambria Math" w:hAnsi="Cambria Math" w:cs="Arial"/>
                        <w:i/>
                      </w:rPr>
                    </m:ctrlPr>
                  </m:sSubPr>
                  <m:e>
                    <m:r>
                      <w:rPr>
                        <w:rFonts w:ascii="Cambria Math" w:hAnsi="Cambria Math" w:cs="Arial"/>
                      </w:rPr>
                      <m:t>X</m:t>
                    </m:r>
                  </m:e>
                  <m:sub>
                    <m:r>
                      <w:rPr>
                        <w:rFonts w:ascii="Cambria Math" w:hAnsi="Cambria Math" w:cs="Arial"/>
                      </w:rPr>
                      <m:t>dB</m:t>
                    </m:r>
                  </m:sub>
                </m:sSub>
                <m:r>
                  <w:rPr>
                    <w:rFonts w:ascii="Cambria Math" w:cs="Arial"/>
                  </w:rPr>
                  <m:t>=</m:t>
                </m:r>
                <m:r>
                  <w:rPr>
                    <w:rFonts w:ascii="Cambria Math" w:cs="Arial"/>
                  </w:rPr>
                  <m:t>-</m:t>
                </m:r>
                <m:r>
                  <w:rPr>
                    <w:rFonts w:ascii="Cambria Math" w:cs="Arial"/>
                  </w:rPr>
                  <m:t>40</m:t>
                </m:r>
              </m:oMath>
            </m:oMathPara>
          </w:p>
        </w:tc>
      </w:tr>
      <w:tr w:rsidR="00DD4925" w:rsidRPr="006A4613" w14:paraId="59FC9FA0" w14:textId="77777777" w:rsidTr="00A742E2">
        <w:tc>
          <w:tcPr>
            <w:tcW w:w="1599" w:type="dxa"/>
            <w:vMerge/>
          </w:tcPr>
          <w:p w14:paraId="179CBF22" w14:textId="77777777" w:rsidR="00DD4925" w:rsidRPr="006A4613" w:rsidRDefault="00DD4925" w:rsidP="00CC3993">
            <w:pPr>
              <w:pStyle w:val="Tabela"/>
              <w:keepNext w:val="0"/>
              <w:jc w:val="left"/>
              <w:rPr>
                <w:rFonts w:cs="Arial"/>
                <w:b/>
              </w:rPr>
            </w:pPr>
          </w:p>
        </w:tc>
        <w:tc>
          <w:tcPr>
            <w:tcW w:w="7813" w:type="dxa"/>
            <w:gridSpan w:val="2"/>
            <w:tcBorders>
              <w:top w:val="nil"/>
            </w:tcBorders>
          </w:tcPr>
          <w:p w14:paraId="735D3664" w14:textId="77777777" w:rsidR="00DD4925" w:rsidRPr="006A4613" w:rsidRDefault="00DD4925" w:rsidP="00201FE2">
            <w:pPr>
              <w:pStyle w:val="Tabela"/>
              <w:keepNext w:val="0"/>
              <w:jc w:val="left"/>
              <w:rPr>
                <w:rFonts w:cs="Arial"/>
              </w:rPr>
            </w:pPr>
            <w:r w:rsidRPr="006A4613">
              <w:rPr>
                <w:rFonts w:cs="Arial"/>
              </w:rPr>
              <w:t>Decybela używa się do opisu parametrów</w:t>
            </w:r>
            <w:r w:rsidR="00201FE2" w:rsidRPr="006A4613">
              <w:rPr>
                <w:rFonts w:cs="Arial"/>
              </w:rPr>
              <w:t>,</w:t>
            </w:r>
            <w:r w:rsidRPr="006A4613">
              <w:rPr>
                <w:rFonts w:cs="Arial"/>
              </w:rPr>
              <w:t xml:space="preserve"> które liniowo przyjmują wartości o szerokim spektrum np. dla zakresu słyszalności człowieka (dźwięki o</w:t>
            </w:r>
            <w:r w:rsidR="00CC3993" w:rsidRPr="006A4613">
              <w:rPr>
                <w:rFonts w:cs="Arial"/>
              </w:rPr>
              <w:t xml:space="preserve"> </w:t>
            </w:r>
            <w:r w:rsidRPr="006A4613">
              <w:rPr>
                <w:rFonts w:cs="Arial"/>
              </w:rPr>
              <w:t>częstotliwości od około 20 Hz do</w:t>
            </w:r>
            <w:r w:rsidR="00CC3993" w:rsidRPr="006A4613">
              <w:rPr>
                <w:rFonts w:cs="Arial"/>
              </w:rPr>
              <w:t xml:space="preserve"> </w:t>
            </w:r>
            <w:r w:rsidRPr="006A4613">
              <w:rPr>
                <w:rFonts w:cs="Arial"/>
              </w:rPr>
              <w:t>około 20</w:t>
            </w:r>
            <w:r w:rsidR="00CC3993" w:rsidRPr="006A4613">
              <w:rPr>
                <w:rFonts w:cs="Arial"/>
              </w:rPr>
              <w:t xml:space="preserve"> </w:t>
            </w:r>
            <w:r w:rsidRPr="006A4613">
              <w:rPr>
                <w:rFonts w:cs="Arial"/>
              </w:rPr>
              <w:t>000 Hz lub o ciśnieniu akustycznym od 0.00002 Pa do 20 Pa)</w:t>
            </w:r>
          </w:p>
        </w:tc>
      </w:tr>
      <w:tr w:rsidR="00DD4925" w:rsidRPr="006A4613" w14:paraId="7D7A37EF" w14:textId="77777777" w:rsidTr="00A742E2">
        <w:tc>
          <w:tcPr>
            <w:tcW w:w="1599" w:type="dxa"/>
          </w:tcPr>
          <w:p w14:paraId="4B849C5C" w14:textId="77777777" w:rsidR="00DD4925" w:rsidRPr="006A4613" w:rsidRDefault="00DD4925" w:rsidP="00CC3993">
            <w:pPr>
              <w:pStyle w:val="Tabela"/>
              <w:keepNext w:val="0"/>
              <w:jc w:val="left"/>
              <w:rPr>
                <w:rFonts w:cs="Arial"/>
                <w:b/>
              </w:rPr>
            </w:pPr>
            <w:r w:rsidRPr="006A4613">
              <w:rPr>
                <w:rFonts w:cs="Arial"/>
                <w:b/>
              </w:rPr>
              <w:t>GIS</w:t>
            </w:r>
          </w:p>
        </w:tc>
        <w:tc>
          <w:tcPr>
            <w:tcW w:w="7813" w:type="dxa"/>
            <w:gridSpan w:val="2"/>
          </w:tcPr>
          <w:p w14:paraId="396F4A17" w14:textId="77777777" w:rsidR="00DD4925" w:rsidRPr="006A4613" w:rsidRDefault="00DD4925" w:rsidP="00201FE2">
            <w:pPr>
              <w:pStyle w:val="Tabela"/>
              <w:keepNext w:val="0"/>
              <w:jc w:val="left"/>
              <w:rPr>
                <w:rFonts w:cs="Arial"/>
              </w:rPr>
            </w:pPr>
            <w:r w:rsidRPr="006A4613">
              <w:rPr>
                <w:rFonts w:cs="Arial"/>
              </w:rPr>
              <w:t>(GIS</w:t>
            </w:r>
            <w:r w:rsidR="008809E4" w:rsidRPr="006A4613">
              <w:rPr>
                <w:rFonts w:cs="Arial"/>
              </w:rPr>
              <w:t>.</w:t>
            </w:r>
            <w:r w:rsidRPr="006A4613">
              <w:rPr>
                <w:rFonts w:cs="Arial"/>
              </w:rPr>
              <w:t xml:space="preserve"> ang. </w:t>
            </w:r>
            <w:r w:rsidRPr="006A4613">
              <w:rPr>
                <w:rFonts w:cs="Arial"/>
                <w:i/>
                <w:iCs/>
              </w:rPr>
              <w:t>Geographic Information System</w:t>
            </w:r>
            <w:r w:rsidRPr="006A4613">
              <w:rPr>
                <w:rFonts w:cs="Arial"/>
              </w:rPr>
              <w:t>) system informacyjny służący do</w:t>
            </w:r>
            <w:r w:rsidR="00CC3993" w:rsidRPr="006A4613">
              <w:rPr>
                <w:rFonts w:cs="Arial"/>
              </w:rPr>
              <w:t xml:space="preserve"> </w:t>
            </w:r>
            <w:r w:rsidRPr="006A4613">
              <w:rPr>
                <w:rFonts w:cs="Arial"/>
              </w:rPr>
              <w:t>wprowadzania</w:t>
            </w:r>
            <w:r w:rsidR="00201FE2" w:rsidRPr="006A4613">
              <w:rPr>
                <w:rFonts w:cs="Arial"/>
              </w:rPr>
              <w:t>,</w:t>
            </w:r>
            <w:r w:rsidRPr="006A4613">
              <w:rPr>
                <w:rFonts w:cs="Arial"/>
              </w:rPr>
              <w:t xml:space="preserve"> </w:t>
            </w:r>
            <w:r w:rsidR="00201FE2" w:rsidRPr="006A4613">
              <w:rPr>
                <w:rFonts w:cs="Arial"/>
              </w:rPr>
              <w:t>g</w:t>
            </w:r>
            <w:r w:rsidRPr="006A4613">
              <w:rPr>
                <w:rFonts w:cs="Arial"/>
              </w:rPr>
              <w:t>romadzenia</w:t>
            </w:r>
            <w:r w:rsidR="00201FE2" w:rsidRPr="006A4613">
              <w:rPr>
                <w:rFonts w:cs="Arial"/>
              </w:rPr>
              <w:t>,</w:t>
            </w:r>
            <w:r w:rsidRPr="006A4613">
              <w:rPr>
                <w:rFonts w:cs="Arial"/>
              </w:rPr>
              <w:t xml:space="preserve"> przetwarzania oraz wizualizacji danych geograficznych</w:t>
            </w:r>
            <w:r w:rsidR="008809E4" w:rsidRPr="006A4613">
              <w:rPr>
                <w:rFonts w:cs="Arial"/>
              </w:rPr>
              <w:t>.</w:t>
            </w:r>
            <w:r w:rsidRPr="006A4613">
              <w:rPr>
                <w:rFonts w:cs="Arial"/>
              </w:rPr>
              <w:t xml:space="preserve"> którego jedną z funkcji jest wspomaganie decyzji. W</w:t>
            </w:r>
            <w:r w:rsidR="00CC3993" w:rsidRPr="006A4613">
              <w:rPr>
                <w:rFonts w:cs="Arial"/>
              </w:rPr>
              <w:t xml:space="preserve"> </w:t>
            </w:r>
            <w:r w:rsidRPr="006A4613">
              <w:rPr>
                <w:rFonts w:cs="Arial"/>
              </w:rPr>
              <w:t>przypadku</w:t>
            </w:r>
            <w:r w:rsidR="00750E5A" w:rsidRPr="006A4613">
              <w:rPr>
                <w:rFonts w:cs="Arial"/>
              </w:rPr>
              <w:t>,</w:t>
            </w:r>
            <w:r w:rsidRPr="006A4613">
              <w:rPr>
                <w:rFonts w:cs="Arial"/>
              </w:rPr>
              <w:t xml:space="preserve"> gdy System Informacji Geograficznej gromadzi dane opracowane w formie mapy wielkoskalowej (tj. w skalach 1:5000 i większych)</w:t>
            </w:r>
            <w:r w:rsidR="00201FE2" w:rsidRPr="006A4613">
              <w:rPr>
                <w:rFonts w:cs="Arial"/>
              </w:rPr>
              <w:t>,</w:t>
            </w:r>
            <w:r w:rsidRPr="006A4613">
              <w:rPr>
                <w:rFonts w:cs="Arial"/>
              </w:rPr>
              <w:t xml:space="preserve"> może być nazywany Systemem Informacji o Terenie (LIS</w:t>
            </w:r>
            <w:r w:rsidR="008809E4" w:rsidRPr="006A4613">
              <w:rPr>
                <w:rFonts w:cs="Arial"/>
              </w:rPr>
              <w:t>.</w:t>
            </w:r>
            <w:r w:rsidRPr="006A4613">
              <w:rPr>
                <w:rFonts w:cs="Arial"/>
              </w:rPr>
              <w:t xml:space="preserve"> ang. </w:t>
            </w:r>
            <w:r w:rsidRPr="006A4613">
              <w:rPr>
                <w:rFonts w:cs="Arial"/>
                <w:i/>
                <w:iCs/>
              </w:rPr>
              <w:t>Land Information System</w:t>
            </w:r>
            <w:r w:rsidRPr="006A4613">
              <w:rPr>
                <w:rFonts w:cs="Arial"/>
              </w:rPr>
              <w:t>)</w:t>
            </w:r>
          </w:p>
        </w:tc>
      </w:tr>
      <w:tr w:rsidR="00DD4925" w:rsidRPr="006A4613" w14:paraId="559DECEF" w14:textId="77777777" w:rsidTr="00A742E2">
        <w:tc>
          <w:tcPr>
            <w:tcW w:w="1599" w:type="dxa"/>
          </w:tcPr>
          <w:p w14:paraId="54C0B506" w14:textId="77777777" w:rsidR="00DD4925" w:rsidRPr="006A4613" w:rsidRDefault="00DD4925" w:rsidP="00CC3993">
            <w:pPr>
              <w:pStyle w:val="Tabela"/>
              <w:keepNext w:val="0"/>
              <w:jc w:val="left"/>
              <w:rPr>
                <w:rFonts w:cs="Arial"/>
                <w:b/>
              </w:rPr>
            </w:pPr>
            <w:r w:rsidRPr="006A4613">
              <w:rPr>
                <w:rFonts w:cs="Arial"/>
                <w:b/>
              </w:rPr>
              <w:t>Natężenie ruchu</w:t>
            </w:r>
          </w:p>
        </w:tc>
        <w:tc>
          <w:tcPr>
            <w:tcW w:w="7813" w:type="dxa"/>
            <w:gridSpan w:val="2"/>
          </w:tcPr>
          <w:p w14:paraId="7FED81EA" w14:textId="77777777" w:rsidR="00DD4925" w:rsidRPr="006A4613" w:rsidRDefault="00DD4925" w:rsidP="00CC3993">
            <w:pPr>
              <w:pStyle w:val="Tabela"/>
              <w:keepNext w:val="0"/>
              <w:jc w:val="left"/>
              <w:rPr>
                <w:rFonts w:cs="Arial"/>
              </w:rPr>
            </w:pPr>
            <w:r w:rsidRPr="006A4613">
              <w:rPr>
                <w:rFonts w:cs="Arial"/>
              </w:rPr>
              <w:t>liczba pojazdów przejeżdżających przez dany przekrój drogi w jednostce czasu</w:t>
            </w:r>
          </w:p>
        </w:tc>
      </w:tr>
      <w:tr w:rsidR="00DD4925" w:rsidRPr="006A4613" w14:paraId="675A92FD" w14:textId="77777777" w:rsidTr="00A742E2">
        <w:tc>
          <w:tcPr>
            <w:tcW w:w="1599" w:type="dxa"/>
          </w:tcPr>
          <w:p w14:paraId="269781A4" w14:textId="77777777" w:rsidR="00DD4925" w:rsidRPr="006A4613" w:rsidRDefault="00DD4925" w:rsidP="00CC3993">
            <w:pPr>
              <w:pStyle w:val="Tabela"/>
              <w:keepNext w:val="0"/>
              <w:jc w:val="left"/>
              <w:rPr>
                <w:rFonts w:cs="Arial"/>
                <w:b/>
              </w:rPr>
            </w:pPr>
            <w:r w:rsidRPr="006A4613">
              <w:rPr>
                <w:rFonts w:cs="Arial"/>
                <w:b/>
              </w:rPr>
              <w:t>Poziom dźwięku</w:t>
            </w:r>
          </w:p>
        </w:tc>
        <w:tc>
          <w:tcPr>
            <w:tcW w:w="7813" w:type="dxa"/>
            <w:gridSpan w:val="2"/>
          </w:tcPr>
          <w:p w14:paraId="1D552AE0" w14:textId="77777777" w:rsidR="00DD4925" w:rsidRPr="006A4613" w:rsidRDefault="00DD4925" w:rsidP="00CC3993">
            <w:pPr>
              <w:pStyle w:val="Tabela"/>
              <w:keepNext w:val="0"/>
              <w:jc w:val="left"/>
              <w:rPr>
                <w:rFonts w:cs="Arial"/>
              </w:rPr>
            </w:pPr>
            <w:r w:rsidRPr="006A4613">
              <w:rPr>
                <w:rFonts w:cs="Arial"/>
              </w:rPr>
              <w:t>poziom ciśnienia akustycznego po korekcie według jednej z krzywych izofonicznych (A</w:t>
            </w:r>
            <w:r w:rsidR="00B96B04" w:rsidRPr="006A4613">
              <w:rPr>
                <w:rFonts w:cs="Arial"/>
              </w:rPr>
              <w:t>,</w:t>
            </w:r>
            <w:r w:rsidRPr="006A4613">
              <w:rPr>
                <w:rFonts w:cs="Arial"/>
              </w:rPr>
              <w:t xml:space="preserve"> B lub C)</w:t>
            </w:r>
            <w:r w:rsidR="00B96B04" w:rsidRPr="006A4613">
              <w:rPr>
                <w:rFonts w:cs="Arial"/>
              </w:rPr>
              <w:t>,</w:t>
            </w:r>
            <w:r w:rsidRPr="006A4613">
              <w:rPr>
                <w:rFonts w:cs="Arial"/>
              </w:rPr>
              <w:t xml:space="preserve"> uwzględniającej właściwości ludzkiego słuchu</w:t>
            </w:r>
          </w:p>
        </w:tc>
      </w:tr>
      <w:tr w:rsidR="00DD4925" w:rsidRPr="006A4613" w14:paraId="0844EEB6" w14:textId="77777777" w:rsidTr="00A742E2">
        <w:tc>
          <w:tcPr>
            <w:tcW w:w="1599" w:type="dxa"/>
          </w:tcPr>
          <w:p w14:paraId="18C5D5EB" w14:textId="77777777" w:rsidR="00DD4925" w:rsidRPr="006A4613" w:rsidRDefault="00DD4925" w:rsidP="00CC3993">
            <w:pPr>
              <w:pStyle w:val="Tabela"/>
              <w:keepNext w:val="0"/>
              <w:jc w:val="left"/>
              <w:rPr>
                <w:rFonts w:cs="Arial"/>
                <w:b/>
              </w:rPr>
            </w:pPr>
            <w:r w:rsidRPr="006A4613">
              <w:rPr>
                <w:rFonts w:cs="Arial"/>
                <w:b/>
              </w:rPr>
              <w:t>Średni dobowy ruch w roku (SDR)</w:t>
            </w:r>
          </w:p>
        </w:tc>
        <w:tc>
          <w:tcPr>
            <w:tcW w:w="7813" w:type="dxa"/>
            <w:gridSpan w:val="2"/>
          </w:tcPr>
          <w:p w14:paraId="78AC6252" w14:textId="77777777" w:rsidR="00DD4925" w:rsidRPr="006A4613" w:rsidRDefault="00DD4925" w:rsidP="00CC3993">
            <w:pPr>
              <w:pStyle w:val="Tabela"/>
              <w:keepNext w:val="0"/>
              <w:jc w:val="left"/>
              <w:rPr>
                <w:rFonts w:cs="Arial"/>
              </w:rPr>
            </w:pPr>
            <w:r w:rsidRPr="006A4613">
              <w:rPr>
                <w:rFonts w:cs="Arial"/>
              </w:rPr>
              <w:t>liczba pojazdów przejeżdżających przez dany przekrój drogi w ciągu 24 kolejnych godzin</w:t>
            </w:r>
            <w:r w:rsidR="00B96B04" w:rsidRPr="006A4613">
              <w:rPr>
                <w:rFonts w:cs="Arial"/>
              </w:rPr>
              <w:t>,</w:t>
            </w:r>
            <w:r w:rsidRPr="006A4613">
              <w:rPr>
                <w:rFonts w:cs="Arial"/>
              </w:rPr>
              <w:t xml:space="preserve"> średnio w ciągu roku</w:t>
            </w:r>
          </w:p>
        </w:tc>
      </w:tr>
      <w:tr w:rsidR="00DD4925" w:rsidRPr="006A4613" w14:paraId="582BC056" w14:textId="77777777" w:rsidTr="00A742E2">
        <w:tc>
          <w:tcPr>
            <w:tcW w:w="1599" w:type="dxa"/>
          </w:tcPr>
          <w:p w14:paraId="5786669A" w14:textId="77777777" w:rsidR="00DD4925" w:rsidRPr="006A4613" w:rsidRDefault="00DD4925" w:rsidP="00CC3993">
            <w:pPr>
              <w:pStyle w:val="Tabela"/>
              <w:keepNext w:val="0"/>
              <w:jc w:val="left"/>
              <w:rPr>
                <w:rFonts w:cs="Arial"/>
                <w:b/>
              </w:rPr>
            </w:pPr>
            <w:r w:rsidRPr="006A4613">
              <w:rPr>
                <w:rFonts w:cs="Arial"/>
                <w:b/>
              </w:rPr>
              <w:t>Wahania ruchu w czasie</w:t>
            </w:r>
          </w:p>
        </w:tc>
        <w:tc>
          <w:tcPr>
            <w:tcW w:w="7813" w:type="dxa"/>
            <w:gridSpan w:val="2"/>
          </w:tcPr>
          <w:p w14:paraId="5A1AFB69" w14:textId="77777777" w:rsidR="00DD4925" w:rsidRPr="006A4613" w:rsidRDefault="00DD4925" w:rsidP="00CC3993">
            <w:pPr>
              <w:pStyle w:val="Tabela"/>
              <w:keepNext w:val="0"/>
              <w:jc w:val="left"/>
              <w:rPr>
                <w:rFonts w:cs="Arial"/>
              </w:rPr>
            </w:pPr>
            <w:r w:rsidRPr="006A4613">
              <w:rPr>
                <w:rFonts w:cs="Arial"/>
              </w:rPr>
              <w:t>zmiany wielkości ruchu dobowego lub godzinowego i jego struktury rodzajowej w określonym przedziale czasu dla drogi lub odcinka drogi</w:t>
            </w:r>
            <w:r w:rsidR="00B96B04" w:rsidRPr="006A4613">
              <w:rPr>
                <w:rFonts w:cs="Arial"/>
              </w:rPr>
              <w:t>,</w:t>
            </w:r>
            <w:r w:rsidRPr="006A4613">
              <w:rPr>
                <w:rFonts w:cs="Arial"/>
              </w:rPr>
              <w:t xml:space="preserve"> Odróżnia się sezonowe</w:t>
            </w:r>
            <w:r w:rsidR="00B96B04" w:rsidRPr="006A4613">
              <w:rPr>
                <w:rFonts w:cs="Arial"/>
              </w:rPr>
              <w:t>,</w:t>
            </w:r>
            <w:r w:rsidRPr="006A4613">
              <w:rPr>
                <w:rFonts w:cs="Arial"/>
              </w:rPr>
              <w:t xml:space="preserve"> tygodniowe i dobowe wahania ruchu</w:t>
            </w:r>
          </w:p>
        </w:tc>
      </w:tr>
    </w:tbl>
    <w:p w14:paraId="790E2E19" w14:textId="198CD507" w:rsidR="00DD4925" w:rsidRPr="006A4613" w:rsidRDefault="00DD4925" w:rsidP="00CC3993">
      <w:pPr>
        <w:pStyle w:val="Nagwekspisutreci"/>
        <w:rPr>
          <w:rFonts w:cs="Arial"/>
        </w:rPr>
      </w:pPr>
      <w:r w:rsidRPr="006A4613">
        <w:rPr>
          <w:rFonts w:cs="Arial"/>
        </w:rPr>
        <w:lastRenderedPageBreak/>
        <w:t>Definicje według ustawy z dnia 27 kwietnia 2001 r. Prawo ochrony środowiska</w:t>
      </w:r>
      <w:r w:rsidR="00EE4793" w:rsidRPr="006A4613">
        <w:rPr>
          <w:rFonts w:cs="Arial"/>
        </w:rPr>
        <w:t xml:space="preserve"> </w:t>
      </w:r>
      <w:r w:rsidR="009802FD">
        <w:fldChar w:fldCharType="begin"/>
      </w:r>
      <w:r w:rsidR="009802FD">
        <w:instrText xml:space="preserve"> REF _Ref306021546 \r \h  \* MERGEFORMAT </w:instrText>
      </w:r>
      <w:r w:rsidR="009802FD">
        <w:fldChar w:fldCharType="separate"/>
      </w:r>
      <w:r w:rsidR="00657DF7" w:rsidRPr="00657DF7">
        <w:rPr>
          <w:rFonts w:cs="Arial"/>
        </w:rPr>
        <w:t>[6]</w:t>
      </w:r>
      <w:r w:rsidR="009802FD">
        <w:fldChar w:fldCharType="end"/>
      </w:r>
      <w:r w:rsidRPr="006A4613">
        <w:rPr>
          <w:rFonts w:cs="Arial"/>
        </w:rPr>
        <w:t>:</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57" w:type="dxa"/>
          <w:right w:w="57" w:type="dxa"/>
        </w:tblCellMar>
        <w:tblLook w:val="04A0" w:firstRow="1" w:lastRow="0" w:firstColumn="1" w:lastColumn="0" w:noHBand="0" w:noVBand="1"/>
      </w:tblPr>
      <w:tblGrid>
        <w:gridCol w:w="1740"/>
        <w:gridCol w:w="7672"/>
      </w:tblGrid>
      <w:tr w:rsidR="00DD4925" w:rsidRPr="006A4613" w14:paraId="68E57F50" w14:textId="77777777" w:rsidTr="00CC3993">
        <w:trPr>
          <w:cantSplit/>
        </w:trPr>
        <w:tc>
          <w:tcPr>
            <w:tcW w:w="2042" w:type="dxa"/>
          </w:tcPr>
          <w:p w14:paraId="300B7B48" w14:textId="77777777" w:rsidR="00DD4925" w:rsidRPr="006A4613" w:rsidRDefault="00DD4925" w:rsidP="00CC3993">
            <w:pPr>
              <w:pStyle w:val="Tabela"/>
              <w:keepNext w:val="0"/>
              <w:jc w:val="left"/>
              <w:rPr>
                <w:rFonts w:cs="Arial"/>
                <w:b/>
              </w:rPr>
            </w:pPr>
            <w:r w:rsidRPr="006A4613">
              <w:rPr>
                <w:rFonts w:cs="Arial"/>
                <w:b/>
              </w:rPr>
              <w:t>L</w:t>
            </w:r>
            <w:r w:rsidRPr="006A4613">
              <w:rPr>
                <w:rFonts w:cs="Arial"/>
                <w:b/>
                <w:vertAlign w:val="subscript"/>
              </w:rPr>
              <w:t>Aeq D</w:t>
            </w:r>
          </w:p>
        </w:tc>
        <w:tc>
          <w:tcPr>
            <w:tcW w:w="12644" w:type="dxa"/>
          </w:tcPr>
          <w:p w14:paraId="438538EC" w14:textId="77777777" w:rsidR="00DD4925" w:rsidRPr="006A4613" w:rsidRDefault="00DD4925" w:rsidP="00CC3993">
            <w:pPr>
              <w:pStyle w:val="Tabela"/>
              <w:keepNext w:val="0"/>
              <w:jc w:val="left"/>
              <w:rPr>
                <w:rFonts w:cs="Arial"/>
              </w:rPr>
            </w:pPr>
            <w:r w:rsidRPr="006A4613">
              <w:rPr>
                <w:rFonts w:cs="Arial"/>
              </w:rPr>
              <w:t>równoważny poziom dźwięku A dla pory dnia (przedział czasu od godz. 6</w:t>
            </w:r>
            <w:r w:rsidRPr="006A4613">
              <w:rPr>
                <w:rFonts w:cs="Arial"/>
                <w:vertAlign w:val="superscript"/>
              </w:rPr>
              <w:t>00</w:t>
            </w:r>
            <w:r w:rsidRPr="006A4613">
              <w:rPr>
                <w:rFonts w:cs="Arial"/>
              </w:rPr>
              <w:t xml:space="preserve"> do</w:t>
            </w:r>
            <w:r w:rsidR="00CC3993" w:rsidRPr="006A4613">
              <w:rPr>
                <w:rFonts w:cs="Arial"/>
              </w:rPr>
              <w:t xml:space="preserve"> </w:t>
            </w:r>
            <w:r w:rsidRPr="006A4613">
              <w:rPr>
                <w:rFonts w:cs="Arial"/>
              </w:rPr>
              <w:t>godz. 22</w:t>
            </w:r>
            <w:r w:rsidRPr="006A4613">
              <w:rPr>
                <w:rFonts w:cs="Arial"/>
                <w:vertAlign w:val="superscript"/>
              </w:rPr>
              <w:t>00</w:t>
            </w:r>
            <w:r w:rsidRPr="006A4613">
              <w:rPr>
                <w:rFonts w:cs="Arial"/>
              </w:rPr>
              <w:t>)</w:t>
            </w:r>
          </w:p>
        </w:tc>
      </w:tr>
      <w:tr w:rsidR="00DD4925" w:rsidRPr="006A4613" w14:paraId="294CE579" w14:textId="77777777" w:rsidTr="00CC3993">
        <w:trPr>
          <w:cantSplit/>
        </w:trPr>
        <w:tc>
          <w:tcPr>
            <w:tcW w:w="2042" w:type="dxa"/>
          </w:tcPr>
          <w:p w14:paraId="47520823" w14:textId="77777777" w:rsidR="00DD4925" w:rsidRPr="006A4613" w:rsidRDefault="00DD4925" w:rsidP="00CC3993">
            <w:pPr>
              <w:pStyle w:val="Tabela"/>
              <w:keepNext w:val="0"/>
              <w:jc w:val="left"/>
              <w:rPr>
                <w:rFonts w:cs="Arial"/>
                <w:b/>
              </w:rPr>
            </w:pPr>
            <w:bookmarkStart w:id="5" w:name="a112(a)p2e(b)"/>
            <w:bookmarkEnd w:id="5"/>
            <w:r w:rsidRPr="006A4613">
              <w:rPr>
                <w:rFonts w:cs="Arial"/>
                <w:b/>
              </w:rPr>
              <w:t>L</w:t>
            </w:r>
            <w:r w:rsidRPr="006A4613">
              <w:rPr>
                <w:rFonts w:cs="Arial"/>
                <w:b/>
                <w:vertAlign w:val="subscript"/>
              </w:rPr>
              <w:t>Aeq N</w:t>
            </w:r>
          </w:p>
        </w:tc>
        <w:tc>
          <w:tcPr>
            <w:tcW w:w="12644" w:type="dxa"/>
          </w:tcPr>
          <w:p w14:paraId="310F0C05" w14:textId="77777777" w:rsidR="00DD4925" w:rsidRPr="006A4613" w:rsidRDefault="00DD4925" w:rsidP="00CC3993">
            <w:pPr>
              <w:pStyle w:val="Tabela"/>
              <w:keepNext w:val="0"/>
              <w:jc w:val="left"/>
              <w:rPr>
                <w:rFonts w:cs="Arial"/>
              </w:rPr>
            </w:pPr>
            <w:r w:rsidRPr="006A4613">
              <w:rPr>
                <w:rFonts w:cs="Arial"/>
              </w:rPr>
              <w:t>równoważny poziom dźwięku A dla pory nocy (przedział czasu od godz. 22</w:t>
            </w:r>
            <w:r w:rsidRPr="006A4613">
              <w:rPr>
                <w:rFonts w:cs="Arial"/>
                <w:vertAlign w:val="superscript"/>
              </w:rPr>
              <w:t>00</w:t>
            </w:r>
            <w:r w:rsidRPr="006A4613">
              <w:rPr>
                <w:rFonts w:cs="Arial"/>
              </w:rPr>
              <w:t xml:space="preserve"> do</w:t>
            </w:r>
            <w:r w:rsidR="00CC3993" w:rsidRPr="006A4613">
              <w:rPr>
                <w:rFonts w:cs="Arial"/>
              </w:rPr>
              <w:t xml:space="preserve"> </w:t>
            </w:r>
            <w:r w:rsidRPr="006A4613">
              <w:rPr>
                <w:rFonts w:cs="Arial"/>
              </w:rPr>
              <w:t>godz. 6</w:t>
            </w:r>
            <w:r w:rsidRPr="006A4613">
              <w:rPr>
                <w:rFonts w:cs="Arial"/>
                <w:vertAlign w:val="superscript"/>
              </w:rPr>
              <w:t>00</w:t>
            </w:r>
            <w:r w:rsidRPr="006A4613">
              <w:rPr>
                <w:rFonts w:cs="Arial"/>
              </w:rPr>
              <w:t>)</w:t>
            </w:r>
          </w:p>
        </w:tc>
      </w:tr>
      <w:tr w:rsidR="00DD4925" w:rsidRPr="006A4613" w14:paraId="55AD9C15" w14:textId="77777777" w:rsidTr="00CC3993">
        <w:trPr>
          <w:cantSplit/>
        </w:trPr>
        <w:tc>
          <w:tcPr>
            <w:tcW w:w="2042" w:type="dxa"/>
          </w:tcPr>
          <w:p w14:paraId="060C1BA4" w14:textId="77777777" w:rsidR="00DD4925" w:rsidRPr="006A4613" w:rsidRDefault="00DD4925" w:rsidP="00CC3993">
            <w:pPr>
              <w:pStyle w:val="Tabela"/>
              <w:keepNext w:val="0"/>
              <w:jc w:val="left"/>
              <w:rPr>
                <w:rFonts w:cs="Arial"/>
                <w:b/>
              </w:rPr>
            </w:pPr>
            <w:r w:rsidRPr="006A4613">
              <w:rPr>
                <w:rFonts w:cs="Arial"/>
                <w:b/>
              </w:rPr>
              <w:t>L</w:t>
            </w:r>
            <w:r w:rsidRPr="006A4613">
              <w:rPr>
                <w:rFonts w:cs="Arial"/>
                <w:b/>
                <w:vertAlign w:val="subscript"/>
              </w:rPr>
              <w:t>DWN</w:t>
            </w:r>
          </w:p>
        </w:tc>
        <w:tc>
          <w:tcPr>
            <w:tcW w:w="12644" w:type="dxa"/>
          </w:tcPr>
          <w:p w14:paraId="198D1D66" w14:textId="77777777" w:rsidR="00DD4925" w:rsidRPr="006A4613" w:rsidRDefault="00DD4925" w:rsidP="00750E5A">
            <w:pPr>
              <w:pStyle w:val="Tabela"/>
              <w:keepNext w:val="0"/>
              <w:jc w:val="left"/>
              <w:rPr>
                <w:rFonts w:cs="Arial"/>
              </w:rPr>
            </w:pPr>
            <w:r w:rsidRPr="006A4613">
              <w:rPr>
                <w:rFonts w:cs="Arial"/>
              </w:rPr>
              <w:t>długookresowy średni poziom dźwięku A wyrażony w decybelach (dB)</w:t>
            </w:r>
            <w:r w:rsidR="00750E5A" w:rsidRPr="006A4613">
              <w:rPr>
                <w:rFonts w:cs="Arial"/>
              </w:rPr>
              <w:t>,</w:t>
            </w:r>
            <w:r w:rsidRPr="006A4613">
              <w:rPr>
                <w:rFonts w:cs="Arial"/>
              </w:rPr>
              <w:t xml:space="preserve"> wyznaczony w ciągu wszystkich dób w roku</w:t>
            </w:r>
            <w:r w:rsidR="00B96B04" w:rsidRPr="006A4613">
              <w:rPr>
                <w:rFonts w:cs="Arial"/>
              </w:rPr>
              <w:t>,</w:t>
            </w:r>
            <w:r w:rsidRPr="006A4613">
              <w:rPr>
                <w:rFonts w:cs="Arial"/>
              </w:rPr>
              <w:t xml:space="preserve"> z uwzględnieniem pory dnia (rozumianej jako przedział czasu od godz. 6</w:t>
            </w:r>
            <w:r w:rsidRPr="006A4613">
              <w:rPr>
                <w:rFonts w:cs="Arial"/>
                <w:vertAlign w:val="superscript"/>
              </w:rPr>
              <w:t>00</w:t>
            </w:r>
            <w:r w:rsidRPr="006A4613">
              <w:rPr>
                <w:rFonts w:cs="Arial"/>
              </w:rPr>
              <w:t xml:space="preserve"> do godz. 18</w:t>
            </w:r>
            <w:r w:rsidRPr="006A4613">
              <w:rPr>
                <w:rFonts w:cs="Arial"/>
                <w:vertAlign w:val="superscript"/>
              </w:rPr>
              <w:t>00</w:t>
            </w:r>
            <w:r w:rsidRPr="006A4613">
              <w:rPr>
                <w:rFonts w:cs="Arial"/>
              </w:rPr>
              <w:t>)</w:t>
            </w:r>
            <w:r w:rsidR="00750E5A" w:rsidRPr="006A4613">
              <w:rPr>
                <w:rFonts w:cs="Arial"/>
              </w:rPr>
              <w:t>,</w:t>
            </w:r>
            <w:r w:rsidRPr="006A4613">
              <w:rPr>
                <w:rFonts w:cs="Arial"/>
              </w:rPr>
              <w:t xml:space="preserve"> pory wieczoru (rozumianej jako przedział czasu od godz. 18</w:t>
            </w:r>
            <w:r w:rsidRPr="006A4613">
              <w:rPr>
                <w:rFonts w:cs="Arial"/>
                <w:vertAlign w:val="superscript"/>
              </w:rPr>
              <w:t>00</w:t>
            </w:r>
            <w:r w:rsidRPr="006A4613">
              <w:rPr>
                <w:rFonts w:cs="Arial"/>
              </w:rPr>
              <w:t xml:space="preserve"> do godz. 22</w:t>
            </w:r>
            <w:r w:rsidRPr="006A4613">
              <w:rPr>
                <w:rFonts w:cs="Arial"/>
                <w:vertAlign w:val="superscript"/>
              </w:rPr>
              <w:t>00</w:t>
            </w:r>
            <w:r w:rsidRPr="006A4613">
              <w:rPr>
                <w:rFonts w:cs="Arial"/>
              </w:rPr>
              <w:t>) oraz pory nocy (rozumianej jako przedział czasu od godz. 22</w:t>
            </w:r>
            <w:r w:rsidRPr="006A4613">
              <w:rPr>
                <w:rFonts w:cs="Arial"/>
                <w:vertAlign w:val="superscript"/>
              </w:rPr>
              <w:t>00</w:t>
            </w:r>
            <w:r w:rsidRPr="006A4613">
              <w:rPr>
                <w:rFonts w:cs="Arial"/>
              </w:rPr>
              <w:t xml:space="preserve"> do godz. 6</w:t>
            </w:r>
            <w:r w:rsidRPr="006A4613">
              <w:rPr>
                <w:rFonts w:cs="Arial"/>
                <w:vertAlign w:val="superscript"/>
              </w:rPr>
              <w:t>00</w:t>
            </w:r>
            <w:r w:rsidRPr="006A4613">
              <w:rPr>
                <w:rFonts w:cs="Arial"/>
              </w:rPr>
              <w:t>)</w:t>
            </w:r>
            <w:bookmarkStart w:id="6" w:name="a112(a)p1e(b)"/>
            <w:bookmarkEnd w:id="6"/>
          </w:p>
        </w:tc>
      </w:tr>
      <w:tr w:rsidR="00DD4925" w:rsidRPr="006A4613" w14:paraId="62B5644A" w14:textId="77777777" w:rsidTr="00CC3993">
        <w:trPr>
          <w:cantSplit/>
        </w:trPr>
        <w:tc>
          <w:tcPr>
            <w:tcW w:w="2042" w:type="dxa"/>
          </w:tcPr>
          <w:p w14:paraId="0049BD28" w14:textId="77777777" w:rsidR="00DD4925" w:rsidRPr="006A4613" w:rsidRDefault="00DD4925" w:rsidP="00CC3993">
            <w:pPr>
              <w:pStyle w:val="Tabela"/>
              <w:keepNext w:val="0"/>
              <w:jc w:val="left"/>
              <w:rPr>
                <w:rFonts w:cs="Arial"/>
                <w:b/>
              </w:rPr>
            </w:pPr>
            <w:r w:rsidRPr="006A4613">
              <w:rPr>
                <w:rFonts w:cs="Arial"/>
                <w:b/>
              </w:rPr>
              <w:t>L</w:t>
            </w:r>
            <w:r w:rsidRPr="006A4613">
              <w:rPr>
                <w:rFonts w:cs="Arial"/>
                <w:b/>
                <w:vertAlign w:val="subscript"/>
              </w:rPr>
              <w:t>N</w:t>
            </w:r>
          </w:p>
        </w:tc>
        <w:tc>
          <w:tcPr>
            <w:tcW w:w="12644" w:type="dxa"/>
          </w:tcPr>
          <w:p w14:paraId="27EA4DBF" w14:textId="77777777" w:rsidR="00DD4925" w:rsidRPr="006A4613" w:rsidRDefault="00DD4925" w:rsidP="00CC3993">
            <w:pPr>
              <w:pStyle w:val="Tabela"/>
              <w:keepNext w:val="0"/>
              <w:jc w:val="left"/>
              <w:rPr>
                <w:rFonts w:cs="Arial"/>
              </w:rPr>
            </w:pPr>
            <w:bookmarkStart w:id="7" w:name="a112(a)p2"/>
            <w:bookmarkStart w:id="8" w:name="a112(a)p2e(a)"/>
            <w:bookmarkEnd w:id="7"/>
            <w:bookmarkEnd w:id="8"/>
            <w:r w:rsidRPr="006A4613">
              <w:rPr>
                <w:rFonts w:cs="Arial"/>
              </w:rPr>
              <w:t>długookresowy średni poziom dźwięku A wyrażony w decybelach (dB)</w:t>
            </w:r>
            <w:r w:rsidR="00B96B04" w:rsidRPr="006A4613">
              <w:rPr>
                <w:rFonts w:cs="Arial"/>
              </w:rPr>
              <w:t>,</w:t>
            </w:r>
            <w:r w:rsidRPr="006A4613">
              <w:rPr>
                <w:rFonts w:cs="Arial"/>
              </w:rPr>
              <w:t xml:space="preserve"> wyznaczony w ciągu wszystkich pór nocy w roku (przedział czasu od godz</w:t>
            </w:r>
            <w:r w:rsidR="00750E5A" w:rsidRPr="006A4613">
              <w:rPr>
                <w:rFonts w:cs="Arial"/>
              </w:rPr>
              <w:t>.</w:t>
            </w:r>
            <w:r w:rsidRPr="006A4613">
              <w:rPr>
                <w:rFonts w:cs="Arial"/>
              </w:rPr>
              <w:t xml:space="preserve"> 22</w:t>
            </w:r>
            <w:r w:rsidRPr="006A4613">
              <w:rPr>
                <w:rFonts w:cs="Arial"/>
                <w:vertAlign w:val="superscript"/>
              </w:rPr>
              <w:t>00</w:t>
            </w:r>
            <w:r w:rsidRPr="006A4613">
              <w:rPr>
                <w:rFonts w:cs="Arial"/>
              </w:rPr>
              <w:t xml:space="preserve"> do godz</w:t>
            </w:r>
            <w:r w:rsidR="00750E5A" w:rsidRPr="006A4613">
              <w:rPr>
                <w:rFonts w:cs="Arial"/>
              </w:rPr>
              <w:t>.</w:t>
            </w:r>
            <w:r w:rsidRPr="006A4613">
              <w:rPr>
                <w:rFonts w:cs="Arial"/>
              </w:rPr>
              <w:t xml:space="preserve"> 6</w:t>
            </w:r>
            <w:r w:rsidRPr="006A4613">
              <w:rPr>
                <w:rFonts w:cs="Arial"/>
                <w:vertAlign w:val="superscript"/>
              </w:rPr>
              <w:t>00</w:t>
            </w:r>
            <w:r w:rsidRPr="006A4613">
              <w:rPr>
                <w:rFonts w:cs="Arial"/>
              </w:rPr>
              <w:t>)</w:t>
            </w:r>
          </w:p>
        </w:tc>
      </w:tr>
      <w:tr w:rsidR="00DD4925" w:rsidRPr="006A4613" w14:paraId="3220EC07" w14:textId="77777777" w:rsidTr="00CC3993">
        <w:trPr>
          <w:cantSplit/>
        </w:trPr>
        <w:tc>
          <w:tcPr>
            <w:tcW w:w="2042" w:type="dxa"/>
          </w:tcPr>
          <w:p w14:paraId="63D5532E" w14:textId="77777777" w:rsidR="00DD4925" w:rsidRPr="006A4613" w:rsidRDefault="00DD4925" w:rsidP="00CC3993">
            <w:pPr>
              <w:pStyle w:val="Tabela"/>
              <w:keepNext w:val="0"/>
              <w:jc w:val="left"/>
              <w:rPr>
                <w:rFonts w:cs="Arial"/>
                <w:b/>
              </w:rPr>
            </w:pPr>
            <w:r w:rsidRPr="006A4613">
              <w:rPr>
                <w:rFonts w:cs="Arial"/>
                <w:b/>
              </w:rPr>
              <w:t>Równoważny poziom hałasu</w:t>
            </w:r>
          </w:p>
        </w:tc>
        <w:tc>
          <w:tcPr>
            <w:tcW w:w="12644" w:type="dxa"/>
          </w:tcPr>
          <w:p w14:paraId="09E505EC" w14:textId="77777777" w:rsidR="00DD4925" w:rsidRPr="006A4613" w:rsidRDefault="00DD4925" w:rsidP="00CC3993">
            <w:pPr>
              <w:pStyle w:val="Tabela"/>
              <w:keepNext w:val="0"/>
              <w:jc w:val="left"/>
              <w:rPr>
                <w:rFonts w:cs="Arial"/>
              </w:rPr>
            </w:pPr>
            <w:r w:rsidRPr="006A4613">
              <w:rPr>
                <w:rFonts w:cs="Arial"/>
              </w:rPr>
              <w:t>wartość poziomu ciśnienia akustycznego ciągłego ustalonego dźwięku</w:t>
            </w:r>
            <w:r w:rsidR="008809E4" w:rsidRPr="006A4613">
              <w:rPr>
                <w:rFonts w:cs="Arial"/>
              </w:rPr>
              <w:t>.</w:t>
            </w:r>
            <w:r w:rsidRPr="006A4613">
              <w:rPr>
                <w:rFonts w:cs="Arial"/>
              </w:rPr>
              <w:t xml:space="preserve"> skorygowaną według charakterystyki częstotliwościowej A</w:t>
            </w:r>
            <w:r w:rsidR="00B96B04" w:rsidRPr="006A4613">
              <w:rPr>
                <w:rFonts w:cs="Arial"/>
              </w:rPr>
              <w:t>,</w:t>
            </w:r>
            <w:r w:rsidRPr="006A4613">
              <w:rPr>
                <w:rFonts w:cs="Arial"/>
              </w:rPr>
              <w:t xml:space="preserve"> która w określonym przedziale czasu odniesienia jest równa średniemu kwadratowi ciśnienia akustycznego analizowanego dźwięku o zmiennym poziomie w czasie; równoważny poziom hałasu wyraża się wzorem zgodnie z Polską Normą</w:t>
            </w:r>
          </w:p>
        </w:tc>
      </w:tr>
    </w:tbl>
    <w:p w14:paraId="340B9259" w14:textId="6E3544EA" w:rsidR="00DD4925" w:rsidRPr="006A4613" w:rsidRDefault="00DD4925" w:rsidP="00CC3993">
      <w:pPr>
        <w:pStyle w:val="Nagwekspisutreci"/>
        <w:rPr>
          <w:rFonts w:cs="Arial"/>
        </w:rPr>
      </w:pPr>
      <w:r w:rsidRPr="006A4613">
        <w:rPr>
          <w:rFonts w:cs="Arial"/>
        </w:rPr>
        <w:t xml:space="preserve">Definicje według Dyrektywy 2002/49/WE Parlamentu Europejskiego i Rady z dnia 25 czerwca 2002 r. odnoszącej się do oceny i zarządzania poziomem hałasu w środowisku </w:t>
      </w:r>
      <w:r w:rsidR="009802FD">
        <w:fldChar w:fldCharType="begin"/>
      </w:r>
      <w:r w:rsidR="009802FD">
        <w:instrText xml:space="preserve"> REF _Ref426377265 \r \h  \* MERGEFORMAT </w:instrText>
      </w:r>
      <w:r w:rsidR="009802FD">
        <w:fldChar w:fldCharType="separate"/>
      </w:r>
      <w:r w:rsidR="00657DF7" w:rsidRPr="00657DF7">
        <w:rPr>
          <w:rFonts w:cs="Arial"/>
        </w:rPr>
        <w:t>[1]</w:t>
      </w:r>
      <w:r w:rsidR="009802FD">
        <w:fldChar w:fldCharType="end"/>
      </w:r>
      <w:r w:rsidRPr="006A4613">
        <w:rPr>
          <w:rFonts w:cs="Arial"/>
        </w:rPr>
        <w:t xml:space="preserve"> (art. 3):</w:t>
      </w:r>
    </w:p>
    <w:tbl>
      <w:tblPr>
        <w:tblW w:w="5000" w:type="pct"/>
        <w:tblInd w:w="-1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57" w:type="dxa"/>
          <w:right w:w="57" w:type="dxa"/>
        </w:tblCellMar>
        <w:tblLook w:val="04A0" w:firstRow="1" w:lastRow="0" w:firstColumn="1" w:lastColumn="0" w:noHBand="0" w:noVBand="1"/>
      </w:tblPr>
      <w:tblGrid>
        <w:gridCol w:w="1756"/>
        <w:gridCol w:w="7656"/>
      </w:tblGrid>
      <w:tr w:rsidR="00DD4925" w:rsidRPr="006A4613" w14:paraId="1E3EEC20" w14:textId="77777777" w:rsidTr="00CC3993">
        <w:trPr>
          <w:cantSplit/>
        </w:trPr>
        <w:tc>
          <w:tcPr>
            <w:tcW w:w="2055" w:type="dxa"/>
          </w:tcPr>
          <w:p w14:paraId="3AFA36F3" w14:textId="77777777" w:rsidR="00DD4925" w:rsidRPr="006A4613" w:rsidRDefault="00DD4925" w:rsidP="00CC3993">
            <w:pPr>
              <w:pStyle w:val="Tabela"/>
              <w:keepNext w:val="0"/>
              <w:jc w:val="left"/>
              <w:rPr>
                <w:rFonts w:cs="Arial"/>
                <w:b/>
              </w:rPr>
            </w:pPr>
            <w:r w:rsidRPr="006A4613">
              <w:rPr>
                <w:rFonts w:cs="Arial"/>
                <w:b/>
              </w:rPr>
              <w:t>Aglomeracja</w:t>
            </w:r>
          </w:p>
        </w:tc>
        <w:tc>
          <w:tcPr>
            <w:tcW w:w="12631" w:type="dxa"/>
          </w:tcPr>
          <w:p w14:paraId="2C1AE138" w14:textId="77777777" w:rsidR="00DD4925" w:rsidRPr="006A4613" w:rsidRDefault="00DD4925" w:rsidP="00750E5A">
            <w:pPr>
              <w:pStyle w:val="Tabela"/>
              <w:keepNext w:val="0"/>
              <w:jc w:val="left"/>
              <w:rPr>
                <w:rFonts w:cs="Arial"/>
                <w:bCs w:val="0"/>
              </w:rPr>
            </w:pPr>
            <w:r w:rsidRPr="006A4613">
              <w:rPr>
                <w:rFonts w:cs="Arial"/>
                <w:bCs w:val="0"/>
              </w:rPr>
              <w:t>część terytorium</w:t>
            </w:r>
            <w:r w:rsidR="00750E5A" w:rsidRPr="006A4613">
              <w:rPr>
                <w:rFonts w:cs="Arial"/>
                <w:bCs w:val="0"/>
              </w:rPr>
              <w:t>,</w:t>
            </w:r>
            <w:r w:rsidRPr="006A4613">
              <w:rPr>
                <w:rFonts w:cs="Arial"/>
                <w:bCs w:val="0"/>
              </w:rPr>
              <w:t xml:space="preserve"> którego granice wyznacza Państwo Członkowskie</w:t>
            </w:r>
            <w:r w:rsidR="00750E5A" w:rsidRPr="006A4613">
              <w:rPr>
                <w:rFonts w:cs="Arial"/>
                <w:bCs w:val="0"/>
              </w:rPr>
              <w:t>,</w:t>
            </w:r>
            <w:r w:rsidRPr="006A4613">
              <w:rPr>
                <w:rFonts w:cs="Arial"/>
                <w:bCs w:val="0"/>
              </w:rPr>
              <w:t xml:space="preserve"> o liczbie mieszkańców powyżej 100 tys. i gęstości zaludnienia powodującej</w:t>
            </w:r>
            <w:r w:rsidR="00B96B04" w:rsidRPr="006A4613">
              <w:rPr>
                <w:rFonts w:cs="Arial"/>
                <w:bCs w:val="0"/>
              </w:rPr>
              <w:t>,</w:t>
            </w:r>
            <w:r w:rsidRPr="006A4613">
              <w:rPr>
                <w:rFonts w:cs="Arial"/>
                <w:bCs w:val="0"/>
              </w:rPr>
              <w:t xml:space="preserve"> że Państwo Członkowskie uznaje je za obszar zurbanizowany</w:t>
            </w:r>
          </w:p>
        </w:tc>
      </w:tr>
      <w:tr w:rsidR="00DD4925" w:rsidRPr="006A4613" w14:paraId="4676E2C3" w14:textId="77777777" w:rsidTr="00CC3993">
        <w:trPr>
          <w:cantSplit/>
        </w:trPr>
        <w:tc>
          <w:tcPr>
            <w:tcW w:w="2055" w:type="dxa"/>
          </w:tcPr>
          <w:p w14:paraId="6EF545BD" w14:textId="77777777" w:rsidR="00DD4925" w:rsidRPr="006A4613" w:rsidRDefault="00DD4925" w:rsidP="00CC3993">
            <w:pPr>
              <w:pStyle w:val="Tabela"/>
              <w:keepNext w:val="0"/>
              <w:jc w:val="left"/>
              <w:rPr>
                <w:rFonts w:cs="Arial"/>
                <w:b/>
              </w:rPr>
            </w:pPr>
            <w:r w:rsidRPr="006A4613">
              <w:rPr>
                <w:rFonts w:cs="Arial"/>
                <w:b/>
              </w:rPr>
              <w:t>Główna droga</w:t>
            </w:r>
          </w:p>
        </w:tc>
        <w:tc>
          <w:tcPr>
            <w:tcW w:w="12631" w:type="dxa"/>
          </w:tcPr>
          <w:p w14:paraId="528153C1" w14:textId="77777777" w:rsidR="00DD4925" w:rsidRPr="006A4613" w:rsidRDefault="00750E5A" w:rsidP="00CC3993">
            <w:pPr>
              <w:pStyle w:val="Tabela"/>
              <w:keepNext w:val="0"/>
              <w:jc w:val="left"/>
              <w:rPr>
                <w:rFonts w:cs="Arial"/>
                <w:bCs w:val="0"/>
              </w:rPr>
            </w:pPr>
            <w:r w:rsidRPr="006A4613">
              <w:rPr>
                <w:rFonts w:cs="Arial"/>
                <w:bCs w:val="0"/>
              </w:rPr>
              <w:t>R</w:t>
            </w:r>
            <w:r w:rsidR="00DD4925" w:rsidRPr="006A4613">
              <w:rPr>
                <w:rFonts w:cs="Arial"/>
                <w:bCs w:val="0"/>
              </w:rPr>
              <w:t>egionalna</w:t>
            </w:r>
            <w:r w:rsidRPr="006A4613">
              <w:rPr>
                <w:rFonts w:cs="Arial"/>
                <w:bCs w:val="0"/>
              </w:rPr>
              <w:t>,</w:t>
            </w:r>
            <w:r w:rsidR="00DD4925" w:rsidRPr="006A4613">
              <w:rPr>
                <w:rFonts w:cs="Arial"/>
                <w:bCs w:val="0"/>
              </w:rPr>
              <w:t xml:space="preserve"> krajowa albo międzynarodowa droga oznaczona przez Państwo Członkowskie</w:t>
            </w:r>
            <w:r w:rsidR="00B96B04" w:rsidRPr="006A4613">
              <w:rPr>
                <w:rFonts w:cs="Arial"/>
                <w:bCs w:val="0"/>
              </w:rPr>
              <w:t>,</w:t>
            </w:r>
            <w:r w:rsidR="00DD4925" w:rsidRPr="006A4613">
              <w:rPr>
                <w:rFonts w:cs="Arial"/>
                <w:bCs w:val="0"/>
              </w:rPr>
              <w:t xml:space="preserve"> którą przejeżdża rocznie ponad trzy miliony pojazdów</w:t>
            </w:r>
          </w:p>
        </w:tc>
      </w:tr>
      <w:tr w:rsidR="00DD4925" w:rsidRPr="006A4613" w14:paraId="1C2FE0CB" w14:textId="77777777" w:rsidTr="00CC3993">
        <w:trPr>
          <w:cantSplit/>
        </w:trPr>
        <w:tc>
          <w:tcPr>
            <w:tcW w:w="2055" w:type="dxa"/>
          </w:tcPr>
          <w:p w14:paraId="59E62FE6" w14:textId="77777777" w:rsidR="00DD4925" w:rsidRPr="006A4613" w:rsidRDefault="00DD4925" w:rsidP="00CC3993">
            <w:pPr>
              <w:pStyle w:val="Tabela"/>
              <w:keepNext w:val="0"/>
              <w:jc w:val="left"/>
              <w:rPr>
                <w:rFonts w:cs="Arial"/>
                <w:b/>
              </w:rPr>
            </w:pPr>
            <w:r w:rsidRPr="006A4613">
              <w:rPr>
                <w:rFonts w:cs="Arial"/>
                <w:b/>
              </w:rPr>
              <w:t>Główna linia kolejowa</w:t>
            </w:r>
          </w:p>
        </w:tc>
        <w:tc>
          <w:tcPr>
            <w:tcW w:w="12631" w:type="dxa"/>
          </w:tcPr>
          <w:p w14:paraId="6EC87B52" w14:textId="77777777" w:rsidR="00DD4925" w:rsidRPr="006A4613" w:rsidRDefault="00DD4925" w:rsidP="00CC3993">
            <w:pPr>
              <w:pStyle w:val="Tabela"/>
              <w:keepNext w:val="0"/>
              <w:jc w:val="left"/>
              <w:rPr>
                <w:rFonts w:cs="Arial"/>
                <w:bCs w:val="0"/>
              </w:rPr>
            </w:pPr>
            <w:r w:rsidRPr="006A4613">
              <w:rPr>
                <w:rFonts w:cs="Arial"/>
                <w:bCs w:val="0"/>
              </w:rPr>
              <w:t>linia kolejowa oznaczona przez Państwo Członkowskie</w:t>
            </w:r>
            <w:r w:rsidR="00B96B04" w:rsidRPr="006A4613">
              <w:rPr>
                <w:rFonts w:cs="Arial"/>
                <w:bCs w:val="0"/>
              </w:rPr>
              <w:t>,</w:t>
            </w:r>
            <w:r w:rsidRPr="006A4613">
              <w:rPr>
                <w:rFonts w:cs="Arial"/>
                <w:bCs w:val="0"/>
              </w:rPr>
              <w:t xml:space="preserve"> po</w:t>
            </w:r>
            <w:r w:rsidR="00CC3993" w:rsidRPr="006A4613">
              <w:rPr>
                <w:rFonts w:cs="Arial"/>
                <w:bCs w:val="0"/>
              </w:rPr>
              <w:t xml:space="preserve"> </w:t>
            </w:r>
            <w:r w:rsidRPr="006A4613">
              <w:rPr>
                <w:rFonts w:cs="Arial"/>
                <w:bCs w:val="0"/>
              </w:rPr>
              <w:t>której przejeżdża rocznie ponad 30 tys. składów pociągów</w:t>
            </w:r>
          </w:p>
        </w:tc>
      </w:tr>
      <w:tr w:rsidR="00DD4925" w:rsidRPr="006A4613" w14:paraId="0282CBB3" w14:textId="77777777" w:rsidTr="00CC3993">
        <w:trPr>
          <w:cantSplit/>
        </w:trPr>
        <w:tc>
          <w:tcPr>
            <w:tcW w:w="2055" w:type="dxa"/>
          </w:tcPr>
          <w:p w14:paraId="73CF83B7" w14:textId="77777777" w:rsidR="00DD4925" w:rsidRPr="006A4613" w:rsidRDefault="00DD4925" w:rsidP="00CC3993">
            <w:pPr>
              <w:pStyle w:val="Tabela"/>
              <w:keepNext w:val="0"/>
              <w:jc w:val="left"/>
              <w:rPr>
                <w:rFonts w:cs="Arial"/>
                <w:b/>
              </w:rPr>
            </w:pPr>
            <w:r w:rsidRPr="006A4613">
              <w:rPr>
                <w:rFonts w:cs="Arial"/>
                <w:b/>
              </w:rPr>
              <w:t>Hałas w</w:t>
            </w:r>
            <w:r w:rsidR="00CC3993" w:rsidRPr="006A4613">
              <w:rPr>
                <w:rFonts w:cs="Arial"/>
                <w:b/>
              </w:rPr>
              <w:t xml:space="preserve"> </w:t>
            </w:r>
            <w:r w:rsidRPr="006A4613">
              <w:rPr>
                <w:rFonts w:cs="Arial"/>
                <w:b/>
              </w:rPr>
              <w:t>środowisku</w:t>
            </w:r>
          </w:p>
        </w:tc>
        <w:tc>
          <w:tcPr>
            <w:tcW w:w="12631" w:type="dxa"/>
          </w:tcPr>
          <w:p w14:paraId="7AFCF79E" w14:textId="77777777" w:rsidR="00DD4925" w:rsidRPr="006A4613" w:rsidRDefault="00DD4925" w:rsidP="00CC3993">
            <w:pPr>
              <w:pStyle w:val="Tabela"/>
              <w:keepNext w:val="0"/>
              <w:jc w:val="left"/>
              <w:rPr>
                <w:rFonts w:cs="Arial"/>
                <w:bCs w:val="0"/>
              </w:rPr>
            </w:pPr>
            <w:r w:rsidRPr="006A4613">
              <w:rPr>
                <w:rFonts w:cs="Arial"/>
                <w:bCs w:val="0"/>
              </w:rPr>
              <w:t>niepożądane lub szkodliwe dźwięki powodowane przez działalność człowieka na wolnym powietrzu</w:t>
            </w:r>
            <w:r w:rsidR="00750E5A" w:rsidRPr="006A4613">
              <w:rPr>
                <w:rFonts w:cs="Arial"/>
                <w:bCs w:val="0"/>
              </w:rPr>
              <w:t>,</w:t>
            </w:r>
            <w:r w:rsidRPr="006A4613">
              <w:rPr>
                <w:rFonts w:cs="Arial"/>
                <w:bCs w:val="0"/>
              </w:rPr>
              <w:t xml:space="preserve"> w tym hałas emitowany przez środki transportu</w:t>
            </w:r>
            <w:r w:rsidR="00B96B04" w:rsidRPr="006A4613">
              <w:rPr>
                <w:rFonts w:cs="Arial"/>
                <w:bCs w:val="0"/>
              </w:rPr>
              <w:t>,</w:t>
            </w:r>
            <w:r w:rsidRPr="006A4613">
              <w:rPr>
                <w:rFonts w:cs="Arial"/>
                <w:bCs w:val="0"/>
              </w:rPr>
              <w:t xml:space="preserve"> ruch drogowy</w:t>
            </w:r>
            <w:r w:rsidR="00B96B04" w:rsidRPr="006A4613">
              <w:rPr>
                <w:rFonts w:cs="Arial"/>
                <w:bCs w:val="0"/>
              </w:rPr>
              <w:t>,</w:t>
            </w:r>
            <w:r w:rsidRPr="006A4613">
              <w:rPr>
                <w:rFonts w:cs="Arial"/>
                <w:bCs w:val="0"/>
              </w:rPr>
              <w:t xml:space="preserve"> ruch kolejowy</w:t>
            </w:r>
            <w:r w:rsidR="00B96B04" w:rsidRPr="006A4613">
              <w:rPr>
                <w:rFonts w:cs="Arial"/>
                <w:bCs w:val="0"/>
              </w:rPr>
              <w:t>,</w:t>
            </w:r>
            <w:r w:rsidRPr="006A4613">
              <w:rPr>
                <w:rFonts w:cs="Arial"/>
                <w:bCs w:val="0"/>
              </w:rPr>
              <w:t xml:space="preserve"> ruch samolotowy</w:t>
            </w:r>
            <w:r w:rsidR="00B96B04" w:rsidRPr="006A4613">
              <w:rPr>
                <w:rFonts w:cs="Arial"/>
                <w:bCs w:val="0"/>
              </w:rPr>
              <w:t>,</w:t>
            </w:r>
            <w:r w:rsidRPr="006A4613">
              <w:rPr>
                <w:rFonts w:cs="Arial"/>
                <w:bCs w:val="0"/>
              </w:rPr>
              <w:t xml:space="preserve"> oraz hałas pochodzący z obszarów działalności przemysłowej.</w:t>
            </w:r>
          </w:p>
          <w:p w14:paraId="55B45737" w14:textId="77777777" w:rsidR="00DD4925" w:rsidRPr="006A4613" w:rsidRDefault="00DD4925" w:rsidP="00CC3993">
            <w:pPr>
              <w:pStyle w:val="Tabela"/>
              <w:keepNext w:val="0"/>
              <w:jc w:val="left"/>
              <w:rPr>
                <w:rFonts w:cs="Arial"/>
                <w:bCs w:val="0"/>
                <w:i/>
              </w:rPr>
            </w:pPr>
            <w:r w:rsidRPr="006A4613">
              <w:rPr>
                <w:rFonts w:cs="Arial"/>
                <w:bCs w:val="0"/>
                <w:i/>
              </w:rPr>
              <w:t>W przypadku ustawy Prawo ochrony środowiska wprowadzana jest w art. 3 definicja ogólna hałasu</w:t>
            </w:r>
            <w:r w:rsidR="00B96B04" w:rsidRPr="006A4613">
              <w:rPr>
                <w:rFonts w:cs="Arial"/>
                <w:bCs w:val="0"/>
                <w:i/>
              </w:rPr>
              <w:t>,</w:t>
            </w:r>
            <w:r w:rsidRPr="006A4613">
              <w:rPr>
                <w:rFonts w:cs="Arial"/>
                <w:bCs w:val="0"/>
                <w:i/>
              </w:rPr>
              <w:t xml:space="preserve"> czyli dźwięki o</w:t>
            </w:r>
            <w:r w:rsidR="00CC3993" w:rsidRPr="006A4613">
              <w:rPr>
                <w:rFonts w:cs="Arial"/>
                <w:bCs w:val="0"/>
                <w:i/>
              </w:rPr>
              <w:t xml:space="preserve"> </w:t>
            </w:r>
            <w:r w:rsidRPr="006A4613">
              <w:rPr>
                <w:rFonts w:cs="Arial"/>
                <w:bCs w:val="0"/>
                <w:i/>
              </w:rPr>
              <w:t>częstotliwościach od 16 Hz do 16.000 Hz</w:t>
            </w:r>
          </w:p>
        </w:tc>
      </w:tr>
      <w:tr w:rsidR="00DD4925" w:rsidRPr="006A4613" w14:paraId="007CE407" w14:textId="77777777" w:rsidTr="00CC3993">
        <w:trPr>
          <w:cantSplit/>
        </w:trPr>
        <w:tc>
          <w:tcPr>
            <w:tcW w:w="2055" w:type="dxa"/>
          </w:tcPr>
          <w:p w14:paraId="6ECD4906" w14:textId="77777777" w:rsidR="00DD4925" w:rsidRPr="006A4613" w:rsidRDefault="00DD4925" w:rsidP="00CC3993">
            <w:pPr>
              <w:pStyle w:val="Tabela"/>
              <w:keepNext w:val="0"/>
              <w:jc w:val="left"/>
              <w:rPr>
                <w:rFonts w:cs="Arial"/>
                <w:b/>
              </w:rPr>
            </w:pPr>
            <w:r w:rsidRPr="006A4613">
              <w:rPr>
                <w:rFonts w:cs="Arial"/>
                <w:b/>
              </w:rPr>
              <w:t>Obszar ciszy w</w:t>
            </w:r>
            <w:r w:rsidR="00CC3993" w:rsidRPr="006A4613">
              <w:rPr>
                <w:rFonts w:cs="Arial"/>
                <w:b/>
              </w:rPr>
              <w:t> </w:t>
            </w:r>
            <w:r w:rsidRPr="006A4613">
              <w:rPr>
                <w:rFonts w:cs="Arial"/>
                <w:b/>
              </w:rPr>
              <w:t>obrębie aglomeracji</w:t>
            </w:r>
          </w:p>
        </w:tc>
        <w:tc>
          <w:tcPr>
            <w:tcW w:w="12631" w:type="dxa"/>
          </w:tcPr>
          <w:p w14:paraId="54775175" w14:textId="77777777" w:rsidR="00DD4925" w:rsidRPr="006A4613" w:rsidRDefault="00DD4925" w:rsidP="00CC3993">
            <w:pPr>
              <w:pStyle w:val="Tabela"/>
              <w:keepNext w:val="0"/>
              <w:jc w:val="left"/>
              <w:rPr>
                <w:rFonts w:cs="Arial"/>
                <w:bCs w:val="0"/>
              </w:rPr>
            </w:pPr>
            <w:r w:rsidRPr="006A4613">
              <w:rPr>
                <w:rFonts w:cs="Arial"/>
                <w:bCs w:val="0"/>
              </w:rPr>
              <w:t>obszar</w:t>
            </w:r>
            <w:r w:rsidR="008809E4" w:rsidRPr="006A4613">
              <w:rPr>
                <w:rFonts w:cs="Arial"/>
                <w:bCs w:val="0"/>
              </w:rPr>
              <w:t>.</w:t>
            </w:r>
            <w:r w:rsidRPr="006A4613">
              <w:rPr>
                <w:rFonts w:cs="Arial"/>
                <w:bCs w:val="0"/>
              </w:rPr>
              <w:t xml:space="preserve"> którego granice wyznacza właściwy organ</w:t>
            </w:r>
            <w:r w:rsidR="008809E4" w:rsidRPr="006A4613">
              <w:rPr>
                <w:rFonts w:cs="Arial"/>
                <w:bCs w:val="0"/>
              </w:rPr>
              <w:t>.</w:t>
            </w:r>
            <w:r w:rsidRPr="006A4613">
              <w:rPr>
                <w:rFonts w:cs="Arial"/>
                <w:bCs w:val="0"/>
              </w:rPr>
              <w:t xml:space="preserve"> na przykład obszar</w:t>
            </w:r>
            <w:r w:rsidR="00B96B04" w:rsidRPr="006A4613">
              <w:rPr>
                <w:rFonts w:cs="Arial"/>
                <w:bCs w:val="0"/>
              </w:rPr>
              <w:t>,</w:t>
            </w:r>
            <w:r w:rsidRPr="006A4613">
              <w:rPr>
                <w:rFonts w:cs="Arial"/>
                <w:bCs w:val="0"/>
              </w:rPr>
              <w:t xml:space="preserve"> w którym narażenie na hałas z jakiegokolwiek źródła nie przewyższa określonej wartości L</w:t>
            </w:r>
            <w:r w:rsidRPr="006A4613">
              <w:rPr>
                <w:rFonts w:cs="Arial"/>
                <w:bCs w:val="0"/>
                <w:vertAlign w:val="subscript"/>
              </w:rPr>
              <w:t>den</w:t>
            </w:r>
            <w:r w:rsidRPr="006A4613">
              <w:rPr>
                <w:rFonts w:cs="Arial"/>
                <w:bCs w:val="0"/>
              </w:rPr>
              <w:t xml:space="preserve"> lub innego odpowiedniego wskaźnika hałasu</w:t>
            </w:r>
            <w:r w:rsidR="00B96B04" w:rsidRPr="006A4613">
              <w:rPr>
                <w:rFonts w:cs="Arial"/>
                <w:bCs w:val="0"/>
              </w:rPr>
              <w:t>,</w:t>
            </w:r>
            <w:r w:rsidRPr="006A4613">
              <w:rPr>
                <w:rFonts w:cs="Arial"/>
                <w:bCs w:val="0"/>
              </w:rPr>
              <w:t xml:space="preserve"> wyznaczonego przez Państwo Członkowskie</w:t>
            </w:r>
          </w:p>
        </w:tc>
      </w:tr>
      <w:tr w:rsidR="00DD4925" w:rsidRPr="006A4613" w14:paraId="6E688BBE" w14:textId="77777777" w:rsidTr="00CC3993">
        <w:trPr>
          <w:cantSplit/>
        </w:trPr>
        <w:tc>
          <w:tcPr>
            <w:tcW w:w="2055" w:type="dxa"/>
          </w:tcPr>
          <w:p w14:paraId="524490F2" w14:textId="77777777" w:rsidR="00DD4925" w:rsidRPr="006A4613" w:rsidRDefault="00DD4925" w:rsidP="00CC3993">
            <w:pPr>
              <w:pStyle w:val="Tabela"/>
              <w:keepNext w:val="0"/>
              <w:jc w:val="left"/>
              <w:rPr>
                <w:rFonts w:cs="Arial"/>
                <w:b/>
              </w:rPr>
            </w:pPr>
            <w:r w:rsidRPr="006A4613">
              <w:rPr>
                <w:rFonts w:cs="Arial"/>
                <w:b/>
              </w:rPr>
              <w:t>Ocena</w:t>
            </w:r>
          </w:p>
        </w:tc>
        <w:tc>
          <w:tcPr>
            <w:tcW w:w="12631" w:type="dxa"/>
          </w:tcPr>
          <w:p w14:paraId="2B797ACB" w14:textId="77777777" w:rsidR="00DD4925" w:rsidRPr="006A4613" w:rsidRDefault="00DD4925" w:rsidP="00CC3993">
            <w:pPr>
              <w:pStyle w:val="Tabela"/>
              <w:keepNext w:val="0"/>
              <w:jc w:val="left"/>
              <w:rPr>
                <w:rFonts w:cs="Arial"/>
                <w:bCs w:val="0"/>
              </w:rPr>
            </w:pPr>
            <w:r w:rsidRPr="006A4613">
              <w:rPr>
                <w:rFonts w:cs="Arial"/>
                <w:bCs w:val="0"/>
              </w:rPr>
              <w:t>dowolna metoda stosowana do obliczania</w:t>
            </w:r>
            <w:r w:rsidR="00B96B04" w:rsidRPr="006A4613">
              <w:rPr>
                <w:rFonts w:cs="Arial"/>
                <w:bCs w:val="0"/>
              </w:rPr>
              <w:t>,</w:t>
            </w:r>
            <w:r w:rsidRPr="006A4613">
              <w:rPr>
                <w:rFonts w:cs="Arial"/>
                <w:bCs w:val="0"/>
              </w:rPr>
              <w:t xml:space="preserve"> przewidywania</w:t>
            </w:r>
            <w:r w:rsidR="00750E5A" w:rsidRPr="006A4613">
              <w:rPr>
                <w:rFonts w:cs="Arial"/>
                <w:bCs w:val="0"/>
              </w:rPr>
              <w:t>,</w:t>
            </w:r>
            <w:r w:rsidRPr="006A4613">
              <w:rPr>
                <w:rFonts w:cs="Arial"/>
                <w:bCs w:val="0"/>
              </w:rPr>
              <w:t xml:space="preserve"> szacowania albo pomiaru wartości wskaźnika hałasu lub związanych z nim szkodliwych skutków</w:t>
            </w:r>
          </w:p>
        </w:tc>
      </w:tr>
      <w:tr w:rsidR="00DD4925" w:rsidRPr="006A4613" w14:paraId="242DE17F" w14:textId="77777777" w:rsidTr="00CC3993">
        <w:trPr>
          <w:cantSplit/>
        </w:trPr>
        <w:tc>
          <w:tcPr>
            <w:tcW w:w="2055" w:type="dxa"/>
          </w:tcPr>
          <w:p w14:paraId="3BC5FB99" w14:textId="77777777" w:rsidR="00DD4925" w:rsidRPr="006A4613" w:rsidRDefault="00DD4925" w:rsidP="00CC3993">
            <w:pPr>
              <w:pStyle w:val="Tabela"/>
              <w:keepNext w:val="0"/>
              <w:jc w:val="left"/>
              <w:rPr>
                <w:rFonts w:cs="Arial"/>
                <w:b/>
              </w:rPr>
            </w:pPr>
            <w:r w:rsidRPr="006A4613">
              <w:rPr>
                <w:rFonts w:cs="Arial"/>
                <w:b/>
              </w:rPr>
              <w:t>Planowanie akustyczne</w:t>
            </w:r>
          </w:p>
        </w:tc>
        <w:tc>
          <w:tcPr>
            <w:tcW w:w="12631" w:type="dxa"/>
          </w:tcPr>
          <w:p w14:paraId="3551F4EC" w14:textId="77777777" w:rsidR="00DD4925" w:rsidRPr="006A4613" w:rsidRDefault="00DD4925" w:rsidP="00CC3993">
            <w:pPr>
              <w:pStyle w:val="Tabela"/>
              <w:keepNext w:val="0"/>
              <w:jc w:val="left"/>
              <w:rPr>
                <w:rFonts w:cs="Arial"/>
                <w:bCs w:val="0"/>
              </w:rPr>
            </w:pPr>
            <w:r w:rsidRPr="006A4613">
              <w:rPr>
                <w:rFonts w:cs="Arial"/>
                <w:bCs w:val="0"/>
              </w:rPr>
              <w:t>kontrolowanie hałasu w przyszłości przez wykorzystanie takich środków jak planowanie zagospodarowania przestrzennego</w:t>
            </w:r>
            <w:r w:rsidR="00B96B04" w:rsidRPr="006A4613">
              <w:rPr>
                <w:rFonts w:cs="Arial"/>
                <w:bCs w:val="0"/>
              </w:rPr>
              <w:t>,</w:t>
            </w:r>
            <w:r w:rsidRPr="006A4613">
              <w:rPr>
                <w:rFonts w:cs="Arial"/>
                <w:bCs w:val="0"/>
              </w:rPr>
              <w:t xml:space="preserve"> planowanie transportu i sieci drogowej</w:t>
            </w:r>
            <w:r w:rsidR="00B96B04" w:rsidRPr="006A4613">
              <w:rPr>
                <w:rFonts w:cs="Arial"/>
                <w:bCs w:val="0"/>
              </w:rPr>
              <w:t>,</w:t>
            </w:r>
            <w:r w:rsidRPr="006A4613">
              <w:rPr>
                <w:rFonts w:cs="Arial"/>
                <w:bCs w:val="0"/>
              </w:rPr>
              <w:t xml:space="preserve"> inżynieria systemów transportowych</w:t>
            </w:r>
            <w:r w:rsidR="00B96B04" w:rsidRPr="006A4613">
              <w:rPr>
                <w:rFonts w:cs="Arial"/>
                <w:bCs w:val="0"/>
              </w:rPr>
              <w:t>,</w:t>
            </w:r>
            <w:r w:rsidRPr="006A4613">
              <w:rPr>
                <w:rFonts w:cs="Arial"/>
                <w:bCs w:val="0"/>
              </w:rPr>
              <w:t xml:space="preserve"> zmniejszenie hałasu przez stosowanie środków z zakresu izolacji dźwiękowej i przez kontrolę źródeł pod kątem hałasu oraz monitoring</w:t>
            </w:r>
          </w:p>
        </w:tc>
      </w:tr>
      <w:tr w:rsidR="00DD4925" w:rsidRPr="006A4613" w14:paraId="2C9F2CDD" w14:textId="77777777" w:rsidTr="00CC3993">
        <w:trPr>
          <w:cantSplit/>
        </w:trPr>
        <w:tc>
          <w:tcPr>
            <w:tcW w:w="2055" w:type="dxa"/>
          </w:tcPr>
          <w:p w14:paraId="0F307DDC" w14:textId="77777777" w:rsidR="00DD4925" w:rsidRPr="006A4613" w:rsidRDefault="00DD4925" w:rsidP="00CC3993">
            <w:pPr>
              <w:pStyle w:val="Tabela"/>
              <w:keepNext w:val="0"/>
              <w:jc w:val="left"/>
              <w:rPr>
                <w:rFonts w:cs="Arial"/>
                <w:b/>
              </w:rPr>
            </w:pPr>
            <w:r w:rsidRPr="006A4613">
              <w:rPr>
                <w:rFonts w:cs="Arial"/>
                <w:b/>
              </w:rPr>
              <w:t>Plany działań</w:t>
            </w:r>
          </w:p>
        </w:tc>
        <w:tc>
          <w:tcPr>
            <w:tcW w:w="12631" w:type="dxa"/>
          </w:tcPr>
          <w:p w14:paraId="525927A7" w14:textId="77777777" w:rsidR="00DD4925" w:rsidRPr="006A4613" w:rsidRDefault="00DD4925" w:rsidP="00CC3993">
            <w:pPr>
              <w:pStyle w:val="Tabela"/>
              <w:keepNext w:val="0"/>
              <w:jc w:val="left"/>
              <w:rPr>
                <w:rFonts w:cs="Arial"/>
                <w:bCs w:val="0"/>
              </w:rPr>
            </w:pPr>
            <w:r w:rsidRPr="006A4613">
              <w:rPr>
                <w:rFonts w:cs="Arial"/>
                <w:bCs w:val="0"/>
              </w:rPr>
              <w:t>plany sporządzane dla potrzeb zarządzania emisją i skutkami hałasu</w:t>
            </w:r>
            <w:r w:rsidR="008809E4" w:rsidRPr="006A4613">
              <w:rPr>
                <w:rFonts w:cs="Arial"/>
                <w:bCs w:val="0"/>
              </w:rPr>
              <w:t>.</w:t>
            </w:r>
            <w:r w:rsidRPr="006A4613">
              <w:rPr>
                <w:rFonts w:cs="Arial"/>
                <w:bCs w:val="0"/>
              </w:rPr>
              <w:t xml:space="preserve"> w tym</w:t>
            </w:r>
            <w:r w:rsidR="00B96B04" w:rsidRPr="006A4613">
              <w:rPr>
                <w:rFonts w:cs="Arial"/>
                <w:bCs w:val="0"/>
              </w:rPr>
              <w:t>,</w:t>
            </w:r>
            <w:r w:rsidRPr="006A4613">
              <w:rPr>
                <w:rFonts w:cs="Arial"/>
                <w:bCs w:val="0"/>
              </w:rPr>
              <w:t xml:space="preserve"> w razie potrzeby</w:t>
            </w:r>
            <w:r w:rsidR="00750E5A" w:rsidRPr="006A4613">
              <w:rPr>
                <w:rFonts w:cs="Arial"/>
                <w:bCs w:val="0"/>
              </w:rPr>
              <w:t>,</w:t>
            </w:r>
            <w:r w:rsidRPr="006A4613">
              <w:rPr>
                <w:rFonts w:cs="Arial"/>
                <w:bCs w:val="0"/>
              </w:rPr>
              <w:t xml:space="preserve"> dla potrzeb zmniejszania poziomu hałasu.</w:t>
            </w:r>
          </w:p>
          <w:p w14:paraId="41531D7D" w14:textId="77777777" w:rsidR="00DD4925" w:rsidRPr="006A4613" w:rsidRDefault="00DD4925" w:rsidP="00CC3993">
            <w:pPr>
              <w:pStyle w:val="Tabela"/>
              <w:keepNext w:val="0"/>
              <w:jc w:val="left"/>
              <w:rPr>
                <w:rFonts w:cs="Arial"/>
                <w:bCs w:val="0"/>
                <w:i/>
              </w:rPr>
            </w:pPr>
            <w:r w:rsidRPr="006A4613">
              <w:rPr>
                <w:rFonts w:cs="Arial"/>
                <w:bCs w:val="0"/>
                <w:i/>
              </w:rPr>
              <w:t>W ustawie Prawo ochrony środowiska pod tym pojęciem funkcjonuje „Program ochrony środowiska przed hałasem”</w:t>
            </w:r>
          </w:p>
        </w:tc>
      </w:tr>
      <w:tr w:rsidR="00DD4925" w:rsidRPr="006A4613" w14:paraId="76CBEA63" w14:textId="77777777" w:rsidTr="00CC3993">
        <w:trPr>
          <w:cantSplit/>
        </w:trPr>
        <w:tc>
          <w:tcPr>
            <w:tcW w:w="2055" w:type="dxa"/>
          </w:tcPr>
          <w:p w14:paraId="7188D5B3" w14:textId="77777777" w:rsidR="00DD4925" w:rsidRPr="006A4613" w:rsidRDefault="00DD4925" w:rsidP="00CC3993">
            <w:pPr>
              <w:pStyle w:val="Tabela"/>
              <w:keepNext w:val="0"/>
              <w:jc w:val="left"/>
              <w:rPr>
                <w:rFonts w:cs="Arial"/>
                <w:b/>
              </w:rPr>
            </w:pPr>
            <w:r w:rsidRPr="006A4613">
              <w:rPr>
                <w:rFonts w:cs="Arial"/>
                <w:b/>
              </w:rPr>
              <w:lastRenderedPageBreak/>
              <w:t>Sporządzanie mapy hałasu</w:t>
            </w:r>
          </w:p>
        </w:tc>
        <w:tc>
          <w:tcPr>
            <w:tcW w:w="12631" w:type="dxa"/>
          </w:tcPr>
          <w:p w14:paraId="297B35CE" w14:textId="6CC6B78F" w:rsidR="00DD4925" w:rsidRPr="006A4613" w:rsidRDefault="00DD4925" w:rsidP="00DE08C2">
            <w:pPr>
              <w:pStyle w:val="Tabela"/>
              <w:keepNext w:val="0"/>
              <w:jc w:val="left"/>
              <w:rPr>
                <w:rFonts w:cs="Arial"/>
                <w:bCs w:val="0"/>
              </w:rPr>
            </w:pPr>
            <w:r w:rsidRPr="006A4613">
              <w:rPr>
                <w:rFonts w:cs="Arial"/>
                <w:bCs w:val="0"/>
              </w:rPr>
              <w:t>przedstawianie na mapie izofon lub wskaźnika hałasu dla danych dotyczących aktualnej lub przewidywanej sytuacji w</w:t>
            </w:r>
            <w:r w:rsidR="00CC3993" w:rsidRPr="006A4613">
              <w:rPr>
                <w:rFonts w:cs="Arial"/>
                <w:bCs w:val="0"/>
              </w:rPr>
              <w:t xml:space="preserve"> </w:t>
            </w:r>
            <w:r w:rsidRPr="006A4613">
              <w:rPr>
                <w:rFonts w:cs="Arial"/>
                <w:bCs w:val="0"/>
              </w:rPr>
              <w:t>zakresie hałasu</w:t>
            </w:r>
            <w:r w:rsidR="00B96B04" w:rsidRPr="006A4613">
              <w:rPr>
                <w:rFonts w:cs="Arial"/>
                <w:bCs w:val="0"/>
              </w:rPr>
              <w:t>,</w:t>
            </w:r>
            <w:r w:rsidRPr="006A4613">
              <w:rPr>
                <w:rFonts w:cs="Arial"/>
                <w:bCs w:val="0"/>
              </w:rPr>
              <w:t xml:space="preserve"> ze wskazaniem przypadków naruszenia obowiązujących wartości granicznych</w:t>
            </w:r>
            <w:r w:rsidR="00B96B04" w:rsidRPr="006A4613">
              <w:rPr>
                <w:rFonts w:cs="Arial"/>
                <w:bCs w:val="0"/>
              </w:rPr>
              <w:t>,</w:t>
            </w:r>
            <w:r w:rsidRPr="006A4613">
              <w:rPr>
                <w:rFonts w:cs="Arial"/>
                <w:bCs w:val="0"/>
              </w:rPr>
              <w:t xml:space="preserve"> liczby dotkniętych osób na określonym obszarze</w:t>
            </w:r>
            <w:r w:rsidR="00B96B04" w:rsidRPr="006A4613">
              <w:rPr>
                <w:rFonts w:cs="Arial"/>
                <w:bCs w:val="0"/>
              </w:rPr>
              <w:t>,</w:t>
            </w:r>
            <w:r w:rsidRPr="006A4613">
              <w:rPr>
                <w:rFonts w:cs="Arial"/>
                <w:bCs w:val="0"/>
              </w:rPr>
              <w:t xml:space="preserve"> lub liczby lokali mieszkalnych poddanych działaniu hałasu o</w:t>
            </w:r>
            <w:r w:rsidR="00DE08C2">
              <w:rPr>
                <w:rFonts w:cs="Arial"/>
                <w:bCs w:val="0"/>
              </w:rPr>
              <w:t> </w:t>
            </w:r>
            <w:r w:rsidRPr="006A4613">
              <w:rPr>
                <w:rFonts w:cs="Arial"/>
                <w:bCs w:val="0"/>
              </w:rPr>
              <w:t>pewnej wartości wskaźnika na analizowanym obszarze</w:t>
            </w:r>
          </w:p>
        </w:tc>
      </w:tr>
      <w:tr w:rsidR="00DD4925" w:rsidRPr="006A4613" w14:paraId="48051A5B" w14:textId="77777777" w:rsidTr="00CC3993">
        <w:trPr>
          <w:cantSplit/>
        </w:trPr>
        <w:tc>
          <w:tcPr>
            <w:tcW w:w="2055" w:type="dxa"/>
          </w:tcPr>
          <w:p w14:paraId="07EBCDE8" w14:textId="77777777" w:rsidR="00DD4925" w:rsidRPr="006A4613" w:rsidRDefault="00DD4925" w:rsidP="00CC3993">
            <w:pPr>
              <w:pStyle w:val="Tabela"/>
              <w:keepNext w:val="0"/>
              <w:jc w:val="left"/>
              <w:rPr>
                <w:rFonts w:cs="Arial"/>
                <w:b/>
              </w:rPr>
            </w:pPr>
            <w:r w:rsidRPr="006A4613">
              <w:rPr>
                <w:rFonts w:cs="Arial"/>
                <w:b/>
              </w:rPr>
              <w:t xml:space="preserve">Strategiczna mapa hałasu </w:t>
            </w:r>
          </w:p>
        </w:tc>
        <w:tc>
          <w:tcPr>
            <w:tcW w:w="12631" w:type="dxa"/>
          </w:tcPr>
          <w:p w14:paraId="7C46ED28" w14:textId="77777777" w:rsidR="00DD4925" w:rsidRPr="006A4613" w:rsidRDefault="00DD4925" w:rsidP="00CC3993">
            <w:pPr>
              <w:pStyle w:val="Tabela"/>
              <w:keepNext w:val="0"/>
              <w:jc w:val="left"/>
              <w:rPr>
                <w:rFonts w:cs="Arial"/>
                <w:bCs w:val="0"/>
              </w:rPr>
            </w:pPr>
            <w:r w:rsidRPr="006A4613">
              <w:rPr>
                <w:rFonts w:cs="Arial"/>
                <w:bCs w:val="0"/>
              </w:rPr>
              <w:t>mapa opracowana do celów całościowej oceny narażenia na hałas z różnych źródeł na danym obszarze</w:t>
            </w:r>
            <w:r w:rsidR="00B96B04" w:rsidRPr="006A4613">
              <w:rPr>
                <w:rFonts w:cs="Arial"/>
                <w:bCs w:val="0"/>
              </w:rPr>
              <w:t>,</w:t>
            </w:r>
            <w:r w:rsidRPr="006A4613">
              <w:rPr>
                <w:rFonts w:cs="Arial"/>
                <w:bCs w:val="0"/>
              </w:rPr>
              <w:t xml:space="preserve"> albo do celów sporządzania ogólnych prognoz dla danego obszaru</w:t>
            </w:r>
          </w:p>
        </w:tc>
      </w:tr>
      <w:tr w:rsidR="00DD4925" w:rsidRPr="006A4613" w14:paraId="68C15D26" w14:textId="77777777" w:rsidTr="00CC3993">
        <w:trPr>
          <w:cantSplit/>
        </w:trPr>
        <w:tc>
          <w:tcPr>
            <w:tcW w:w="2055" w:type="dxa"/>
          </w:tcPr>
          <w:p w14:paraId="06D0F499" w14:textId="77777777" w:rsidR="00DD4925" w:rsidRPr="006A4613" w:rsidRDefault="00DD4925" w:rsidP="00CC3993">
            <w:pPr>
              <w:pStyle w:val="Tabela"/>
              <w:keepNext w:val="0"/>
              <w:jc w:val="left"/>
              <w:rPr>
                <w:rFonts w:cs="Arial"/>
                <w:b/>
              </w:rPr>
            </w:pPr>
            <w:r w:rsidRPr="006A4613">
              <w:rPr>
                <w:rFonts w:cs="Arial"/>
                <w:b/>
              </w:rPr>
              <w:t>Szkodliwe skutki</w:t>
            </w:r>
          </w:p>
        </w:tc>
        <w:tc>
          <w:tcPr>
            <w:tcW w:w="12631" w:type="dxa"/>
          </w:tcPr>
          <w:p w14:paraId="19443567" w14:textId="77777777" w:rsidR="00DD4925" w:rsidRPr="006A4613" w:rsidRDefault="00DD4925" w:rsidP="00CC3993">
            <w:pPr>
              <w:pStyle w:val="Tabela"/>
              <w:keepNext w:val="0"/>
              <w:jc w:val="left"/>
              <w:rPr>
                <w:rFonts w:cs="Arial"/>
                <w:bCs w:val="0"/>
              </w:rPr>
            </w:pPr>
            <w:r w:rsidRPr="006A4613">
              <w:rPr>
                <w:rFonts w:cs="Arial"/>
                <w:bCs w:val="0"/>
              </w:rPr>
              <w:t>niekorzystne oddziaływanie na zdrowie ludzkie</w:t>
            </w:r>
          </w:p>
        </w:tc>
      </w:tr>
      <w:tr w:rsidR="00DD4925" w:rsidRPr="006A4613" w14:paraId="60E9E4D2" w14:textId="77777777" w:rsidTr="00CC3993">
        <w:trPr>
          <w:cantSplit/>
        </w:trPr>
        <w:tc>
          <w:tcPr>
            <w:tcW w:w="2055" w:type="dxa"/>
          </w:tcPr>
          <w:p w14:paraId="5D1F6580" w14:textId="77777777" w:rsidR="00DD4925" w:rsidRPr="006A4613" w:rsidRDefault="00DD4925" w:rsidP="00CC3993">
            <w:pPr>
              <w:pStyle w:val="Tabela"/>
              <w:keepNext w:val="0"/>
              <w:jc w:val="left"/>
              <w:rPr>
                <w:rFonts w:cs="Arial"/>
                <w:b/>
              </w:rPr>
            </w:pPr>
            <w:r w:rsidRPr="006A4613">
              <w:rPr>
                <w:rFonts w:cs="Arial"/>
                <w:b/>
              </w:rPr>
              <w:t>Wartość graniczna</w:t>
            </w:r>
          </w:p>
        </w:tc>
        <w:tc>
          <w:tcPr>
            <w:tcW w:w="12631" w:type="dxa"/>
          </w:tcPr>
          <w:p w14:paraId="1885D285" w14:textId="77777777" w:rsidR="00DD4925" w:rsidRPr="006A4613" w:rsidRDefault="00DD4925" w:rsidP="0082365C">
            <w:pPr>
              <w:pStyle w:val="Tabela"/>
              <w:keepNext w:val="0"/>
              <w:jc w:val="left"/>
              <w:rPr>
                <w:rFonts w:cs="Arial"/>
                <w:bCs w:val="0"/>
              </w:rPr>
            </w:pPr>
            <w:r w:rsidRPr="006A4613">
              <w:rPr>
                <w:rFonts w:cs="Arial"/>
                <w:bCs w:val="0"/>
              </w:rPr>
              <w:t>wartość L</w:t>
            </w:r>
            <w:r w:rsidRPr="006A4613">
              <w:rPr>
                <w:rFonts w:cs="Arial"/>
                <w:bCs w:val="0"/>
                <w:vertAlign w:val="subscript"/>
              </w:rPr>
              <w:t>den</w:t>
            </w:r>
            <w:r w:rsidRPr="006A4613">
              <w:rPr>
                <w:rFonts w:cs="Arial"/>
                <w:bCs w:val="0"/>
              </w:rPr>
              <w:t xml:space="preserve"> lub L</w:t>
            </w:r>
            <w:r w:rsidRPr="006A4613">
              <w:rPr>
                <w:rFonts w:cs="Arial"/>
                <w:bCs w:val="0"/>
                <w:vertAlign w:val="subscript"/>
              </w:rPr>
              <w:t>night</w:t>
            </w:r>
            <w:r w:rsidRPr="006A4613">
              <w:rPr>
                <w:rFonts w:cs="Arial"/>
                <w:bCs w:val="0"/>
              </w:rPr>
              <w:t xml:space="preserve"> i tam</w:t>
            </w:r>
            <w:r w:rsidR="0082365C" w:rsidRPr="006A4613">
              <w:rPr>
                <w:rFonts w:cs="Arial"/>
                <w:bCs w:val="0"/>
              </w:rPr>
              <w:t>,</w:t>
            </w:r>
            <w:r w:rsidRPr="006A4613">
              <w:rPr>
                <w:rFonts w:cs="Arial"/>
                <w:bCs w:val="0"/>
              </w:rPr>
              <w:t xml:space="preserve"> gdzie właściwe</w:t>
            </w:r>
            <w:r w:rsidR="0082365C" w:rsidRPr="006A4613">
              <w:rPr>
                <w:rFonts w:cs="Arial"/>
                <w:bCs w:val="0"/>
              </w:rPr>
              <w:t>,</w:t>
            </w:r>
            <w:r w:rsidRPr="006A4613">
              <w:rPr>
                <w:rFonts w:cs="Arial"/>
                <w:bCs w:val="0"/>
              </w:rPr>
              <w:t xml:space="preserve"> L</w:t>
            </w:r>
            <w:r w:rsidRPr="006A4613">
              <w:rPr>
                <w:rFonts w:cs="Arial"/>
                <w:bCs w:val="0"/>
                <w:vertAlign w:val="subscript"/>
              </w:rPr>
              <w:t>day</w:t>
            </w:r>
            <w:r w:rsidRPr="006A4613">
              <w:rPr>
                <w:rFonts w:cs="Arial"/>
                <w:bCs w:val="0"/>
              </w:rPr>
              <w:t xml:space="preserve"> i L</w:t>
            </w:r>
            <w:r w:rsidRPr="006A4613">
              <w:rPr>
                <w:rFonts w:cs="Arial"/>
                <w:bCs w:val="0"/>
                <w:vertAlign w:val="subscript"/>
              </w:rPr>
              <w:t>evening</w:t>
            </w:r>
            <w:r w:rsidR="0082365C" w:rsidRPr="006A4613">
              <w:rPr>
                <w:rFonts w:cs="Arial"/>
                <w:bCs w:val="0"/>
              </w:rPr>
              <w:t>,</w:t>
            </w:r>
            <w:r w:rsidRPr="006A4613">
              <w:rPr>
                <w:rFonts w:cs="Arial"/>
                <w:bCs w:val="0"/>
              </w:rPr>
              <w:t xml:space="preserve"> ustaloną przez Państwo Członkowskie</w:t>
            </w:r>
            <w:r w:rsidR="00750E5A" w:rsidRPr="006A4613">
              <w:rPr>
                <w:rFonts w:cs="Arial"/>
                <w:bCs w:val="0"/>
              </w:rPr>
              <w:t>,</w:t>
            </w:r>
            <w:r w:rsidRPr="006A4613">
              <w:rPr>
                <w:rFonts w:cs="Arial"/>
                <w:bCs w:val="0"/>
              </w:rPr>
              <w:t xml:space="preserve"> po przekroczeniu której właściwe władze są obowiązane rozważyć wprowadzenie środków łagodzących; dopuszcza się różnicowanie wartości granicznych według różnych rodzajów hałasu (od ruchu kołowego</w:t>
            </w:r>
            <w:r w:rsidR="008809E4" w:rsidRPr="006A4613">
              <w:rPr>
                <w:rFonts w:cs="Arial"/>
                <w:bCs w:val="0"/>
              </w:rPr>
              <w:t>.</w:t>
            </w:r>
            <w:r w:rsidRPr="006A4613">
              <w:rPr>
                <w:rFonts w:cs="Arial"/>
                <w:bCs w:val="0"/>
              </w:rPr>
              <w:t xml:space="preserve"> szynowego</w:t>
            </w:r>
            <w:r w:rsidR="008809E4" w:rsidRPr="006A4613">
              <w:rPr>
                <w:rFonts w:cs="Arial"/>
                <w:bCs w:val="0"/>
              </w:rPr>
              <w:t>.</w:t>
            </w:r>
            <w:r w:rsidRPr="006A4613">
              <w:rPr>
                <w:rFonts w:cs="Arial"/>
                <w:bCs w:val="0"/>
              </w:rPr>
              <w:t xml:space="preserve"> lotniczego</w:t>
            </w:r>
            <w:r w:rsidR="008809E4" w:rsidRPr="006A4613">
              <w:rPr>
                <w:rFonts w:cs="Arial"/>
                <w:bCs w:val="0"/>
              </w:rPr>
              <w:t>.</w:t>
            </w:r>
            <w:r w:rsidRPr="006A4613">
              <w:rPr>
                <w:rFonts w:cs="Arial"/>
                <w:bCs w:val="0"/>
              </w:rPr>
              <w:t xml:space="preserve"> z działalności przemysłowej etc.)</w:t>
            </w:r>
            <w:r w:rsidR="00B96B04" w:rsidRPr="006A4613">
              <w:rPr>
                <w:rFonts w:cs="Arial"/>
                <w:bCs w:val="0"/>
              </w:rPr>
              <w:t>,</w:t>
            </w:r>
            <w:r w:rsidRPr="006A4613">
              <w:rPr>
                <w:rFonts w:cs="Arial"/>
                <w:bCs w:val="0"/>
              </w:rPr>
              <w:t xml:space="preserve"> różnego otoczenia i różnej wrażliwości mieszkańców na hałas; dopuszcza się także ich różnicowanie w zależności od istniejącej sytuacji i dla nowych sytuacji (w przypadku</w:t>
            </w:r>
            <w:r w:rsidR="00B96B04" w:rsidRPr="006A4613">
              <w:rPr>
                <w:rFonts w:cs="Arial"/>
                <w:bCs w:val="0"/>
              </w:rPr>
              <w:t>,</w:t>
            </w:r>
            <w:r w:rsidRPr="006A4613">
              <w:rPr>
                <w:rFonts w:cs="Arial"/>
                <w:bCs w:val="0"/>
              </w:rPr>
              <w:t xml:space="preserve"> gdy nastąpiła zmiana sytuacji w zakresie źródła hałasu lub korzystania z otoczenia)</w:t>
            </w:r>
          </w:p>
        </w:tc>
      </w:tr>
      <w:tr w:rsidR="00DD4925" w:rsidRPr="006A4613" w14:paraId="248D4BB6" w14:textId="77777777" w:rsidTr="00CC3993">
        <w:trPr>
          <w:cantSplit/>
        </w:trPr>
        <w:tc>
          <w:tcPr>
            <w:tcW w:w="2055" w:type="dxa"/>
          </w:tcPr>
          <w:p w14:paraId="07FC4873" w14:textId="77777777" w:rsidR="00DD4925" w:rsidRPr="006A4613" w:rsidRDefault="00DD4925" w:rsidP="00CC3993">
            <w:pPr>
              <w:pStyle w:val="Tabela"/>
              <w:keepNext w:val="0"/>
              <w:jc w:val="left"/>
              <w:rPr>
                <w:rFonts w:cs="Arial"/>
                <w:b/>
              </w:rPr>
            </w:pPr>
            <w:r w:rsidRPr="006A4613">
              <w:rPr>
                <w:rFonts w:cs="Arial"/>
                <w:b/>
              </w:rPr>
              <w:t>Wskaźnik hałasu</w:t>
            </w:r>
          </w:p>
        </w:tc>
        <w:tc>
          <w:tcPr>
            <w:tcW w:w="12631" w:type="dxa"/>
          </w:tcPr>
          <w:p w14:paraId="7474166D" w14:textId="77777777" w:rsidR="00DD4925" w:rsidRPr="006A4613" w:rsidRDefault="00DD4925" w:rsidP="00CC3993">
            <w:pPr>
              <w:pStyle w:val="Tabela"/>
              <w:keepNext w:val="0"/>
              <w:jc w:val="left"/>
              <w:rPr>
                <w:rFonts w:cs="Arial"/>
                <w:bCs w:val="0"/>
              </w:rPr>
            </w:pPr>
            <w:r w:rsidRPr="006A4613">
              <w:rPr>
                <w:rFonts w:cs="Arial"/>
                <w:bCs w:val="0"/>
              </w:rPr>
              <w:t>fizyczna skala stosowana do określenia hałasu w środowisku</w:t>
            </w:r>
            <w:r w:rsidR="00B96B04" w:rsidRPr="006A4613">
              <w:rPr>
                <w:rFonts w:cs="Arial"/>
                <w:bCs w:val="0"/>
              </w:rPr>
              <w:t>,</w:t>
            </w:r>
            <w:r w:rsidRPr="006A4613">
              <w:rPr>
                <w:rFonts w:cs="Arial"/>
                <w:bCs w:val="0"/>
              </w:rPr>
              <w:t xml:space="preserve"> mająca związek ze szkodliwym skutkiem</w:t>
            </w:r>
          </w:p>
        </w:tc>
      </w:tr>
    </w:tbl>
    <w:p w14:paraId="5B9E3F2F" w14:textId="77777777" w:rsidR="00DD4925" w:rsidRPr="006A4613" w:rsidRDefault="00DD4925" w:rsidP="00DD4925">
      <w:pPr>
        <w:pStyle w:val="Normalnywcity"/>
        <w:rPr>
          <w:rFonts w:cs="Arial"/>
        </w:rPr>
        <w:sectPr w:rsidR="00DD4925" w:rsidRPr="006A4613" w:rsidSect="00FC2CF9">
          <w:pgSz w:w="11907" w:h="16840" w:code="9"/>
          <w:pgMar w:top="1418" w:right="1021" w:bottom="1021" w:left="1021" w:header="567" w:footer="567" w:gutter="567"/>
          <w:cols w:space="709"/>
          <w:docGrid w:linePitch="360"/>
        </w:sectPr>
      </w:pPr>
    </w:p>
    <w:p w14:paraId="23FEA86A" w14:textId="77777777" w:rsidR="00DD4925" w:rsidRPr="00812561" w:rsidRDefault="00324557" w:rsidP="0045240B">
      <w:pPr>
        <w:pStyle w:val="Nagwek1"/>
        <w:rPr>
          <w:rFonts w:cs="Arial"/>
        </w:rPr>
      </w:pPr>
      <w:bookmarkStart w:id="9" w:name="_Toc132620841"/>
      <w:r>
        <w:rPr>
          <w:rFonts w:cs="Arial"/>
        </w:rPr>
        <w:lastRenderedPageBreak/>
        <w:t>Dane podmiotu odpowiedzialnego za sporządzenie mapy i dane wykonawcy mapy</w:t>
      </w:r>
      <w:bookmarkEnd w:id="9"/>
    </w:p>
    <w:p w14:paraId="7B8FB343" w14:textId="77777777" w:rsidR="00DD4925" w:rsidRPr="00812561" w:rsidRDefault="00324557" w:rsidP="00DD4925">
      <w:pPr>
        <w:pStyle w:val="Nagwek9"/>
        <w:keepNext/>
        <w:numPr>
          <w:ilvl w:val="0"/>
          <w:numId w:val="0"/>
        </w:numPr>
        <w:tabs>
          <w:tab w:val="left" w:pos="1134"/>
          <w:tab w:val="left" w:pos="1701"/>
        </w:tabs>
        <w:spacing w:before="120" w:after="0"/>
        <w:rPr>
          <w:rFonts w:cs="Arial"/>
        </w:rPr>
      </w:pPr>
      <w:r>
        <w:rPr>
          <w:rFonts w:cs="Arial"/>
        </w:rPr>
        <w:t>Podmiot odpowiedzialny za sporządzenie mapy</w:t>
      </w:r>
      <w:r w:rsidR="00DD4925" w:rsidRPr="00812561">
        <w:rPr>
          <w:rFonts w:cs="Arial"/>
        </w:rPr>
        <w:t>:</w:t>
      </w:r>
    </w:p>
    <w:p w14:paraId="52DCF97D" w14:textId="77777777" w:rsidR="00671A65" w:rsidRPr="00812561" w:rsidRDefault="00814CB6" w:rsidP="00671A65">
      <w:pPr>
        <w:spacing w:before="240" w:after="240"/>
        <w:jc w:val="center"/>
        <w:rPr>
          <w:rFonts w:cs="Arial"/>
          <w:b/>
        </w:rPr>
      </w:pPr>
      <w:r w:rsidRPr="00814CB6">
        <w:rPr>
          <w:rFonts w:cs="Arial"/>
          <w:b/>
          <w:noProof/>
        </w:rPr>
        <w:drawing>
          <wp:inline distT="0" distB="0" distL="0" distR="0" wp14:anchorId="2D87372B" wp14:editId="52A292AA">
            <wp:extent cx="762000" cy="830580"/>
            <wp:effectExtent l="0" t="0" r="0" b="0"/>
            <wp:docPr id="3" name="Obraz 2" descr="https://zdw.bip.lubelskie.pl/upload/pliki/images/ZDW-logo_wer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dw.bip.lubelskie.pl/upload/pliki/images/ZDW-logo_wer2c.png"/>
                    <pic:cNvPicPr>
                      <a:picLocks noChangeAspect="1" noChangeArrowheads="1"/>
                    </pic:cNvPicPr>
                  </pic:nvPicPr>
                  <pic:blipFill>
                    <a:blip r:embed="rId12" cstate="print"/>
                    <a:srcRect/>
                    <a:stretch>
                      <a:fillRect/>
                    </a:stretch>
                  </pic:blipFill>
                  <pic:spPr bwMode="auto">
                    <a:xfrm>
                      <a:off x="0" y="0"/>
                      <a:ext cx="771943" cy="841418"/>
                    </a:xfrm>
                    <a:prstGeom prst="rect">
                      <a:avLst/>
                    </a:prstGeom>
                    <a:noFill/>
                    <a:ln w="9525">
                      <a:noFill/>
                      <a:miter lim="800000"/>
                      <a:headEnd/>
                      <a:tailEnd/>
                    </a:ln>
                  </pic:spPr>
                </pic:pic>
              </a:graphicData>
            </a:graphic>
          </wp:inline>
        </w:drawing>
      </w:r>
    </w:p>
    <w:p w14:paraId="025C1CD6" w14:textId="77777777" w:rsidR="00324557" w:rsidRDefault="00572FEE" w:rsidP="00324557">
      <w:pPr>
        <w:spacing w:before="120" w:after="120"/>
        <w:jc w:val="center"/>
        <w:rPr>
          <w:rFonts w:cs="Arial"/>
          <w:b/>
        </w:rPr>
      </w:pPr>
      <w:r w:rsidRPr="00812561">
        <w:rPr>
          <w:rFonts w:cs="Arial"/>
          <w:b/>
        </w:rPr>
        <w:t xml:space="preserve">Zarząd Dróg </w:t>
      </w:r>
      <w:r w:rsidR="00814CB6">
        <w:rPr>
          <w:rFonts w:cs="Arial"/>
          <w:b/>
        </w:rPr>
        <w:t>Wojewódzkich w Lublinie</w:t>
      </w:r>
    </w:p>
    <w:p w14:paraId="22CAEADA" w14:textId="6FE02BBC" w:rsidR="00DD4925" w:rsidRDefault="00907BA8" w:rsidP="00324557">
      <w:pPr>
        <w:spacing w:before="120" w:after="120"/>
        <w:jc w:val="center"/>
        <w:rPr>
          <w:rFonts w:cs="Arial"/>
          <w:b/>
        </w:rPr>
      </w:pPr>
      <w:r w:rsidRPr="00324557">
        <w:rPr>
          <w:rFonts w:cs="Arial"/>
          <w:b/>
        </w:rPr>
        <w:t xml:space="preserve">ul. </w:t>
      </w:r>
      <w:r w:rsidR="00814CB6">
        <w:rPr>
          <w:rFonts w:cs="Arial"/>
          <w:b/>
        </w:rPr>
        <w:t>Bohdana Dobrzańskiego 3</w:t>
      </w:r>
      <w:r w:rsidR="00572FEE" w:rsidRPr="00324557">
        <w:rPr>
          <w:rFonts w:cs="Arial"/>
          <w:b/>
        </w:rPr>
        <w:t xml:space="preserve">, </w:t>
      </w:r>
      <w:r w:rsidR="00814CB6">
        <w:rPr>
          <w:rFonts w:cs="Arial"/>
          <w:b/>
        </w:rPr>
        <w:t>20-262</w:t>
      </w:r>
      <w:r w:rsidR="00572FEE" w:rsidRPr="00324557">
        <w:rPr>
          <w:rFonts w:cs="Arial"/>
          <w:b/>
        </w:rPr>
        <w:t xml:space="preserve"> </w:t>
      </w:r>
      <w:r w:rsidR="00814CB6">
        <w:rPr>
          <w:rFonts w:cs="Arial"/>
          <w:b/>
        </w:rPr>
        <w:t>Lublin</w:t>
      </w:r>
    </w:p>
    <w:p w14:paraId="05FAB89F" w14:textId="553AA30B" w:rsidR="006E329B" w:rsidRDefault="006E329B" w:rsidP="00324557">
      <w:pPr>
        <w:spacing w:before="120" w:after="120"/>
        <w:jc w:val="center"/>
        <w:rPr>
          <w:rFonts w:cs="Arial"/>
          <w:b/>
        </w:rPr>
      </w:pPr>
      <w:r>
        <w:rPr>
          <w:rFonts w:cs="Arial"/>
          <w:b/>
        </w:rPr>
        <w:t>e-mail: sekretariat@zdw.lublin.pl</w:t>
      </w:r>
    </w:p>
    <w:p w14:paraId="45854FAA" w14:textId="57099795" w:rsidR="006E329B" w:rsidRPr="00324557" w:rsidRDefault="006E329B" w:rsidP="00324557">
      <w:pPr>
        <w:spacing w:before="120" w:after="120"/>
        <w:jc w:val="center"/>
        <w:rPr>
          <w:rFonts w:cs="Arial"/>
          <w:b/>
        </w:rPr>
      </w:pPr>
      <w:r>
        <w:rPr>
          <w:rFonts w:cs="Arial"/>
          <w:b/>
        </w:rPr>
        <w:t>tel. 81 749 53-00</w:t>
      </w:r>
    </w:p>
    <w:p w14:paraId="5DA06E02" w14:textId="77777777" w:rsidR="00DD4925" w:rsidRPr="00812561" w:rsidRDefault="00DD4925" w:rsidP="00DD4925">
      <w:pPr>
        <w:pStyle w:val="Nagwek9"/>
        <w:keepNext/>
        <w:numPr>
          <w:ilvl w:val="0"/>
          <w:numId w:val="0"/>
        </w:numPr>
        <w:tabs>
          <w:tab w:val="left" w:pos="1134"/>
          <w:tab w:val="left" w:pos="1701"/>
        </w:tabs>
        <w:spacing w:before="120" w:after="0"/>
        <w:rPr>
          <w:rFonts w:cs="Arial"/>
        </w:rPr>
      </w:pPr>
      <w:r w:rsidRPr="00812561">
        <w:rPr>
          <w:rFonts w:cs="Arial"/>
        </w:rPr>
        <w:t>Wykonawca:</w:t>
      </w:r>
    </w:p>
    <w:p w14:paraId="6EA93823" w14:textId="77777777" w:rsidR="00671A65" w:rsidRPr="00D25529" w:rsidRDefault="00671A65" w:rsidP="00671A65">
      <w:pPr>
        <w:spacing w:before="240" w:after="240"/>
        <w:jc w:val="center"/>
        <w:rPr>
          <w:rFonts w:cs="Arial"/>
          <w:b/>
        </w:rPr>
      </w:pPr>
      <w:r w:rsidRPr="00D25529">
        <w:rPr>
          <w:rFonts w:cs="Arial"/>
          <w:b/>
          <w:noProof/>
        </w:rPr>
        <w:drawing>
          <wp:inline distT="0" distB="0" distL="0" distR="0" wp14:anchorId="67788C06" wp14:editId="16A0AE74">
            <wp:extent cx="1800000" cy="560353"/>
            <wp:effectExtent l="19050" t="0" r="0" b="0"/>
            <wp:docPr id="1" name="Obraz 6" descr="V:\EDROGA\LOGOTYPY\Ekkom\Logo z r ostateczne\ekkom_r_do_druku-300x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V:\EDROGA\LOGOTYPY\Ekkom\Logo z r ostateczne\ekkom_r_do_druku-300x91.gif"/>
                    <pic:cNvPicPr>
                      <a:picLocks noChangeAspect="1" noChangeArrowheads="1"/>
                    </pic:cNvPicPr>
                  </pic:nvPicPr>
                  <pic:blipFill>
                    <a:blip r:embed="rId13" cstate="print"/>
                    <a:srcRect/>
                    <a:stretch>
                      <a:fillRect/>
                    </a:stretch>
                  </pic:blipFill>
                  <pic:spPr bwMode="auto">
                    <a:xfrm>
                      <a:off x="0" y="0"/>
                      <a:ext cx="1800000" cy="560353"/>
                    </a:xfrm>
                    <a:prstGeom prst="rect">
                      <a:avLst/>
                    </a:prstGeom>
                    <a:noFill/>
                    <a:ln w="9525">
                      <a:noFill/>
                      <a:miter lim="800000"/>
                      <a:headEnd/>
                      <a:tailEnd/>
                    </a:ln>
                  </pic:spPr>
                </pic:pic>
              </a:graphicData>
            </a:graphic>
          </wp:inline>
        </w:drawing>
      </w:r>
    </w:p>
    <w:p w14:paraId="6CDB88C1" w14:textId="77777777" w:rsidR="00324557" w:rsidRDefault="00DD4925" w:rsidP="00324557">
      <w:pPr>
        <w:spacing w:before="120" w:after="120"/>
        <w:jc w:val="center"/>
        <w:rPr>
          <w:rFonts w:cs="Arial"/>
          <w:b/>
        </w:rPr>
      </w:pPr>
      <w:r w:rsidRPr="00D25529">
        <w:rPr>
          <w:rFonts w:cs="Arial"/>
          <w:b/>
        </w:rPr>
        <w:t>EKKOM Sp. z o.o.</w:t>
      </w:r>
    </w:p>
    <w:p w14:paraId="3D1A3FA3" w14:textId="77777777" w:rsidR="00DD4925" w:rsidRDefault="00DD4925" w:rsidP="00324557">
      <w:pPr>
        <w:spacing w:before="120" w:after="120"/>
        <w:jc w:val="center"/>
        <w:rPr>
          <w:rFonts w:cs="Arial"/>
          <w:b/>
        </w:rPr>
      </w:pPr>
      <w:r w:rsidRPr="00D25529">
        <w:rPr>
          <w:rFonts w:cs="Arial"/>
          <w:b/>
        </w:rPr>
        <w:t xml:space="preserve">ul. </w:t>
      </w:r>
      <w:r w:rsidR="003E22EE" w:rsidRPr="00D25529">
        <w:rPr>
          <w:rFonts w:cs="Arial"/>
          <w:b/>
        </w:rPr>
        <w:t>d</w:t>
      </w:r>
      <w:r w:rsidR="003F079F" w:rsidRPr="00D25529">
        <w:rPr>
          <w:rFonts w:cs="Arial"/>
          <w:b/>
        </w:rPr>
        <w:t>r. Józefa Babińskiego 71 B</w:t>
      </w:r>
      <w:r w:rsidR="00B96B04" w:rsidRPr="00D25529">
        <w:rPr>
          <w:rFonts w:cs="Arial"/>
          <w:b/>
        </w:rPr>
        <w:t>,</w:t>
      </w:r>
      <w:r w:rsidRPr="00D25529">
        <w:rPr>
          <w:rFonts w:cs="Arial"/>
          <w:b/>
        </w:rPr>
        <w:t xml:space="preserve"> 30-39</w:t>
      </w:r>
      <w:r w:rsidR="003F079F" w:rsidRPr="00D25529">
        <w:rPr>
          <w:rFonts w:cs="Arial"/>
          <w:b/>
        </w:rPr>
        <w:t>4</w:t>
      </w:r>
      <w:r w:rsidRPr="00D25529">
        <w:rPr>
          <w:rFonts w:cs="Arial"/>
          <w:b/>
        </w:rPr>
        <w:t xml:space="preserve"> Kraków</w:t>
      </w:r>
    </w:p>
    <w:p w14:paraId="33081CDE" w14:textId="67F465C1" w:rsidR="00324557" w:rsidRPr="00324557" w:rsidRDefault="00324557" w:rsidP="00324557">
      <w:pPr>
        <w:spacing w:before="120" w:after="120"/>
        <w:jc w:val="center"/>
        <w:rPr>
          <w:rFonts w:cs="Arial"/>
          <w:b/>
        </w:rPr>
      </w:pPr>
      <w:r w:rsidRPr="00324557">
        <w:rPr>
          <w:rFonts w:cs="Arial"/>
          <w:b/>
        </w:rPr>
        <w:t xml:space="preserve">e-mail: </w:t>
      </w:r>
      <w:hyperlink r:id="rId14" w:history="1">
        <w:r w:rsidRPr="00324557">
          <w:rPr>
            <w:b/>
          </w:rPr>
          <w:t>biuro@ek-kom.com</w:t>
        </w:r>
      </w:hyperlink>
    </w:p>
    <w:p w14:paraId="59484385" w14:textId="77777777" w:rsidR="00324557" w:rsidRPr="00D25529" w:rsidRDefault="00324557" w:rsidP="00324557">
      <w:pPr>
        <w:spacing w:before="120" w:after="120"/>
        <w:jc w:val="center"/>
        <w:rPr>
          <w:rFonts w:cs="Arial"/>
          <w:b/>
        </w:rPr>
      </w:pPr>
      <w:r w:rsidRPr="00324557">
        <w:rPr>
          <w:rFonts w:cs="Arial"/>
          <w:b/>
        </w:rPr>
        <w:t>tel. 12 267-23-33</w:t>
      </w:r>
    </w:p>
    <w:p w14:paraId="28C0185E" w14:textId="77777777" w:rsidR="00D13D33" w:rsidRDefault="00D13D33" w:rsidP="004F7E85">
      <w:pPr>
        <w:pStyle w:val="Normalnywcity"/>
      </w:pPr>
    </w:p>
    <w:p w14:paraId="44531B1C" w14:textId="3B26F39A" w:rsidR="00A83BBE" w:rsidRPr="00FC00F3" w:rsidRDefault="00C94748" w:rsidP="004F7E85">
      <w:pPr>
        <w:pStyle w:val="Normalnywcity"/>
      </w:pPr>
      <w:r w:rsidRPr="00FC00F3">
        <w:t>Znowelizowana u</w:t>
      </w:r>
      <w:r w:rsidR="00A83BBE" w:rsidRPr="00FC00F3">
        <w:t>stawa Prawo ochrony środowisk</w:t>
      </w:r>
      <w:r w:rsidR="00EE4793" w:rsidRPr="00FC00F3">
        <w:t>a</w:t>
      </w:r>
      <w:r w:rsidR="00D25529" w:rsidRPr="00FC00F3">
        <w:t xml:space="preserve"> (Dz. U. 2020 poz. 1219 z późn. zm.)</w:t>
      </w:r>
      <w:r w:rsidR="00EE4793" w:rsidRPr="00FC00F3">
        <w:t xml:space="preserve"> </w:t>
      </w:r>
      <w:r w:rsidR="009802FD">
        <w:fldChar w:fldCharType="begin"/>
      </w:r>
      <w:r w:rsidR="009802FD">
        <w:instrText xml:space="preserve"> REF _Ref306021546 \r \h  \* MERGEFORMAT </w:instrText>
      </w:r>
      <w:r w:rsidR="009802FD">
        <w:fldChar w:fldCharType="separate"/>
      </w:r>
      <w:r w:rsidR="00657DF7">
        <w:t>[6]</w:t>
      </w:r>
      <w:r w:rsidR="009802FD">
        <w:fldChar w:fldCharType="end"/>
      </w:r>
      <w:r w:rsidR="00EE4793" w:rsidRPr="00FC00F3">
        <w:t xml:space="preserve"> </w:t>
      </w:r>
      <w:r w:rsidR="00117AA7" w:rsidRPr="00FC00F3">
        <w:t>z</w:t>
      </w:r>
      <w:r w:rsidR="00A83BBE" w:rsidRPr="00FC00F3">
        <w:t xml:space="preserve">obowiązuje </w:t>
      </w:r>
      <w:r w:rsidR="00117AA7" w:rsidRPr="00FC00F3">
        <w:t xml:space="preserve">prezydentów miast o liczbie mieszkańców większej niż 100 tysięcy, a także </w:t>
      </w:r>
      <w:r w:rsidR="00A83BBE" w:rsidRPr="00FC00F3">
        <w:t>zarządzając</w:t>
      </w:r>
      <w:r w:rsidR="00117AA7" w:rsidRPr="00FC00F3">
        <w:t>ych głównymi</w:t>
      </w:r>
      <w:r w:rsidR="00A83BBE" w:rsidRPr="00FC00F3">
        <w:t xml:space="preserve"> drog</w:t>
      </w:r>
      <w:r w:rsidR="00117AA7" w:rsidRPr="00FC00F3">
        <w:t>ami</w:t>
      </w:r>
      <w:r w:rsidR="00B96B04" w:rsidRPr="00FC00F3">
        <w:t>,</w:t>
      </w:r>
      <w:r w:rsidR="00A83BBE" w:rsidRPr="00FC00F3">
        <w:t xml:space="preserve"> </w:t>
      </w:r>
      <w:r w:rsidR="00117AA7" w:rsidRPr="00FC00F3">
        <w:t xml:space="preserve">głównymi </w:t>
      </w:r>
      <w:r w:rsidR="00A83BBE" w:rsidRPr="00FC00F3">
        <w:t>lini</w:t>
      </w:r>
      <w:r w:rsidR="00117AA7" w:rsidRPr="00FC00F3">
        <w:t>ami</w:t>
      </w:r>
      <w:r w:rsidR="00A83BBE" w:rsidRPr="00FC00F3">
        <w:t xml:space="preserve"> kolejow</w:t>
      </w:r>
      <w:r w:rsidR="00117AA7" w:rsidRPr="00FC00F3">
        <w:t>ymi</w:t>
      </w:r>
      <w:r w:rsidR="00A83BBE" w:rsidRPr="00FC00F3">
        <w:t xml:space="preserve"> lub </w:t>
      </w:r>
      <w:r w:rsidR="00117AA7" w:rsidRPr="00FC00F3">
        <w:t xml:space="preserve">głównymi </w:t>
      </w:r>
      <w:r w:rsidR="00A83BBE" w:rsidRPr="00FC00F3">
        <w:t>lotnisk</w:t>
      </w:r>
      <w:r w:rsidR="00117AA7" w:rsidRPr="00FC00F3">
        <w:t>ami</w:t>
      </w:r>
      <w:r w:rsidR="00B96B04" w:rsidRPr="00FC00F3">
        <w:t>,</w:t>
      </w:r>
      <w:r w:rsidR="00A83BBE" w:rsidRPr="00FC00F3">
        <w:t xml:space="preserve"> do sporządzenia </w:t>
      </w:r>
      <w:r w:rsidR="00117AA7" w:rsidRPr="00FC00F3">
        <w:t xml:space="preserve">strategicznych </w:t>
      </w:r>
      <w:r w:rsidR="00A83BBE" w:rsidRPr="00FC00F3">
        <w:t xml:space="preserve">map </w:t>
      </w:r>
      <w:r w:rsidR="00117AA7" w:rsidRPr="00FC00F3">
        <w:t>hałasu, któr</w:t>
      </w:r>
      <w:r w:rsidR="00E8721C" w:rsidRPr="00FC00F3">
        <w:t>e mają stanowić podstawowe źródło danych wykorzystywanych do</w:t>
      </w:r>
      <w:r w:rsidR="00117AA7" w:rsidRPr="00FC00F3">
        <w:t xml:space="preserve"> </w:t>
      </w:r>
      <w:r w:rsidR="009802FD">
        <w:fldChar w:fldCharType="begin"/>
      </w:r>
      <w:r w:rsidR="009802FD">
        <w:instrText xml:space="preserve"> REF _Ref306021546 \r \h  \* MERGEFORMAT </w:instrText>
      </w:r>
      <w:r w:rsidR="009802FD">
        <w:fldChar w:fldCharType="separate"/>
      </w:r>
      <w:r w:rsidR="00657DF7">
        <w:t>[6]</w:t>
      </w:r>
      <w:r w:rsidR="009802FD">
        <w:fldChar w:fldCharType="end"/>
      </w:r>
      <w:r w:rsidR="00117AA7" w:rsidRPr="00FC00F3">
        <w:t>:</w:t>
      </w:r>
    </w:p>
    <w:p w14:paraId="4343DA30" w14:textId="77777777" w:rsidR="00117AA7" w:rsidRPr="00FC00F3" w:rsidRDefault="00117AA7" w:rsidP="00955C75">
      <w:pPr>
        <w:pStyle w:val="Normalnywcity"/>
        <w:numPr>
          <w:ilvl w:val="0"/>
          <w:numId w:val="13"/>
        </w:numPr>
        <w:ind w:left="1281" w:hanging="357"/>
        <w:rPr>
          <w:rFonts w:cs="Arial"/>
        </w:rPr>
      </w:pPr>
      <w:r w:rsidRPr="00FC00F3">
        <w:rPr>
          <w:rFonts w:cs="Arial"/>
        </w:rPr>
        <w:t>informowani</w:t>
      </w:r>
      <w:r w:rsidR="00E8721C" w:rsidRPr="00FC00F3">
        <w:rPr>
          <w:rFonts w:cs="Arial"/>
        </w:rPr>
        <w:t>a</w:t>
      </w:r>
      <w:r w:rsidRPr="00FC00F3">
        <w:rPr>
          <w:rFonts w:cs="Arial"/>
        </w:rPr>
        <w:t xml:space="preserve"> społeczeństwa o zagrożeniach środowiska hałasem,</w:t>
      </w:r>
    </w:p>
    <w:p w14:paraId="1D163530" w14:textId="77777777" w:rsidR="00117AA7" w:rsidRPr="00FC00F3" w:rsidRDefault="00117AA7" w:rsidP="00955C75">
      <w:pPr>
        <w:pStyle w:val="Normalnywcity"/>
        <w:numPr>
          <w:ilvl w:val="0"/>
          <w:numId w:val="13"/>
        </w:numPr>
        <w:ind w:left="1281" w:hanging="357"/>
        <w:rPr>
          <w:rFonts w:cs="Arial"/>
        </w:rPr>
      </w:pPr>
      <w:r w:rsidRPr="00FC00F3">
        <w:rPr>
          <w:rFonts w:cs="Arial"/>
        </w:rPr>
        <w:t>opracowani</w:t>
      </w:r>
      <w:r w:rsidR="00E8721C" w:rsidRPr="00FC00F3">
        <w:rPr>
          <w:rFonts w:cs="Arial"/>
        </w:rPr>
        <w:t>a</w:t>
      </w:r>
      <w:r w:rsidRPr="00FC00F3">
        <w:rPr>
          <w:rFonts w:cs="Arial"/>
        </w:rPr>
        <w:t xml:space="preserve"> danych dla państwowego monitoringu środowiska,</w:t>
      </w:r>
    </w:p>
    <w:p w14:paraId="78032C6E" w14:textId="77777777" w:rsidR="00117AA7" w:rsidRPr="00FC00F3" w:rsidRDefault="00117AA7" w:rsidP="00955C75">
      <w:pPr>
        <w:pStyle w:val="Normalnywcity"/>
        <w:numPr>
          <w:ilvl w:val="0"/>
          <w:numId w:val="13"/>
        </w:numPr>
        <w:ind w:left="1281" w:hanging="357"/>
        <w:rPr>
          <w:rFonts w:cs="Arial"/>
        </w:rPr>
      </w:pPr>
      <w:r w:rsidRPr="00FC00F3">
        <w:rPr>
          <w:rFonts w:cs="Arial"/>
        </w:rPr>
        <w:t>tworzeni</w:t>
      </w:r>
      <w:r w:rsidR="00E8721C" w:rsidRPr="00FC00F3">
        <w:rPr>
          <w:rFonts w:cs="Arial"/>
        </w:rPr>
        <w:t>a</w:t>
      </w:r>
      <w:r w:rsidRPr="00FC00F3">
        <w:rPr>
          <w:rFonts w:cs="Arial"/>
        </w:rPr>
        <w:t xml:space="preserve"> i aktualizacj</w:t>
      </w:r>
      <w:r w:rsidR="00E8721C" w:rsidRPr="00FC00F3">
        <w:rPr>
          <w:rFonts w:cs="Arial"/>
        </w:rPr>
        <w:t>i</w:t>
      </w:r>
      <w:r w:rsidRPr="00FC00F3">
        <w:rPr>
          <w:rFonts w:cs="Arial"/>
        </w:rPr>
        <w:t xml:space="preserve"> programów ochrony środowiska przed hałasem,</w:t>
      </w:r>
    </w:p>
    <w:p w14:paraId="2CCC686E" w14:textId="77777777" w:rsidR="00117AA7" w:rsidRPr="00FC00F3" w:rsidRDefault="00117AA7" w:rsidP="00955C75">
      <w:pPr>
        <w:pStyle w:val="Normalnywcity"/>
        <w:numPr>
          <w:ilvl w:val="0"/>
          <w:numId w:val="13"/>
        </w:numPr>
        <w:ind w:left="1281" w:hanging="357"/>
        <w:rPr>
          <w:rFonts w:cs="Arial"/>
        </w:rPr>
      </w:pPr>
      <w:r w:rsidRPr="00FC00F3">
        <w:rPr>
          <w:rFonts w:cs="Arial"/>
        </w:rPr>
        <w:t>planowani</w:t>
      </w:r>
      <w:r w:rsidR="00E8721C" w:rsidRPr="00FC00F3">
        <w:rPr>
          <w:rFonts w:cs="Arial"/>
        </w:rPr>
        <w:t>a</w:t>
      </w:r>
      <w:r w:rsidRPr="00FC00F3">
        <w:rPr>
          <w:rFonts w:cs="Arial"/>
        </w:rPr>
        <w:t xml:space="preserve"> strategiczne</w:t>
      </w:r>
      <w:r w:rsidR="00E8721C" w:rsidRPr="00FC00F3">
        <w:rPr>
          <w:rFonts w:cs="Arial"/>
        </w:rPr>
        <w:t>go</w:t>
      </w:r>
      <w:r w:rsidRPr="00FC00F3">
        <w:rPr>
          <w:rFonts w:cs="Arial"/>
        </w:rPr>
        <w:t>,</w:t>
      </w:r>
    </w:p>
    <w:p w14:paraId="38CF102A" w14:textId="77777777" w:rsidR="00117AA7" w:rsidRPr="00FC00F3" w:rsidRDefault="00117AA7" w:rsidP="00955C75">
      <w:pPr>
        <w:pStyle w:val="Normalnywcity"/>
        <w:numPr>
          <w:ilvl w:val="0"/>
          <w:numId w:val="13"/>
        </w:numPr>
        <w:ind w:left="1281" w:hanging="357"/>
        <w:rPr>
          <w:rFonts w:cs="Arial"/>
        </w:rPr>
      </w:pPr>
      <w:r w:rsidRPr="00FC00F3">
        <w:rPr>
          <w:rFonts w:cs="Arial"/>
        </w:rPr>
        <w:t>planowani</w:t>
      </w:r>
      <w:r w:rsidR="00E8721C" w:rsidRPr="00FC00F3">
        <w:rPr>
          <w:rFonts w:cs="Arial"/>
        </w:rPr>
        <w:t>a</w:t>
      </w:r>
      <w:r w:rsidRPr="00FC00F3">
        <w:rPr>
          <w:rFonts w:cs="Arial"/>
        </w:rPr>
        <w:t xml:space="preserve"> i zagospodarowani</w:t>
      </w:r>
      <w:r w:rsidR="00E8721C" w:rsidRPr="00FC00F3">
        <w:rPr>
          <w:rFonts w:cs="Arial"/>
        </w:rPr>
        <w:t>a</w:t>
      </w:r>
      <w:r w:rsidRPr="00FC00F3">
        <w:rPr>
          <w:rFonts w:cs="Arial"/>
        </w:rPr>
        <w:t xml:space="preserve"> przestrzenne</w:t>
      </w:r>
      <w:r w:rsidR="00E8721C" w:rsidRPr="00FC00F3">
        <w:rPr>
          <w:rFonts w:cs="Arial"/>
        </w:rPr>
        <w:t>go</w:t>
      </w:r>
      <w:r w:rsidRPr="00FC00F3">
        <w:rPr>
          <w:rFonts w:cs="Arial"/>
        </w:rPr>
        <w:t>.</w:t>
      </w:r>
    </w:p>
    <w:p w14:paraId="7AABEAAE" w14:textId="6BAB97A7" w:rsidR="00D25529" w:rsidRPr="00FC00F3" w:rsidRDefault="00D25529" w:rsidP="00117AA7">
      <w:pPr>
        <w:pStyle w:val="Normalnywcity"/>
        <w:spacing w:before="120"/>
        <w:rPr>
          <w:rFonts w:cs="Arial"/>
        </w:rPr>
      </w:pPr>
      <w:r w:rsidRPr="00FC00F3">
        <w:rPr>
          <w:rFonts w:cs="Arial"/>
        </w:rPr>
        <w:t xml:space="preserve">Szczegółowy zakres danych ujętych na strategicznych mapach hałasu, sposób ich prezentacji oraz formę ich przekazania określa nowe rozporządzenie Ministra Klimatu i Środowiska z dnia 1 lipca 2021 r. (Dz. U. 2021, poz. 1325) </w:t>
      </w:r>
      <w:r w:rsidR="009802FD">
        <w:fldChar w:fldCharType="begin"/>
      </w:r>
      <w:r w:rsidR="009802FD">
        <w:instrText xml:space="preserve"> REF _Ref82078525 \r \h  \* MERGEFORMAT </w:instrText>
      </w:r>
      <w:r w:rsidR="009802FD">
        <w:fldChar w:fldCharType="separate"/>
      </w:r>
      <w:r w:rsidR="00657DF7" w:rsidRPr="00657DF7">
        <w:rPr>
          <w:rFonts w:cs="Arial"/>
        </w:rPr>
        <w:t>[21]</w:t>
      </w:r>
      <w:r w:rsidR="009802FD">
        <w:fldChar w:fldCharType="end"/>
      </w:r>
      <w:r w:rsidRPr="00FC00F3">
        <w:rPr>
          <w:rFonts w:cs="Arial"/>
        </w:rPr>
        <w:t xml:space="preserve">, które zastąpiło </w:t>
      </w:r>
      <w:r w:rsidR="00FC00F3" w:rsidRPr="00FC00F3">
        <w:rPr>
          <w:rFonts w:cs="Arial"/>
        </w:rPr>
        <w:t xml:space="preserve">nieaktualne już </w:t>
      </w:r>
      <w:r w:rsidRPr="00FC00F3">
        <w:rPr>
          <w:rFonts w:cs="Arial"/>
        </w:rPr>
        <w:t>rozporządzenie Ministra Środowiska</w:t>
      </w:r>
      <w:r w:rsidR="00FC00F3" w:rsidRPr="00FC00F3">
        <w:rPr>
          <w:rFonts w:cs="Arial"/>
        </w:rPr>
        <w:t xml:space="preserve"> z dnia 1 października 2007 r. w sprawie szczegółowego zakresu danych ujętych na mapach akustycznych oraz ich układu i sposobu prezentacji (Dz. U. 2007 Nr 187 poz. 1340) </w:t>
      </w:r>
      <w:r w:rsidR="009802FD">
        <w:fldChar w:fldCharType="begin"/>
      </w:r>
      <w:r w:rsidR="009802FD">
        <w:instrText xml:space="preserve"> REF _Ref479576115 \r \h  \* MERGEFORMAT </w:instrText>
      </w:r>
      <w:r w:rsidR="009802FD">
        <w:fldChar w:fldCharType="separate"/>
      </w:r>
      <w:r w:rsidR="00657DF7" w:rsidRPr="00657DF7">
        <w:rPr>
          <w:rFonts w:cs="Arial"/>
        </w:rPr>
        <w:t>[15]</w:t>
      </w:r>
      <w:r w:rsidR="009802FD">
        <w:fldChar w:fldCharType="end"/>
      </w:r>
      <w:r w:rsidR="00FC00F3" w:rsidRPr="00FC00F3">
        <w:rPr>
          <w:rFonts w:cs="Arial"/>
        </w:rPr>
        <w:t>.</w:t>
      </w:r>
    </w:p>
    <w:p w14:paraId="305703BB" w14:textId="77777777" w:rsidR="00DD4925" w:rsidRPr="00D25529" w:rsidRDefault="00FC00F3" w:rsidP="00DD4925">
      <w:pPr>
        <w:pStyle w:val="Normalnywcity"/>
        <w:rPr>
          <w:rFonts w:cs="Arial"/>
        </w:rPr>
      </w:pPr>
      <w:r w:rsidRPr="00814CB6">
        <w:rPr>
          <w:rFonts w:cs="Arial"/>
        </w:rPr>
        <w:t>Przedmiotowe</w:t>
      </w:r>
      <w:r w:rsidR="00E8721C" w:rsidRPr="00814CB6">
        <w:rPr>
          <w:rFonts w:cs="Arial"/>
        </w:rPr>
        <w:t xml:space="preserve"> o</w:t>
      </w:r>
      <w:r w:rsidR="00DD4925" w:rsidRPr="00814CB6">
        <w:rPr>
          <w:rFonts w:cs="Arial"/>
        </w:rPr>
        <w:t xml:space="preserve">pracowanie wykonano na </w:t>
      </w:r>
      <w:r w:rsidR="00814CB6" w:rsidRPr="00814CB6">
        <w:rPr>
          <w:rFonts w:cs="Arial"/>
        </w:rPr>
        <w:t>umowy nr 40/U/2021 z dnia 14.09.2021 roku zawartej pomiędzy Zarządem Dróg Wojewódzkich w Lublinie, a Firmą EKKOM Sp. z o.o. w Krakowie</w:t>
      </w:r>
      <w:r w:rsidR="00DD4925" w:rsidRPr="00814CB6">
        <w:rPr>
          <w:rFonts w:cs="Arial"/>
        </w:rPr>
        <w:t>.</w:t>
      </w:r>
    </w:p>
    <w:p w14:paraId="1536F3C7" w14:textId="77777777" w:rsidR="00DD4925" w:rsidRPr="00814CB6" w:rsidRDefault="00DD4925" w:rsidP="00CC3993">
      <w:pPr>
        <w:pStyle w:val="Nagwek1"/>
        <w:rPr>
          <w:rFonts w:cs="Arial"/>
        </w:rPr>
      </w:pPr>
      <w:bookmarkStart w:id="10" w:name="_Toc394394059"/>
      <w:bookmarkStart w:id="11" w:name="_Toc394399377"/>
      <w:bookmarkStart w:id="12" w:name="_Toc394404750"/>
      <w:bookmarkStart w:id="13" w:name="_Toc394412106"/>
      <w:bookmarkStart w:id="14" w:name="_Toc394412822"/>
      <w:bookmarkStart w:id="15" w:name="_Toc394420307"/>
      <w:bookmarkStart w:id="16" w:name="_Toc394423516"/>
      <w:bookmarkStart w:id="17" w:name="_Ref306779272"/>
      <w:bookmarkStart w:id="18" w:name="_Ref306779281"/>
      <w:bookmarkStart w:id="19" w:name="_Toc329699707"/>
      <w:bookmarkStart w:id="20" w:name="_Toc394485464"/>
      <w:bookmarkStart w:id="21" w:name="_Ref106546871"/>
      <w:bookmarkStart w:id="22" w:name="_Toc132620842"/>
      <w:bookmarkEnd w:id="10"/>
      <w:bookmarkEnd w:id="11"/>
      <w:bookmarkEnd w:id="12"/>
      <w:bookmarkEnd w:id="13"/>
      <w:bookmarkEnd w:id="14"/>
      <w:bookmarkEnd w:id="15"/>
      <w:bookmarkEnd w:id="16"/>
      <w:r w:rsidRPr="00814CB6">
        <w:rPr>
          <w:rFonts w:cs="Arial"/>
        </w:rPr>
        <w:lastRenderedPageBreak/>
        <w:t xml:space="preserve">Charakterystyka </w:t>
      </w:r>
      <w:r w:rsidR="00324557" w:rsidRPr="00814CB6">
        <w:rPr>
          <w:rFonts w:cs="Arial"/>
        </w:rPr>
        <w:t>terenu</w:t>
      </w:r>
      <w:bookmarkEnd w:id="17"/>
      <w:bookmarkEnd w:id="18"/>
      <w:bookmarkEnd w:id="19"/>
      <w:bookmarkEnd w:id="20"/>
      <w:r w:rsidR="00324557" w:rsidRPr="00814CB6">
        <w:rPr>
          <w:rFonts w:cs="Arial"/>
        </w:rPr>
        <w:t>, dla którego jest sporządzana mapa</w:t>
      </w:r>
      <w:bookmarkEnd w:id="21"/>
      <w:bookmarkEnd w:id="22"/>
    </w:p>
    <w:p w14:paraId="7832E0C5" w14:textId="77777777" w:rsidR="00E520CE" w:rsidRPr="00656459" w:rsidRDefault="00814CB6" w:rsidP="00DD4925">
      <w:pPr>
        <w:pStyle w:val="Normalnywcity"/>
        <w:rPr>
          <w:rFonts w:cs="Arial"/>
        </w:rPr>
      </w:pPr>
      <w:r w:rsidRPr="00656459">
        <w:rPr>
          <w:rFonts w:cs="Arial"/>
        </w:rPr>
        <w:t xml:space="preserve">Niniejsza mapa akustyczna obejmuje swym zakresem tereny wzdłuż </w:t>
      </w:r>
      <w:r w:rsidR="006F63D6" w:rsidRPr="00656459">
        <w:rPr>
          <w:rFonts w:cs="Arial"/>
        </w:rPr>
        <w:t>piętnastu</w:t>
      </w:r>
      <w:r w:rsidRPr="00656459">
        <w:rPr>
          <w:rFonts w:cs="Arial"/>
        </w:rPr>
        <w:t xml:space="preserve"> odcinków dróg wojewódzkich, przebiegających przez teren województwa lubelskiego</w:t>
      </w:r>
    </w:p>
    <w:p w14:paraId="52E5F0B5" w14:textId="7BF4D254" w:rsidR="00814CB6" w:rsidRPr="00656459" w:rsidRDefault="00814CB6" w:rsidP="00814CB6">
      <w:pPr>
        <w:pStyle w:val="Normalnywcity"/>
        <w:rPr>
          <w:rFonts w:cs="Arial"/>
        </w:rPr>
      </w:pPr>
      <w:r w:rsidRPr="00656459">
        <w:rPr>
          <w:rFonts w:cs="Arial"/>
        </w:rPr>
        <w:t>Województwo lubelskie zlokalizowane jest we wschodniej części Polski. Jego powierzchnia wynosi 25 123 km², a liczba ludności 2 0</w:t>
      </w:r>
      <w:r w:rsidR="006F63D6" w:rsidRPr="00656459">
        <w:rPr>
          <w:rFonts w:cs="Arial"/>
        </w:rPr>
        <w:t>95 300 osób (stan na 31.12.2020</w:t>
      </w:r>
      <w:r w:rsidRPr="00656459">
        <w:rPr>
          <w:rFonts w:cs="Arial"/>
        </w:rPr>
        <w:t>)</w:t>
      </w:r>
      <w:r w:rsidR="00D53F10" w:rsidRPr="00656459">
        <w:rPr>
          <w:rFonts w:cs="Arial"/>
        </w:rPr>
        <w:t xml:space="preserve">. </w:t>
      </w:r>
      <w:r w:rsidRPr="00656459">
        <w:rPr>
          <w:rFonts w:cs="Arial"/>
        </w:rPr>
        <w:t xml:space="preserve">Województwo lubelskie graniczy od zachodu z województwem świętokrzyskim, od północy z województwem mazowieckim oraz podlaskim, od wschodu z Białorusią i Ukrainą, a od południa z województwem podkarpackim. Stolicą województwa, a zarazem największym miastem jest Lublin, pełniący rolę administracyjnego, gospodarczego i kulturalnego centrum regionu </w:t>
      </w:r>
      <w:r w:rsidR="00DC2674">
        <w:rPr>
          <w:rFonts w:cs="Arial"/>
          <w:highlight w:val="yellow"/>
        </w:rPr>
        <w:fldChar w:fldCharType="begin"/>
      </w:r>
      <w:r w:rsidR="00F852B2">
        <w:rPr>
          <w:rFonts w:cs="Arial"/>
        </w:rPr>
        <w:instrText xml:space="preserve"> REF _Ref93921779 \r \h </w:instrText>
      </w:r>
      <w:r w:rsidR="00DC2674">
        <w:rPr>
          <w:rFonts w:cs="Arial"/>
          <w:highlight w:val="yellow"/>
        </w:rPr>
      </w:r>
      <w:r w:rsidR="00DC2674">
        <w:rPr>
          <w:rFonts w:cs="Arial"/>
          <w:highlight w:val="yellow"/>
        </w:rPr>
        <w:fldChar w:fldCharType="separate"/>
      </w:r>
      <w:r w:rsidR="00657DF7">
        <w:rPr>
          <w:rFonts w:cs="Arial"/>
        </w:rPr>
        <w:t>[34]</w:t>
      </w:r>
      <w:r w:rsidR="00DC2674">
        <w:rPr>
          <w:rFonts w:cs="Arial"/>
          <w:highlight w:val="yellow"/>
        </w:rPr>
        <w:fldChar w:fldCharType="end"/>
      </w:r>
      <w:r w:rsidR="00F852B2">
        <w:rPr>
          <w:rFonts w:cs="Arial"/>
        </w:rPr>
        <w:t>.</w:t>
      </w:r>
    </w:p>
    <w:p w14:paraId="5A50356E" w14:textId="77777777" w:rsidR="00814CB6" w:rsidRDefault="00814CB6" w:rsidP="00814CB6">
      <w:pPr>
        <w:pStyle w:val="Normalnywcity"/>
        <w:rPr>
          <w:rFonts w:cs="Arial"/>
        </w:rPr>
      </w:pPr>
      <w:r w:rsidRPr="00656459">
        <w:rPr>
          <w:rFonts w:cs="Arial"/>
        </w:rPr>
        <w:t>Administracyjnie województwo podzielone jest na 24 powiaty, w tym cztery miasta n</w:t>
      </w:r>
      <w:r w:rsidR="002F6594">
        <w:rPr>
          <w:rFonts w:cs="Arial"/>
        </w:rPr>
        <w:t>a prawach powiatu oraz 213 gmin.</w:t>
      </w:r>
    </w:p>
    <w:p w14:paraId="521EA975" w14:textId="362F2FC4" w:rsidR="00814CB6" w:rsidRPr="00814CB6" w:rsidRDefault="00814CB6" w:rsidP="00DE08C2">
      <w:pPr>
        <w:pStyle w:val="Normalnywcity"/>
        <w:rPr>
          <w:rFonts w:cs="Arial"/>
        </w:rPr>
      </w:pPr>
      <w:r w:rsidRPr="00814CB6">
        <w:rPr>
          <w:rFonts w:cs="Arial"/>
        </w:rPr>
        <w:t>Analizowane odcinki dróg znajdują się na terenie dwudziestu sześciu gmin w</w:t>
      </w:r>
      <w:r w:rsidR="00DE08C2">
        <w:rPr>
          <w:rFonts w:cs="Arial"/>
        </w:rPr>
        <w:t> </w:t>
      </w:r>
      <w:r w:rsidRPr="00814CB6">
        <w:rPr>
          <w:rFonts w:cs="Arial"/>
        </w:rPr>
        <w:t>dziesięciu powiatach województwa lubelskiego:</w:t>
      </w:r>
    </w:p>
    <w:p w14:paraId="7D57C7F0" w14:textId="14F67B4D" w:rsidR="00814CB6" w:rsidRPr="00814CB6" w:rsidRDefault="00814CB6" w:rsidP="00955C75">
      <w:pPr>
        <w:pStyle w:val="Normalnywcity"/>
        <w:numPr>
          <w:ilvl w:val="0"/>
          <w:numId w:val="26"/>
        </w:numPr>
        <w:rPr>
          <w:rFonts w:cs="Arial"/>
        </w:rPr>
      </w:pPr>
      <w:r w:rsidRPr="00814CB6">
        <w:rPr>
          <w:rFonts w:cs="Arial"/>
        </w:rPr>
        <w:t xml:space="preserve">powiat bialski: gmina wiejska Biała Podlaska, gmina miejska Międzyrzec Podlaski, </w:t>
      </w:r>
    </w:p>
    <w:p w14:paraId="2B9E4B9C" w14:textId="7ECFFBC6" w:rsidR="00814CB6" w:rsidRPr="00814CB6" w:rsidRDefault="00814CB6" w:rsidP="00955C75">
      <w:pPr>
        <w:pStyle w:val="Normalnywcity"/>
        <w:numPr>
          <w:ilvl w:val="0"/>
          <w:numId w:val="26"/>
        </w:numPr>
        <w:rPr>
          <w:rFonts w:cs="Arial"/>
        </w:rPr>
      </w:pPr>
      <w:r w:rsidRPr="00814CB6">
        <w:rPr>
          <w:rFonts w:cs="Arial"/>
        </w:rPr>
        <w:t xml:space="preserve">powiat Biała Podlaska: gmina miejska Biała Podlaska </w:t>
      </w:r>
    </w:p>
    <w:p w14:paraId="72C7583D" w14:textId="0BFAD0F2" w:rsidR="00814CB6" w:rsidRPr="00814CB6" w:rsidRDefault="00814CB6" w:rsidP="00955C75">
      <w:pPr>
        <w:pStyle w:val="Normalnywcity"/>
        <w:numPr>
          <w:ilvl w:val="0"/>
          <w:numId w:val="26"/>
        </w:numPr>
        <w:rPr>
          <w:rFonts w:cs="Arial"/>
        </w:rPr>
      </w:pPr>
      <w:r w:rsidRPr="00814CB6">
        <w:rPr>
          <w:rFonts w:cs="Arial"/>
        </w:rPr>
        <w:t>powiat biłgorajski: gmina miejska Biłgoraj, gmina wiejska Biłgoraj, gmina miejsko-wiejska Frampol, gmina wiejska Księżpol, gmina miejsko-wiejska Tarnogród</w:t>
      </w:r>
    </w:p>
    <w:p w14:paraId="649121AE" w14:textId="302E8AB0" w:rsidR="00814CB6" w:rsidRPr="00814CB6" w:rsidRDefault="00814CB6" w:rsidP="00955C75">
      <w:pPr>
        <w:pStyle w:val="Normalnywcity"/>
        <w:numPr>
          <w:ilvl w:val="0"/>
          <w:numId w:val="26"/>
        </w:numPr>
        <w:rPr>
          <w:rFonts w:cs="Arial"/>
        </w:rPr>
      </w:pPr>
      <w:r w:rsidRPr="00814CB6">
        <w:rPr>
          <w:rFonts w:cs="Arial"/>
        </w:rPr>
        <w:t>powiat kraśnicki: gmina miejska Kraśnik,</w:t>
      </w:r>
    </w:p>
    <w:p w14:paraId="2EC6046D" w14:textId="048B5350" w:rsidR="00814CB6" w:rsidRPr="00814CB6" w:rsidRDefault="00814CB6" w:rsidP="00955C75">
      <w:pPr>
        <w:pStyle w:val="Normalnywcity"/>
        <w:numPr>
          <w:ilvl w:val="0"/>
          <w:numId w:val="26"/>
        </w:numPr>
        <w:rPr>
          <w:rFonts w:cs="Arial"/>
        </w:rPr>
      </w:pPr>
      <w:r w:rsidRPr="00814CB6">
        <w:rPr>
          <w:rFonts w:cs="Arial"/>
        </w:rPr>
        <w:t>powiat lubelski: gmina wiejska Jastków, gmina wiejska Niemce, gmina wiejska Wólka, gmina wiejska Głusk, gmina wiejska Konopnica, gmina miejsko-wiejska Bełżyce,</w:t>
      </w:r>
    </w:p>
    <w:p w14:paraId="7DA498DE" w14:textId="7007E193" w:rsidR="00814CB6" w:rsidRPr="00814CB6" w:rsidRDefault="00814CB6" w:rsidP="00955C75">
      <w:pPr>
        <w:pStyle w:val="Normalnywcity"/>
        <w:numPr>
          <w:ilvl w:val="0"/>
          <w:numId w:val="26"/>
        </w:numPr>
        <w:rPr>
          <w:rFonts w:cs="Arial"/>
        </w:rPr>
      </w:pPr>
      <w:r w:rsidRPr="00814CB6">
        <w:rPr>
          <w:rFonts w:cs="Arial"/>
        </w:rPr>
        <w:t>powiat Lublin: gmina miejska Lublin,</w:t>
      </w:r>
    </w:p>
    <w:p w14:paraId="2E898398" w14:textId="7965C979" w:rsidR="00814CB6" w:rsidRPr="00814CB6" w:rsidRDefault="00814CB6" w:rsidP="00955C75">
      <w:pPr>
        <w:pStyle w:val="Normalnywcity"/>
        <w:numPr>
          <w:ilvl w:val="0"/>
          <w:numId w:val="26"/>
        </w:numPr>
        <w:rPr>
          <w:rFonts w:cs="Arial"/>
        </w:rPr>
      </w:pPr>
      <w:r w:rsidRPr="00814CB6">
        <w:rPr>
          <w:rFonts w:cs="Arial"/>
        </w:rPr>
        <w:t>powiat łęczyński: gmina miejsko-wiejska Łęczna,</w:t>
      </w:r>
    </w:p>
    <w:p w14:paraId="6C8A3D4D" w14:textId="50EF1793" w:rsidR="00814CB6" w:rsidRPr="00814CB6" w:rsidRDefault="00814CB6" w:rsidP="00955C75">
      <w:pPr>
        <w:pStyle w:val="Normalnywcity"/>
        <w:numPr>
          <w:ilvl w:val="0"/>
          <w:numId w:val="26"/>
        </w:numPr>
        <w:rPr>
          <w:rFonts w:cs="Arial"/>
        </w:rPr>
      </w:pPr>
      <w:r w:rsidRPr="00814CB6">
        <w:rPr>
          <w:rFonts w:cs="Arial"/>
        </w:rPr>
        <w:t>powiat puławski: gmina wiejska Żyrzyn, gmina wiejska Puławy, gmina miejska Puławy, gmina wiejska Końskowola, gmina miejsko-wiejska Kazimierz-Dolny,</w:t>
      </w:r>
    </w:p>
    <w:p w14:paraId="0E5EA012" w14:textId="7F683C8A" w:rsidR="00814CB6" w:rsidRPr="00814CB6" w:rsidRDefault="00814CB6" w:rsidP="00955C75">
      <w:pPr>
        <w:pStyle w:val="Normalnywcity"/>
        <w:numPr>
          <w:ilvl w:val="0"/>
          <w:numId w:val="26"/>
        </w:numPr>
        <w:rPr>
          <w:rFonts w:cs="Arial"/>
        </w:rPr>
      </w:pPr>
      <w:r w:rsidRPr="00814CB6">
        <w:rPr>
          <w:rFonts w:cs="Arial"/>
        </w:rPr>
        <w:t>powiat świdnicki: gmina miejska Świdnik, gmina wiejska Mełgiew,</w:t>
      </w:r>
    </w:p>
    <w:p w14:paraId="5F2F97FF" w14:textId="5CE767AD" w:rsidR="00814CB6" w:rsidRPr="00814CB6" w:rsidRDefault="00814CB6" w:rsidP="00955C75">
      <w:pPr>
        <w:pStyle w:val="Normalnywcity"/>
        <w:numPr>
          <w:ilvl w:val="0"/>
          <w:numId w:val="26"/>
        </w:numPr>
        <w:rPr>
          <w:rFonts w:cs="Arial"/>
        </w:rPr>
      </w:pPr>
      <w:r w:rsidRPr="00814CB6">
        <w:rPr>
          <w:rFonts w:cs="Arial"/>
        </w:rPr>
        <w:t>powiat  tomaszowski: gmina wiejska Tomaszów Lubelski, gmina miejska Tomaszów Lubelski,</w:t>
      </w:r>
    </w:p>
    <w:p w14:paraId="3FE6FA16" w14:textId="56BD5ABA" w:rsidR="00814CB6" w:rsidRPr="00926398" w:rsidRDefault="00814CB6" w:rsidP="00814CB6">
      <w:pPr>
        <w:pStyle w:val="Normalnywcity"/>
        <w:rPr>
          <w:rFonts w:cs="Arial"/>
          <w:highlight w:val="yellow"/>
        </w:rPr>
      </w:pPr>
      <w:r w:rsidRPr="00814CB6">
        <w:rPr>
          <w:rFonts w:cs="Arial"/>
        </w:rPr>
        <w:t>Długość odcinków dróg wojewódzkich objętych niniejsza mapą akustyczna wynosi 99,479 km. Na potrzeby niniejszego opracowania analizami akustycznymi objęto pas terenu o szerokości 1000 metrów od osi drogi. Przyjęty w ten sposób obszar potencjalnego oddziaływania hałasu drogowego powoduje, iż w ramach opracowania analizami objęto również fragmenty gminy wiejskiej Międzyrzec Podlaski, gminy wiejskiej Leśna Podlaska oraz  gminy wiejskiej Kraśnik</w:t>
      </w:r>
      <w:r w:rsidR="0051650B">
        <w:rPr>
          <w:rFonts w:cs="Arial"/>
        </w:rPr>
        <w:t>.</w:t>
      </w:r>
      <w:r w:rsidRPr="00814CB6">
        <w:rPr>
          <w:rFonts w:cs="Arial"/>
        </w:rPr>
        <w:t xml:space="preserve"> Poglądową lokalizacje odcinków</w:t>
      </w:r>
      <w:r w:rsidR="003A3DFD">
        <w:rPr>
          <w:rFonts w:cs="Arial"/>
        </w:rPr>
        <w:t xml:space="preserve"> przedstawiono na </w:t>
      </w:r>
      <w:r w:rsidR="003A3DFD">
        <w:rPr>
          <w:rFonts w:cs="Arial"/>
        </w:rPr>
        <w:fldChar w:fldCharType="begin"/>
      </w:r>
      <w:r w:rsidR="003A3DFD">
        <w:rPr>
          <w:rFonts w:cs="Arial"/>
        </w:rPr>
        <w:instrText xml:space="preserve"> REF  _Ref116465453 \* Lower \h  \* MERGEFORMAT </w:instrText>
      </w:r>
      <w:r w:rsidR="003A3DFD">
        <w:rPr>
          <w:rFonts w:cs="Arial"/>
        </w:rPr>
      </w:r>
      <w:r w:rsidR="003A3DFD">
        <w:rPr>
          <w:rFonts w:cs="Arial"/>
        </w:rPr>
        <w:fldChar w:fldCharType="separate"/>
      </w:r>
      <w:r w:rsidR="00657DF7">
        <w:t xml:space="preserve">rys. </w:t>
      </w:r>
      <w:r w:rsidR="00657DF7">
        <w:rPr>
          <w:noProof/>
        </w:rPr>
        <w:t>2</w:t>
      </w:r>
      <w:r w:rsidR="00657DF7">
        <w:t>.</w:t>
      </w:r>
      <w:r w:rsidR="00657DF7">
        <w:rPr>
          <w:noProof/>
        </w:rPr>
        <w:t>1</w:t>
      </w:r>
      <w:r w:rsidR="003A3DFD">
        <w:rPr>
          <w:rFonts w:cs="Arial"/>
        </w:rPr>
        <w:fldChar w:fldCharType="end"/>
      </w:r>
      <w:r w:rsidR="003A3DFD">
        <w:rPr>
          <w:rFonts w:cs="Arial"/>
        </w:rPr>
        <w:t>.</w:t>
      </w:r>
      <w:r w:rsidR="000E78F4">
        <w:rPr>
          <w:rFonts w:cs="Arial"/>
        </w:rPr>
        <w:t xml:space="preserve">                                                                                                                                                                                                                                                  </w:t>
      </w:r>
    </w:p>
    <w:p w14:paraId="48F45B38" w14:textId="77777777" w:rsidR="007101FA" w:rsidRDefault="007101FA" w:rsidP="007101FA">
      <w:pPr>
        <w:pStyle w:val="Normalnywcity"/>
        <w:keepNext/>
        <w:spacing w:before="120"/>
        <w:ind w:firstLine="0"/>
        <w:jc w:val="center"/>
      </w:pPr>
      <w:r>
        <w:rPr>
          <w:noProof/>
        </w:rPr>
        <w:lastRenderedPageBreak/>
        <w:drawing>
          <wp:inline distT="0" distB="0" distL="0" distR="0" wp14:anchorId="0D3C3794" wp14:editId="52138D85">
            <wp:extent cx="5904230" cy="4161790"/>
            <wp:effectExtent l="0" t="0" r="0" b="0"/>
            <wp:docPr id="8" name="Obraz 8" descr="Obraz zawierający map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mapa&#10;&#10;Opis wygenerowany automatyczni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04230" cy="4161790"/>
                    </a:xfrm>
                    <a:prstGeom prst="rect">
                      <a:avLst/>
                    </a:prstGeom>
                  </pic:spPr>
                </pic:pic>
              </a:graphicData>
            </a:graphic>
          </wp:inline>
        </w:drawing>
      </w:r>
    </w:p>
    <w:p w14:paraId="07FBCD4D" w14:textId="2B04A88F" w:rsidR="006F63D6" w:rsidRPr="007101FA" w:rsidRDefault="007101FA" w:rsidP="007101FA">
      <w:pPr>
        <w:pStyle w:val="Legenda"/>
      </w:pPr>
      <w:bookmarkStart w:id="23" w:name="_Ref116465453"/>
      <w:r>
        <w:t xml:space="preserve">Rys. </w:t>
      </w:r>
      <w:fldSimple w:instr=" STYLEREF 1 \s ">
        <w:r w:rsidR="00657DF7">
          <w:rPr>
            <w:noProof/>
          </w:rPr>
          <w:t>2</w:t>
        </w:r>
      </w:fldSimple>
      <w:r w:rsidR="002636A7">
        <w:t>.</w:t>
      </w:r>
      <w:fldSimple w:instr=" SEQ Rys. \* ARABIC \s 1 ">
        <w:r w:rsidR="00657DF7">
          <w:rPr>
            <w:noProof/>
          </w:rPr>
          <w:t>1</w:t>
        </w:r>
      </w:fldSimple>
      <w:bookmarkEnd w:id="23"/>
      <w:r>
        <w:t xml:space="preserve"> </w:t>
      </w:r>
      <w:r w:rsidR="00C8295E" w:rsidRPr="00C8295E">
        <w:t xml:space="preserve">Lokalizacja </w:t>
      </w:r>
      <w:r>
        <w:t>analizowanych  odcinków dróg wojewódzkich na terenie województwa lubelskiego</w:t>
      </w:r>
    </w:p>
    <w:p w14:paraId="17F60F69" w14:textId="77777777" w:rsidR="00DD3FBA" w:rsidRPr="00141529" w:rsidRDefault="00DD3FBA" w:rsidP="0010135F">
      <w:pPr>
        <w:pStyle w:val="Normalnywcity"/>
        <w:spacing w:before="120"/>
        <w:rPr>
          <w:rFonts w:cs="Arial"/>
        </w:rPr>
      </w:pPr>
      <w:r w:rsidRPr="00141529">
        <w:rPr>
          <w:rFonts w:cs="Arial"/>
        </w:rPr>
        <w:t xml:space="preserve">Na analizowanym obszarze w sąsiedztwie </w:t>
      </w:r>
      <w:r w:rsidR="00141529" w:rsidRPr="00141529">
        <w:rPr>
          <w:rFonts w:cs="Arial"/>
        </w:rPr>
        <w:t>analizowanych dróg</w:t>
      </w:r>
      <w:r w:rsidRPr="00141529">
        <w:rPr>
          <w:rFonts w:cs="Arial"/>
        </w:rPr>
        <w:t xml:space="preserve"> znajdują się obiekty związane z usługami zdrowia, </w:t>
      </w:r>
      <w:r w:rsidR="00141529" w:rsidRPr="00141529">
        <w:t>placówki</w:t>
      </w:r>
      <w:r w:rsidR="005D49CB" w:rsidRPr="00141529">
        <w:t xml:space="preserve"> związan</w:t>
      </w:r>
      <w:r w:rsidR="00141529" w:rsidRPr="00141529">
        <w:t xml:space="preserve">e </w:t>
      </w:r>
      <w:r w:rsidR="005D49CB" w:rsidRPr="00141529">
        <w:t>ze stałym lub czasowym pobytem dzieci i młodzież</w:t>
      </w:r>
      <w:r w:rsidR="00141529" w:rsidRPr="00141529">
        <w:t>y oraz domów opieki społecznej.</w:t>
      </w:r>
    </w:p>
    <w:p w14:paraId="55B9E2FE" w14:textId="77777777" w:rsidR="00447F86" w:rsidRPr="0080588C" w:rsidRDefault="00447F86" w:rsidP="00E520CE">
      <w:pPr>
        <w:pStyle w:val="Nagwek1"/>
        <w:rPr>
          <w:rFonts w:cs="Arial"/>
        </w:rPr>
      </w:pPr>
      <w:bookmarkStart w:id="24" w:name="_Ref43894601"/>
      <w:bookmarkStart w:id="25" w:name="_Ref106546858"/>
      <w:bookmarkStart w:id="26" w:name="_Toc132620843"/>
      <w:r w:rsidRPr="0080588C">
        <w:rPr>
          <w:rFonts w:cs="Arial"/>
        </w:rPr>
        <w:t xml:space="preserve">Identyfikacja i charakterystyka </w:t>
      </w:r>
      <w:bookmarkEnd w:id="24"/>
      <w:r w:rsidR="0080588C">
        <w:rPr>
          <w:rFonts w:cs="Arial"/>
        </w:rPr>
        <w:t>D</w:t>
      </w:r>
      <w:r w:rsidR="00D650C4" w:rsidRPr="0080588C">
        <w:rPr>
          <w:rFonts w:cs="Arial"/>
        </w:rPr>
        <w:t>RÓG</w:t>
      </w:r>
      <w:bookmarkEnd w:id="25"/>
      <w:bookmarkEnd w:id="26"/>
    </w:p>
    <w:p w14:paraId="57461EC9" w14:textId="2FE57312" w:rsidR="0080588C" w:rsidRDefault="006310B4" w:rsidP="006310B4">
      <w:pPr>
        <w:pStyle w:val="Normalnywcity"/>
      </w:pPr>
      <w:r>
        <w:t xml:space="preserve">Wszystkie analizowane drogi oraz ich charakterystykę przedstawiono w tabeli poniżej. </w:t>
      </w:r>
    </w:p>
    <w:p w14:paraId="107C51F5" w14:textId="77777777" w:rsidR="00FF0D5F" w:rsidRDefault="00FF0D5F" w:rsidP="006310B4">
      <w:pPr>
        <w:pStyle w:val="Normalnywcity"/>
      </w:pPr>
    </w:p>
    <w:p w14:paraId="3817F02B" w14:textId="47DA5EAC" w:rsidR="006D18B0" w:rsidRDefault="00656459" w:rsidP="00656459">
      <w:pPr>
        <w:pStyle w:val="Legenda"/>
      </w:pPr>
      <w:bookmarkStart w:id="27" w:name="_Ref106546842"/>
      <w:r w:rsidRPr="00D8242E">
        <w:t xml:space="preserve">Tabl. </w:t>
      </w:r>
      <w:fldSimple w:instr=" STYLEREF 1 \s ">
        <w:r w:rsidR="00657DF7">
          <w:rPr>
            <w:noProof/>
          </w:rPr>
          <w:t>3</w:t>
        </w:r>
      </w:fldSimple>
      <w:r w:rsidR="00CA362D">
        <w:t>.</w:t>
      </w:r>
      <w:fldSimple w:instr=" SEQ Tabl. \* ARABIC \s 1 ">
        <w:r w:rsidR="00657DF7">
          <w:rPr>
            <w:noProof/>
          </w:rPr>
          <w:t>1</w:t>
        </w:r>
      </w:fldSimple>
      <w:bookmarkEnd w:id="27"/>
      <w:r w:rsidRPr="00D8242E">
        <w:t xml:space="preserve">. </w:t>
      </w:r>
      <w:r w:rsidR="006D18B0">
        <w:t>Zestawienie poszczególnych odcinków, analizowanych w ra</w:t>
      </w:r>
      <w:r>
        <w:t>mach przedmiotowego opracowania</w:t>
      </w:r>
    </w:p>
    <w:tbl>
      <w:tblPr>
        <w:tblStyle w:val="Tabela-ekkom"/>
        <w:tblW w:w="5000" w:type="pct"/>
        <w:tblLook w:val="04A0" w:firstRow="1" w:lastRow="0" w:firstColumn="1" w:lastColumn="0" w:noHBand="0" w:noVBand="1"/>
      </w:tblPr>
      <w:tblGrid>
        <w:gridCol w:w="1027"/>
        <w:gridCol w:w="1060"/>
        <w:gridCol w:w="1572"/>
        <w:gridCol w:w="1107"/>
        <w:gridCol w:w="1416"/>
        <w:gridCol w:w="1760"/>
        <w:gridCol w:w="1470"/>
      </w:tblGrid>
      <w:tr w:rsidR="006D18B0" w:rsidRPr="00656459" w14:paraId="1A77D7B7" w14:textId="77777777" w:rsidTr="00656459">
        <w:trPr>
          <w:trHeight w:val="284"/>
          <w:tblHeader/>
        </w:trPr>
        <w:tc>
          <w:tcPr>
            <w:tcW w:w="546" w:type="pct"/>
            <w:vAlign w:val="center"/>
          </w:tcPr>
          <w:p w14:paraId="096571B9"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b/>
                <w:bCs/>
                <w:sz w:val="20"/>
                <w:szCs w:val="20"/>
              </w:rPr>
              <w:t>Lp.</w:t>
            </w:r>
          </w:p>
        </w:tc>
        <w:tc>
          <w:tcPr>
            <w:tcW w:w="563" w:type="pct"/>
            <w:vAlign w:val="center"/>
          </w:tcPr>
          <w:p w14:paraId="13C8805B"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b/>
                <w:bCs/>
                <w:sz w:val="20"/>
                <w:szCs w:val="20"/>
              </w:rPr>
              <w:t>Nr</w:t>
            </w:r>
          </w:p>
          <w:p w14:paraId="0DF0D4BD"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b/>
                <w:bCs/>
                <w:sz w:val="20"/>
                <w:szCs w:val="20"/>
              </w:rPr>
              <w:t>drogi</w:t>
            </w:r>
          </w:p>
        </w:tc>
        <w:tc>
          <w:tcPr>
            <w:tcW w:w="835" w:type="pct"/>
            <w:vAlign w:val="center"/>
          </w:tcPr>
          <w:p w14:paraId="6B1E1A8B" w14:textId="77777777" w:rsidR="00656459" w:rsidRDefault="006D18B0" w:rsidP="00FF0D5F">
            <w:pPr>
              <w:pStyle w:val="Default"/>
              <w:spacing w:before="120" w:after="120"/>
              <w:jc w:val="center"/>
              <w:rPr>
                <w:rFonts w:ascii="Arial" w:hAnsi="Arial" w:cs="Arial"/>
                <w:b/>
                <w:bCs/>
                <w:sz w:val="20"/>
                <w:szCs w:val="20"/>
              </w:rPr>
            </w:pPr>
            <w:r w:rsidRPr="00656459">
              <w:rPr>
                <w:rFonts w:ascii="Arial" w:hAnsi="Arial" w:cs="Arial"/>
                <w:b/>
                <w:bCs/>
                <w:sz w:val="20"/>
                <w:szCs w:val="20"/>
              </w:rPr>
              <w:t>Odcinek</w:t>
            </w:r>
          </w:p>
          <w:p w14:paraId="7CED3610"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b/>
                <w:bCs/>
                <w:sz w:val="20"/>
                <w:szCs w:val="20"/>
              </w:rPr>
              <w:t>(km począt</w:t>
            </w:r>
            <w:r w:rsidR="00656459">
              <w:rPr>
                <w:rFonts w:ascii="Arial" w:hAnsi="Arial" w:cs="Arial"/>
                <w:b/>
                <w:bCs/>
                <w:sz w:val="20"/>
                <w:szCs w:val="20"/>
              </w:rPr>
              <w:t xml:space="preserve">ku </w:t>
            </w:r>
            <w:r w:rsidRPr="00656459">
              <w:rPr>
                <w:rFonts w:ascii="Arial" w:hAnsi="Arial" w:cs="Arial"/>
                <w:b/>
                <w:bCs/>
                <w:sz w:val="20"/>
                <w:szCs w:val="20"/>
              </w:rPr>
              <w:t>÷</w:t>
            </w:r>
            <w:r w:rsidR="00656459">
              <w:rPr>
                <w:rFonts w:ascii="Arial" w:hAnsi="Arial" w:cs="Arial"/>
                <w:b/>
                <w:bCs/>
                <w:sz w:val="20"/>
                <w:szCs w:val="20"/>
              </w:rPr>
              <w:t xml:space="preserve"> </w:t>
            </w:r>
            <w:r w:rsidRPr="00656459">
              <w:rPr>
                <w:rFonts w:ascii="Arial" w:hAnsi="Arial" w:cs="Arial"/>
                <w:b/>
                <w:bCs/>
                <w:sz w:val="20"/>
                <w:szCs w:val="20"/>
              </w:rPr>
              <w:t>km końc</w:t>
            </w:r>
            <w:r w:rsidR="00656459">
              <w:rPr>
                <w:rFonts w:ascii="Arial" w:hAnsi="Arial" w:cs="Arial"/>
                <w:b/>
                <w:bCs/>
                <w:sz w:val="20"/>
                <w:szCs w:val="20"/>
              </w:rPr>
              <w:t>a</w:t>
            </w:r>
            <w:r w:rsidRPr="00656459">
              <w:rPr>
                <w:rFonts w:ascii="Arial" w:hAnsi="Arial" w:cs="Arial"/>
                <w:b/>
                <w:bCs/>
                <w:sz w:val="20"/>
                <w:szCs w:val="20"/>
              </w:rPr>
              <w:t>)</w:t>
            </w:r>
          </w:p>
        </w:tc>
        <w:tc>
          <w:tcPr>
            <w:tcW w:w="588" w:type="pct"/>
            <w:vAlign w:val="center"/>
          </w:tcPr>
          <w:p w14:paraId="333FEF7C"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b/>
                <w:bCs/>
                <w:sz w:val="20"/>
                <w:szCs w:val="20"/>
              </w:rPr>
              <w:t>Długość</w:t>
            </w:r>
          </w:p>
          <w:p w14:paraId="36D342A3"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b/>
                <w:bCs/>
                <w:sz w:val="20"/>
                <w:szCs w:val="20"/>
              </w:rPr>
              <w:t>odcinka (km)</w:t>
            </w:r>
          </w:p>
        </w:tc>
        <w:tc>
          <w:tcPr>
            <w:tcW w:w="752" w:type="pct"/>
            <w:vAlign w:val="center"/>
          </w:tcPr>
          <w:p w14:paraId="61B031D7"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b/>
                <w:bCs/>
                <w:sz w:val="20"/>
                <w:szCs w:val="20"/>
              </w:rPr>
              <w:t>Pikietaż punktu pomiarowego</w:t>
            </w:r>
          </w:p>
        </w:tc>
        <w:tc>
          <w:tcPr>
            <w:tcW w:w="935" w:type="pct"/>
            <w:vAlign w:val="center"/>
          </w:tcPr>
          <w:p w14:paraId="3F750203"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b/>
                <w:bCs/>
                <w:sz w:val="20"/>
                <w:szCs w:val="20"/>
              </w:rPr>
              <w:t>Nazwa odcinka</w:t>
            </w:r>
          </w:p>
        </w:tc>
        <w:tc>
          <w:tcPr>
            <w:tcW w:w="781" w:type="pct"/>
            <w:vAlign w:val="center"/>
          </w:tcPr>
          <w:p w14:paraId="06DAFF11"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b/>
                <w:bCs/>
                <w:sz w:val="20"/>
                <w:szCs w:val="20"/>
              </w:rPr>
              <w:t>Powiat</w:t>
            </w:r>
          </w:p>
        </w:tc>
      </w:tr>
      <w:tr w:rsidR="006D18B0" w:rsidRPr="00656459" w14:paraId="4F5CAB66" w14:textId="77777777" w:rsidTr="00656459">
        <w:trPr>
          <w:trHeight w:val="284"/>
        </w:trPr>
        <w:tc>
          <w:tcPr>
            <w:tcW w:w="546" w:type="pct"/>
            <w:vAlign w:val="center"/>
          </w:tcPr>
          <w:p w14:paraId="029B453A"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1</w:t>
            </w:r>
          </w:p>
        </w:tc>
        <w:tc>
          <w:tcPr>
            <w:tcW w:w="563" w:type="pct"/>
            <w:vAlign w:val="center"/>
          </w:tcPr>
          <w:p w14:paraId="19BB68F6"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747</w:t>
            </w:r>
          </w:p>
        </w:tc>
        <w:tc>
          <w:tcPr>
            <w:tcW w:w="835" w:type="pct"/>
            <w:vAlign w:val="center"/>
          </w:tcPr>
          <w:p w14:paraId="45B66343"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79+400;88+319</w:t>
            </w:r>
          </w:p>
        </w:tc>
        <w:tc>
          <w:tcPr>
            <w:tcW w:w="588" w:type="pct"/>
            <w:vAlign w:val="center"/>
          </w:tcPr>
          <w:p w14:paraId="010ACD2C"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8</w:t>
            </w:r>
            <w:r w:rsidR="00656459">
              <w:rPr>
                <w:rFonts w:ascii="Arial" w:hAnsi="Arial" w:cs="Arial"/>
                <w:sz w:val="20"/>
                <w:szCs w:val="20"/>
              </w:rPr>
              <w:t>.</w:t>
            </w:r>
            <w:r w:rsidRPr="00656459">
              <w:rPr>
                <w:rFonts w:ascii="Arial" w:hAnsi="Arial" w:cs="Arial"/>
                <w:sz w:val="20"/>
                <w:szCs w:val="20"/>
              </w:rPr>
              <w:t>919</w:t>
            </w:r>
          </w:p>
        </w:tc>
        <w:tc>
          <w:tcPr>
            <w:tcW w:w="752" w:type="pct"/>
            <w:vAlign w:val="center"/>
          </w:tcPr>
          <w:p w14:paraId="166DBD92"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85+000</w:t>
            </w:r>
          </w:p>
        </w:tc>
        <w:tc>
          <w:tcPr>
            <w:tcW w:w="935" w:type="pct"/>
            <w:vAlign w:val="center"/>
          </w:tcPr>
          <w:p w14:paraId="0B0E4071"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Bełżyce</w:t>
            </w:r>
          </w:p>
        </w:tc>
        <w:tc>
          <w:tcPr>
            <w:tcW w:w="781" w:type="pct"/>
            <w:vAlign w:val="center"/>
          </w:tcPr>
          <w:p w14:paraId="3CCAE915"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lubelski</w:t>
            </w:r>
          </w:p>
        </w:tc>
      </w:tr>
      <w:tr w:rsidR="006D18B0" w:rsidRPr="00656459" w14:paraId="2D165478" w14:textId="77777777" w:rsidTr="00656459">
        <w:trPr>
          <w:trHeight w:val="284"/>
        </w:trPr>
        <w:tc>
          <w:tcPr>
            <w:tcW w:w="546" w:type="pct"/>
            <w:vAlign w:val="center"/>
          </w:tcPr>
          <w:p w14:paraId="31284544"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2</w:t>
            </w:r>
          </w:p>
        </w:tc>
        <w:tc>
          <w:tcPr>
            <w:tcW w:w="563" w:type="pct"/>
            <w:vAlign w:val="center"/>
          </w:tcPr>
          <w:p w14:paraId="70F61A0A"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747</w:t>
            </w:r>
          </w:p>
        </w:tc>
        <w:tc>
          <w:tcPr>
            <w:tcW w:w="835" w:type="pct"/>
            <w:vAlign w:val="center"/>
          </w:tcPr>
          <w:p w14:paraId="2C51F7C2"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88+319;92+801</w:t>
            </w:r>
          </w:p>
        </w:tc>
        <w:tc>
          <w:tcPr>
            <w:tcW w:w="588" w:type="pct"/>
            <w:vAlign w:val="center"/>
          </w:tcPr>
          <w:p w14:paraId="5F9A8658"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4</w:t>
            </w:r>
            <w:r w:rsidR="00656459">
              <w:rPr>
                <w:rFonts w:ascii="Arial" w:hAnsi="Arial" w:cs="Arial"/>
                <w:sz w:val="20"/>
                <w:szCs w:val="20"/>
              </w:rPr>
              <w:t>.</w:t>
            </w:r>
            <w:r w:rsidRPr="00656459">
              <w:rPr>
                <w:rFonts w:ascii="Arial" w:hAnsi="Arial" w:cs="Arial"/>
                <w:sz w:val="20"/>
                <w:szCs w:val="20"/>
              </w:rPr>
              <w:t>482</w:t>
            </w:r>
          </w:p>
        </w:tc>
        <w:tc>
          <w:tcPr>
            <w:tcW w:w="752" w:type="pct"/>
            <w:vAlign w:val="center"/>
          </w:tcPr>
          <w:p w14:paraId="4620D900"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90+600</w:t>
            </w:r>
          </w:p>
        </w:tc>
        <w:tc>
          <w:tcPr>
            <w:tcW w:w="935" w:type="pct"/>
            <w:vAlign w:val="center"/>
          </w:tcPr>
          <w:p w14:paraId="7531B894"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W.</w:t>
            </w:r>
            <w:r w:rsidR="001A376A">
              <w:rPr>
                <w:rFonts w:ascii="Arial" w:hAnsi="Arial" w:cs="Arial"/>
                <w:sz w:val="20"/>
                <w:szCs w:val="20"/>
              </w:rPr>
              <w:t xml:space="preserve"> </w:t>
            </w:r>
            <w:r w:rsidRPr="00656459">
              <w:rPr>
                <w:rFonts w:ascii="Arial" w:hAnsi="Arial" w:cs="Arial"/>
                <w:sz w:val="20"/>
                <w:szCs w:val="20"/>
              </w:rPr>
              <w:t>Lublin- Węglin -Radawiec</w:t>
            </w:r>
          </w:p>
        </w:tc>
        <w:tc>
          <w:tcPr>
            <w:tcW w:w="781" w:type="pct"/>
            <w:vAlign w:val="center"/>
          </w:tcPr>
          <w:p w14:paraId="0F82EEF8"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lubelski</w:t>
            </w:r>
          </w:p>
        </w:tc>
      </w:tr>
      <w:tr w:rsidR="006D18B0" w:rsidRPr="00656459" w14:paraId="68B768AB" w14:textId="77777777" w:rsidTr="00656459">
        <w:trPr>
          <w:trHeight w:val="284"/>
        </w:trPr>
        <w:tc>
          <w:tcPr>
            <w:tcW w:w="546" w:type="pct"/>
            <w:vAlign w:val="center"/>
          </w:tcPr>
          <w:p w14:paraId="4CB35829"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3</w:t>
            </w:r>
          </w:p>
        </w:tc>
        <w:tc>
          <w:tcPr>
            <w:tcW w:w="563" w:type="pct"/>
            <w:vAlign w:val="center"/>
          </w:tcPr>
          <w:p w14:paraId="1749EB33"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809a</w:t>
            </w:r>
          </w:p>
        </w:tc>
        <w:tc>
          <w:tcPr>
            <w:tcW w:w="835" w:type="pct"/>
            <w:vAlign w:val="center"/>
          </w:tcPr>
          <w:p w14:paraId="09D0AFE3"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0+000;1+321</w:t>
            </w:r>
          </w:p>
        </w:tc>
        <w:tc>
          <w:tcPr>
            <w:tcW w:w="588" w:type="pct"/>
            <w:vAlign w:val="center"/>
          </w:tcPr>
          <w:p w14:paraId="25F85F53"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1</w:t>
            </w:r>
            <w:r w:rsidR="00656459">
              <w:rPr>
                <w:rFonts w:ascii="Arial" w:hAnsi="Arial" w:cs="Arial"/>
                <w:sz w:val="20"/>
                <w:szCs w:val="20"/>
              </w:rPr>
              <w:t>.</w:t>
            </w:r>
            <w:r w:rsidRPr="00656459">
              <w:rPr>
                <w:rFonts w:ascii="Arial" w:hAnsi="Arial" w:cs="Arial"/>
                <w:sz w:val="20"/>
                <w:szCs w:val="20"/>
              </w:rPr>
              <w:t>321</w:t>
            </w:r>
          </w:p>
        </w:tc>
        <w:tc>
          <w:tcPr>
            <w:tcW w:w="752" w:type="pct"/>
            <w:vAlign w:val="center"/>
          </w:tcPr>
          <w:p w14:paraId="446DAE0C"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0+300</w:t>
            </w:r>
          </w:p>
          <w:p w14:paraId="3EBAD35B"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0+375</w:t>
            </w:r>
          </w:p>
        </w:tc>
        <w:tc>
          <w:tcPr>
            <w:tcW w:w="935" w:type="pct"/>
            <w:vAlign w:val="center"/>
          </w:tcPr>
          <w:p w14:paraId="204B3176"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W.</w:t>
            </w:r>
            <w:r w:rsidR="001A376A">
              <w:rPr>
                <w:rFonts w:ascii="Arial" w:hAnsi="Arial" w:cs="Arial"/>
                <w:sz w:val="20"/>
                <w:szCs w:val="20"/>
              </w:rPr>
              <w:t xml:space="preserve"> </w:t>
            </w:r>
            <w:r w:rsidRPr="00656459">
              <w:rPr>
                <w:rFonts w:ascii="Arial" w:hAnsi="Arial" w:cs="Arial"/>
                <w:sz w:val="20"/>
                <w:szCs w:val="20"/>
              </w:rPr>
              <w:t>Lublin Węglin/S19/</w:t>
            </w:r>
          </w:p>
        </w:tc>
        <w:tc>
          <w:tcPr>
            <w:tcW w:w="781" w:type="pct"/>
            <w:vAlign w:val="center"/>
          </w:tcPr>
          <w:p w14:paraId="7FB548D1"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lubelski</w:t>
            </w:r>
          </w:p>
        </w:tc>
      </w:tr>
      <w:tr w:rsidR="006D18B0" w:rsidRPr="00656459" w14:paraId="76859E21" w14:textId="77777777" w:rsidTr="00656459">
        <w:trPr>
          <w:trHeight w:val="284"/>
        </w:trPr>
        <w:tc>
          <w:tcPr>
            <w:tcW w:w="546" w:type="pct"/>
            <w:vAlign w:val="center"/>
          </w:tcPr>
          <w:p w14:paraId="5F3753F1"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4</w:t>
            </w:r>
          </w:p>
        </w:tc>
        <w:tc>
          <w:tcPr>
            <w:tcW w:w="563" w:type="pct"/>
            <w:vAlign w:val="center"/>
          </w:tcPr>
          <w:p w14:paraId="689C2D00"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811</w:t>
            </w:r>
          </w:p>
        </w:tc>
        <w:tc>
          <w:tcPr>
            <w:tcW w:w="835" w:type="pct"/>
            <w:vAlign w:val="center"/>
          </w:tcPr>
          <w:p w14:paraId="4A773AC8"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31+550;38+169</w:t>
            </w:r>
          </w:p>
        </w:tc>
        <w:tc>
          <w:tcPr>
            <w:tcW w:w="588" w:type="pct"/>
            <w:vAlign w:val="center"/>
          </w:tcPr>
          <w:p w14:paraId="5B16E611"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6</w:t>
            </w:r>
            <w:r w:rsidR="00656459">
              <w:rPr>
                <w:rFonts w:ascii="Arial" w:hAnsi="Arial" w:cs="Arial"/>
                <w:sz w:val="20"/>
                <w:szCs w:val="20"/>
              </w:rPr>
              <w:t>.</w:t>
            </w:r>
            <w:r w:rsidRPr="00656459">
              <w:rPr>
                <w:rFonts w:ascii="Arial" w:hAnsi="Arial" w:cs="Arial"/>
                <w:sz w:val="20"/>
                <w:szCs w:val="20"/>
              </w:rPr>
              <w:t>619</w:t>
            </w:r>
          </w:p>
        </w:tc>
        <w:tc>
          <w:tcPr>
            <w:tcW w:w="752" w:type="pct"/>
            <w:vAlign w:val="center"/>
          </w:tcPr>
          <w:p w14:paraId="18850B18"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36+200</w:t>
            </w:r>
          </w:p>
        </w:tc>
        <w:tc>
          <w:tcPr>
            <w:tcW w:w="935" w:type="pct"/>
            <w:vAlign w:val="center"/>
          </w:tcPr>
          <w:p w14:paraId="4307674B"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Osówka</w:t>
            </w:r>
          </w:p>
        </w:tc>
        <w:tc>
          <w:tcPr>
            <w:tcW w:w="781" w:type="pct"/>
            <w:vAlign w:val="center"/>
          </w:tcPr>
          <w:p w14:paraId="0E127E58" w14:textId="17ECE882" w:rsidR="006D18B0" w:rsidRPr="00656459" w:rsidRDefault="001672ED" w:rsidP="00FF0D5F">
            <w:pPr>
              <w:pStyle w:val="Default"/>
              <w:spacing w:before="120" w:after="120"/>
              <w:jc w:val="center"/>
              <w:rPr>
                <w:rFonts w:ascii="Arial" w:hAnsi="Arial" w:cs="Arial"/>
                <w:sz w:val="20"/>
                <w:szCs w:val="20"/>
              </w:rPr>
            </w:pPr>
            <w:r>
              <w:rPr>
                <w:rFonts w:ascii="Arial" w:hAnsi="Arial" w:cs="Arial"/>
                <w:sz w:val="20"/>
                <w:szCs w:val="20"/>
              </w:rPr>
              <w:t>bialski</w:t>
            </w:r>
          </w:p>
        </w:tc>
      </w:tr>
      <w:tr w:rsidR="006D18B0" w:rsidRPr="00656459" w14:paraId="5A63FCB5" w14:textId="77777777" w:rsidTr="00656459">
        <w:trPr>
          <w:trHeight w:val="284"/>
        </w:trPr>
        <w:tc>
          <w:tcPr>
            <w:tcW w:w="546" w:type="pct"/>
            <w:vAlign w:val="center"/>
          </w:tcPr>
          <w:p w14:paraId="7F103F9C"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lastRenderedPageBreak/>
              <w:t>5</w:t>
            </w:r>
          </w:p>
        </w:tc>
        <w:tc>
          <w:tcPr>
            <w:tcW w:w="563" w:type="pct"/>
            <w:vAlign w:val="center"/>
          </w:tcPr>
          <w:p w14:paraId="2D654BF8"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813</w:t>
            </w:r>
          </w:p>
        </w:tc>
        <w:tc>
          <w:tcPr>
            <w:tcW w:w="835" w:type="pct"/>
            <w:vAlign w:val="center"/>
          </w:tcPr>
          <w:p w14:paraId="22202C28"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0+000;2+734;</w:t>
            </w:r>
          </w:p>
        </w:tc>
        <w:tc>
          <w:tcPr>
            <w:tcW w:w="588" w:type="pct"/>
            <w:vAlign w:val="center"/>
          </w:tcPr>
          <w:p w14:paraId="474AC3D0"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2</w:t>
            </w:r>
            <w:r w:rsidR="00656459">
              <w:rPr>
                <w:rFonts w:ascii="Arial" w:hAnsi="Arial" w:cs="Arial"/>
                <w:sz w:val="20"/>
                <w:szCs w:val="20"/>
              </w:rPr>
              <w:t>.</w:t>
            </w:r>
            <w:r w:rsidRPr="00656459">
              <w:rPr>
                <w:rFonts w:ascii="Arial" w:hAnsi="Arial" w:cs="Arial"/>
                <w:sz w:val="20"/>
                <w:szCs w:val="20"/>
              </w:rPr>
              <w:t>734</w:t>
            </w:r>
          </w:p>
        </w:tc>
        <w:tc>
          <w:tcPr>
            <w:tcW w:w="752" w:type="pct"/>
            <w:vAlign w:val="center"/>
          </w:tcPr>
          <w:p w14:paraId="1A46CEC4"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1+200</w:t>
            </w:r>
          </w:p>
        </w:tc>
        <w:tc>
          <w:tcPr>
            <w:tcW w:w="935" w:type="pct"/>
            <w:vAlign w:val="center"/>
          </w:tcPr>
          <w:p w14:paraId="297704A1"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Międzyrzec Podlaski</w:t>
            </w:r>
          </w:p>
        </w:tc>
        <w:tc>
          <w:tcPr>
            <w:tcW w:w="781" w:type="pct"/>
            <w:vAlign w:val="center"/>
          </w:tcPr>
          <w:p w14:paraId="55F95CA5" w14:textId="58F59006" w:rsidR="006D18B0" w:rsidRPr="00656459" w:rsidRDefault="001672ED" w:rsidP="00FF0D5F">
            <w:pPr>
              <w:pStyle w:val="Default"/>
              <w:spacing w:before="120" w:after="120"/>
              <w:jc w:val="center"/>
              <w:rPr>
                <w:rFonts w:ascii="Arial" w:hAnsi="Arial" w:cs="Arial"/>
                <w:sz w:val="20"/>
                <w:szCs w:val="20"/>
              </w:rPr>
            </w:pPr>
            <w:r>
              <w:rPr>
                <w:rFonts w:ascii="Arial" w:hAnsi="Arial" w:cs="Arial"/>
                <w:sz w:val="20"/>
                <w:szCs w:val="20"/>
              </w:rPr>
              <w:t>bialski</w:t>
            </w:r>
          </w:p>
        </w:tc>
      </w:tr>
      <w:tr w:rsidR="006D18B0" w:rsidRPr="00656459" w14:paraId="6466937E" w14:textId="77777777" w:rsidTr="00656459">
        <w:trPr>
          <w:trHeight w:val="284"/>
        </w:trPr>
        <w:tc>
          <w:tcPr>
            <w:tcW w:w="546" w:type="pct"/>
            <w:vAlign w:val="center"/>
          </w:tcPr>
          <w:p w14:paraId="48E292A1"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6</w:t>
            </w:r>
          </w:p>
        </w:tc>
        <w:tc>
          <w:tcPr>
            <w:tcW w:w="563" w:type="pct"/>
            <w:vAlign w:val="center"/>
          </w:tcPr>
          <w:p w14:paraId="37201364"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820</w:t>
            </w:r>
          </w:p>
        </w:tc>
        <w:tc>
          <w:tcPr>
            <w:tcW w:w="835" w:type="pct"/>
            <w:vAlign w:val="center"/>
          </w:tcPr>
          <w:p w14:paraId="6494A231"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28+288;29+688</w:t>
            </w:r>
          </w:p>
        </w:tc>
        <w:tc>
          <w:tcPr>
            <w:tcW w:w="588" w:type="pct"/>
            <w:vAlign w:val="center"/>
          </w:tcPr>
          <w:p w14:paraId="351F1ADA"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1</w:t>
            </w:r>
            <w:r w:rsidR="00656459">
              <w:rPr>
                <w:rFonts w:ascii="Arial" w:hAnsi="Arial" w:cs="Arial"/>
                <w:sz w:val="20"/>
                <w:szCs w:val="20"/>
              </w:rPr>
              <w:t>.</w:t>
            </w:r>
            <w:r w:rsidRPr="00656459">
              <w:rPr>
                <w:rFonts w:ascii="Arial" w:hAnsi="Arial" w:cs="Arial"/>
                <w:sz w:val="20"/>
                <w:szCs w:val="20"/>
              </w:rPr>
              <w:t>400</w:t>
            </w:r>
          </w:p>
        </w:tc>
        <w:tc>
          <w:tcPr>
            <w:tcW w:w="752" w:type="pct"/>
            <w:vAlign w:val="center"/>
          </w:tcPr>
          <w:p w14:paraId="0555EA00"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29+000</w:t>
            </w:r>
          </w:p>
        </w:tc>
        <w:tc>
          <w:tcPr>
            <w:tcW w:w="935" w:type="pct"/>
            <w:vAlign w:val="center"/>
          </w:tcPr>
          <w:p w14:paraId="4BFEBC72"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Łęczna-/Przejście 813-DK82</w:t>
            </w:r>
          </w:p>
        </w:tc>
        <w:tc>
          <w:tcPr>
            <w:tcW w:w="781" w:type="pct"/>
            <w:vAlign w:val="center"/>
          </w:tcPr>
          <w:p w14:paraId="06902EF8"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łęczyński</w:t>
            </w:r>
          </w:p>
        </w:tc>
      </w:tr>
      <w:tr w:rsidR="006D18B0" w:rsidRPr="00656459" w14:paraId="0916B4D2" w14:textId="77777777" w:rsidTr="00656459">
        <w:trPr>
          <w:trHeight w:val="284"/>
        </w:trPr>
        <w:tc>
          <w:tcPr>
            <w:tcW w:w="546" w:type="pct"/>
            <w:vAlign w:val="center"/>
          </w:tcPr>
          <w:p w14:paraId="4E3539D7"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7</w:t>
            </w:r>
          </w:p>
        </w:tc>
        <w:tc>
          <w:tcPr>
            <w:tcW w:w="563" w:type="pct"/>
            <w:vAlign w:val="center"/>
          </w:tcPr>
          <w:p w14:paraId="6AF8CA9D"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822</w:t>
            </w:r>
          </w:p>
        </w:tc>
        <w:tc>
          <w:tcPr>
            <w:tcW w:w="835" w:type="pct"/>
            <w:vAlign w:val="center"/>
          </w:tcPr>
          <w:p w14:paraId="6581DD3F"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1+223;2+000</w:t>
            </w:r>
          </w:p>
        </w:tc>
        <w:tc>
          <w:tcPr>
            <w:tcW w:w="588" w:type="pct"/>
            <w:vAlign w:val="center"/>
          </w:tcPr>
          <w:p w14:paraId="4211AF99"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0</w:t>
            </w:r>
            <w:r w:rsidR="00656459">
              <w:rPr>
                <w:rFonts w:ascii="Arial" w:hAnsi="Arial" w:cs="Arial"/>
                <w:sz w:val="20"/>
                <w:szCs w:val="20"/>
              </w:rPr>
              <w:t>.</w:t>
            </w:r>
            <w:r w:rsidRPr="00656459">
              <w:rPr>
                <w:rFonts w:ascii="Arial" w:hAnsi="Arial" w:cs="Arial"/>
                <w:sz w:val="20"/>
                <w:szCs w:val="20"/>
              </w:rPr>
              <w:t>777</w:t>
            </w:r>
          </w:p>
        </w:tc>
        <w:tc>
          <w:tcPr>
            <w:tcW w:w="752" w:type="pct"/>
            <w:vAlign w:val="center"/>
          </w:tcPr>
          <w:p w14:paraId="3B8A6822"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1+700</w:t>
            </w:r>
          </w:p>
        </w:tc>
        <w:tc>
          <w:tcPr>
            <w:tcW w:w="935" w:type="pct"/>
            <w:vAlign w:val="center"/>
          </w:tcPr>
          <w:p w14:paraId="47C9BB3D"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Lublin-Zadębie-Świdnik</w:t>
            </w:r>
          </w:p>
        </w:tc>
        <w:tc>
          <w:tcPr>
            <w:tcW w:w="781" w:type="pct"/>
            <w:vAlign w:val="center"/>
          </w:tcPr>
          <w:p w14:paraId="2120F9AA"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świdnicki</w:t>
            </w:r>
          </w:p>
        </w:tc>
      </w:tr>
      <w:tr w:rsidR="006D18B0" w:rsidRPr="00656459" w14:paraId="06505A3A" w14:textId="77777777" w:rsidTr="00656459">
        <w:trPr>
          <w:trHeight w:val="284"/>
        </w:trPr>
        <w:tc>
          <w:tcPr>
            <w:tcW w:w="546" w:type="pct"/>
            <w:vAlign w:val="center"/>
          </w:tcPr>
          <w:p w14:paraId="47238965"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8</w:t>
            </w:r>
          </w:p>
        </w:tc>
        <w:tc>
          <w:tcPr>
            <w:tcW w:w="563" w:type="pct"/>
            <w:vAlign w:val="center"/>
          </w:tcPr>
          <w:p w14:paraId="395ACEDE"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822</w:t>
            </w:r>
          </w:p>
        </w:tc>
        <w:tc>
          <w:tcPr>
            <w:tcW w:w="835" w:type="pct"/>
            <w:vAlign w:val="center"/>
          </w:tcPr>
          <w:p w14:paraId="6BBEF90E"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4+709;6+866</w:t>
            </w:r>
          </w:p>
        </w:tc>
        <w:tc>
          <w:tcPr>
            <w:tcW w:w="588" w:type="pct"/>
            <w:vAlign w:val="center"/>
          </w:tcPr>
          <w:p w14:paraId="18658932"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2</w:t>
            </w:r>
            <w:r w:rsidR="00656459">
              <w:rPr>
                <w:rFonts w:ascii="Arial" w:hAnsi="Arial" w:cs="Arial"/>
                <w:sz w:val="20"/>
                <w:szCs w:val="20"/>
              </w:rPr>
              <w:t>.</w:t>
            </w:r>
            <w:r w:rsidRPr="00656459">
              <w:rPr>
                <w:rFonts w:ascii="Arial" w:hAnsi="Arial" w:cs="Arial"/>
                <w:sz w:val="20"/>
                <w:szCs w:val="20"/>
              </w:rPr>
              <w:t>157</w:t>
            </w:r>
          </w:p>
        </w:tc>
        <w:tc>
          <w:tcPr>
            <w:tcW w:w="752" w:type="pct"/>
            <w:vAlign w:val="center"/>
          </w:tcPr>
          <w:p w14:paraId="0A4D076D"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6+100</w:t>
            </w:r>
          </w:p>
        </w:tc>
        <w:tc>
          <w:tcPr>
            <w:tcW w:w="935" w:type="pct"/>
            <w:vAlign w:val="center"/>
          </w:tcPr>
          <w:p w14:paraId="4822A648"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W.</w:t>
            </w:r>
            <w:r w:rsidR="001A376A">
              <w:rPr>
                <w:rFonts w:ascii="Arial" w:hAnsi="Arial" w:cs="Arial"/>
                <w:sz w:val="20"/>
                <w:szCs w:val="20"/>
              </w:rPr>
              <w:t xml:space="preserve"> </w:t>
            </w:r>
            <w:r w:rsidRPr="00656459">
              <w:rPr>
                <w:rFonts w:ascii="Arial" w:hAnsi="Arial" w:cs="Arial"/>
                <w:sz w:val="20"/>
                <w:szCs w:val="20"/>
              </w:rPr>
              <w:t>Lublin- Tatary</w:t>
            </w:r>
          </w:p>
        </w:tc>
        <w:tc>
          <w:tcPr>
            <w:tcW w:w="781" w:type="pct"/>
            <w:vAlign w:val="center"/>
          </w:tcPr>
          <w:p w14:paraId="7451EF25"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lubelski</w:t>
            </w:r>
          </w:p>
        </w:tc>
      </w:tr>
      <w:tr w:rsidR="006D18B0" w:rsidRPr="00656459" w14:paraId="7B658C1E" w14:textId="77777777" w:rsidTr="00656459">
        <w:trPr>
          <w:trHeight w:val="284"/>
        </w:trPr>
        <w:tc>
          <w:tcPr>
            <w:tcW w:w="546" w:type="pct"/>
            <w:vAlign w:val="center"/>
          </w:tcPr>
          <w:p w14:paraId="53A2193E"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9</w:t>
            </w:r>
          </w:p>
        </w:tc>
        <w:tc>
          <w:tcPr>
            <w:tcW w:w="563" w:type="pct"/>
            <w:vAlign w:val="center"/>
          </w:tcPr>
          <w:p w14:paraId="0CAF45E1"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824</w:t>
            </w:r>
          </w:p>
        </w:tc>
        <w:tc>
          <w:tcPr>
            <w:tcW w:w="835" w:type="pct"/>
            <w:vAlign w:val="center"/>
          </w:tcPr>
          <w:p w14:paraId="3B1880DC"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0+000;7+577</w:t>
            </w:r>
          </w:p>
        </w:tc>
        <w:tc>
          <w:tcPr>
            <w:tcW w:w="588" w:type="pct"/>
            <w:vAlign w:val="center"/>
          </w:tcPr>
          <w:p w14:paraId="361453A3"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7</w:t>
            </w:r>
            <w:r w:rsidR="00656459">
              <w:rPr>
                <w:rFonts w:ascii="Arial" w:hAnsi="Arial" w:cs="Arial"/>
                <w:sz w:val="20"/>
                <w:szCs w:val="20"/>
              </w:rPr>
              <w:t>.</w:t>
            </w:r>
            <w:r w:rsidRPr="00656459">
              <w:rPr>
                <w:rFonts w:ascii="Arial" w:hAnsi="Arial" w:cs="Arial"/>
                <w:sz w:val="20"/>
                <w:szCs w:val="20"/>
              </w:rPr>
              <w:t>577</w:t>
            </w:r>
          </w:p>
        </w:tc>
        <w:tc>
          <w:tcPr>
            <w:tcW w:w="752" w:type="pct"/>
            <w:vAlign w:val="center"/>
          </w:tcPr>
          <w:p w14:paraId="44D95447"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7+577</w:t>
            </w:r>
          </w:p>
        </w:tc>
        <w:tc>
          <w:tcPr>
            <w:tcW w:w="935" w:type="pct"/>
            <w:vAlign w:val="center"/>
          </w:tcPr>
          <w:p w14:paraId="60830D3F"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W.</w:t>
            </w:r>
            <w:r w:rsidR="001A376A">
              <w:rPr>
                <w:rFonts w:ascii="Arial" w:hAnsi="Arial" w:cs="Arial"/>
                <w:sz w:val="20"/>
                <w:szCs w:val="20"/>
              </w:rPr>
              <w:t xml:space="preserve"> </w:t>
            </w:r>
            <w:r w:rsidRPr="00656459">
              <w:rPr>
                <w:rFonts w:ascii="Arial" w:hAnsi="Arial" w:cs="Arial"/>
                <w:sz w:val="20"/>
                <w:szCs w:val="20"/>
              </w:rPr>
              <w:t>Puławy- Wschód</w:t>
            </w:r>
          </w:p>
        </w:tc>
        <w:tc>
          <w:tcPr>
            <w:tcW w:w="781" w:type="pct"/>
            <w:vAlign w:val="center"/>
          </w:tcPr>
          <w:p w14:paraId="1EA0017B"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puławski</w:t>
            </w:r>
          </w:p>
        </w:tc>
      </w:tr>
      <w:tr w:rsidR="006D18B0" w:rsidRPr="00656459" w14:paraId="2B72F06F" w14:textId="77777777" w:rsidTr="00656459">
        <w:trPr>
          <w:trHeight w:val="284"/>
        </w:trPr>
        <w:tc>
          <w:tcPr>
            <w:tcW w:w="546" w:type="pct"/>
            <w:vAlign w:val="center"/>
          </w:tcPr>
          <w:p w14:paraId="01BD6332"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10</w:t>
            </w:r>
          </w:p>
        </w:tc>
        <w:tc>
          <w:tcPr>
            <w:tcW w:w="563" w:type="pct"/>
            <w:vAlign w:val="center"/>
          </w:tcPr>
          <w:p w14:paraId="59933839"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824</w:t>
            </w:r>
          </w:p>
        </w:tc>
        <w:tc>
          <w:tcPr>
            <w:tcW w:w="835" w:type="pct"/>
            <w:vAlign w:val="center"/>
          </w:tcPr>
          <w:p w14:paraId="7FE0D259"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10+300;12+018</w:t>
            </w:r>
          </w:p>
        </w:tc>
        <w:tc>
          <w:tcPr>
            <w:tcW w:w="588" w:type="pct"/>
            <w:vAlign w:val="center"/>
          </w:tcPr>
          <w:p w14:paraId="6EF2A9E6"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1</w:t>
            </w:r>
            <w:r w:rsidR="00656459">
              <w:rPr>
                <w:rFonts w:ascii="Arial" w:hAnsi="Arial" w:cs="Arial"/>
                <w:sz w:val="20"/>
                <w:szCs w:val="20"/>
              </w:rPr>
              <w:t>.</w:t>
            </w:r>
            <w:r w:rsidRPr="00656459">
              <w:rPr>
                <w:rFonts w:ascii="Arial" w:hAnsi="Arial" w:cs="Arial"/>
                <w:sz w:val="20"/>
                <w:szCs w:val="20"/>
              </w:rPr>
              <w:t>718</w:t>
            </w:r>
          </w:p>
        </w:tc>
        <w:tc>
          <w:tcPr>
            <w:tcW w:w="752" w:type="pct"/>
            <w:vAlign w:val="center"/>
          </w:tcPr>
          <w:p w14:paraId="6E6CC946" w14:textId="77777777" w:rsidR="006D18B0" w:rsidRPr="00656459" w:rsidRDefault="006D18B0" w:rsidP="00FF0D5F">
            <w:pPr>
              <w:spacing w:before="120" w:after="120"/>
              <w:jc w:val="center"/>
              <w:rPr>
                <w:rFonts w:cs="Arial"/>
                <w:sz w:val="20"/>
                <w:szCs w:val="20"/>
              </w:rPr>
            </w:pPr>
            <w:r w:rsidRPr="00656459">
              <w:rPr>
                <w:rFonts w:cs="Arial"/>
                <w:sz w:val="20"/>
                <w:szCs w:val="20"/>
              </w:rPr>
              <w:t>10+000</w:t>
            </w:r>
          </w:p>
        </w:tc>
        <w:tc>
          <w:tcPr>
            <w:tcW w:w="935" w:type="pct"/>
            <w:vAlign w:val="center"/>
          </w:tcPr>
          <w:p w14:paraId="5E7271D9"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Puławy, Przejscie2</w:t>
            </w:r>
          </w:p>
        </w:tc>
        <w:tc>
          <w:tcPr>
            <w:tcW w:w="781" w:type="pct"/>
            <w:vAlign w:val="center"/>
          </w:tcPr>
          <w:p w14:paraId="67866F91"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puławski</w:t>
            </w:r>
          </w:p>
        </w:tc>
      </w:tr>
      <w:tr w:rsidR="006D18B0" w:rsidRPr="00656459" w14:paraId="7597A89D" w14:textId="77777777" w:rsidTr="00656459">
        <w:trPr>
          <w:trHeight w:val="284"/>
        </w:trPr>
        <w:tc>
          <w:tcPr>
            <w:tcW w:w="546" w:type="pct"/>
            <w:vAlign w:val="center"/>
          </w:tcPr>
          <w:p w14:paraId="737E953B"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11</w:t>
            </w:r>
          </w:p>
        </w:tc>
        <w:tc>
          <w:tcPr>
            <w:tcW w:w="563" w:type="pct"/>
            <w:vAlign w:val="center"/>
          </w:tcPr>
          <w:p w14:paraId="5A300081"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824</w:t>
            </w:r>
          </w:p>
        </w:tc>
        <w:tc>
          <w:tcPr>
            <w:tcW w:w="835" w:type="pct"/>
            <w:vAlign w:val="center"/>
          </w:tcPr>
          <w:p w14:paraId="7E90294E"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12+615;16+633</w:t>
            </w:r>
          </w:p>
        </w:tc>
        <w:tc>
          <w:tcPr>
            <w:tcW w:w="588" w:type="pct"/>
            <w:vAlign w:val="center"/>
          </w:tcPr>
          <w:p w14:paraId="7B8D8A5F"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4</w:t>
            </w:r>
            <w:r w:rsidR="00656459">
              <w:rPr>
                <w:rFonts w:ascii="Arial" w:hAnsi="Arial" w:cs="Arial"/>
                <w:sz w:val="20"/>
                <w:szCs w:val="20"/>
              </w:rPr>
              <w:t>.</w:t>
            </w:r>
            <w:r w:rsidRPr="00656459">
              <w:rPr>
                <w:rFonts w:ascii="Arial" w:hAnsi="Arial" w:cs="Arial"/>
                <w:sz w:val="20"/>
                <w:szCs w:val="20"/>
              </w:rPr>
              <w:t>018</w:t>
            </w:r>
          </w:p>
        </w:tc>
        <w:tc>
          <w:tcPr>
            <w:tcW w:w="752" w:type="pct"/>
            <w:vAlign w:val="center"/>
          </w:tcPr>
          <w:p w14:paraId="0002543A"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13+400</w:t>
            </w:r>
          </w:p>
        </w:tc>
        <w:tc>
          <w:tcPr>
            <w:tcW w:w="935" w:type="pct"/>
            <w:vAlign w:val="center"/>
          </w:tcPr>
          <w:p w14:paraId="7465F654"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Puławy Przejscie4</w:t>
            </w:r>
          </w:p>
        </w:tc>
        <w:tc>
          <w:tcPr>
            <w:tcW w:w="781" w:type="pct"/>
            <w:vAlign w:val="center"/>
          </w:tcPr>
          <w:p w14:paraId="06A7FCBE"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puławski</w:t>
            </w:r>
          </w:p>
        </w:tc>
      </w:tr>
      <w:tr w:rsidR="006D18B0" w:rsidRPr="00656459" w14:paraId="6369EC5A" w14:textId="77777777" w:rsidTr="00656459">
        <w:trPr>
          <w:trHeight w:val="284"/>
        </w:trPr>
        <w:tc>
          <w:tcPr>
            <w:tcW w:w="546" w:type="pct"/>
            <w:vAlign w:val="center"/>
          </w:tcPr>
          <w:p w14:paraId="562C7397"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12</w:t>
            </w:r>
          </w:p>
        </w:tc>
        <w:tc>
          <w:tcPr>
            <w:tcW w:w="563" w:type="pct"/>
            <w:vAlign w:val="center"/>
          </w:tcPr>
          <w:p w14:paraId="025B38B5"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833</w:t>
            </w:r>
          </w:p>
        </w:tc>
        <w:tc>
          <w:tcPr>
            <w:tcW w:w="835" w:type="pct"/>
            <w:vAlign w:val="center"/>
          </w:tcPr>
          <w:p w14:paraId="009B2ADC"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19+356÷25+096</w:t>
            </w:r>
          </w:p>
        </w:tc>
        <w:tc>
          <w:tcPr>
            <w:tcW w:w="588" w:type="pct"/>
            <w:vAlign w:val="center"/>
          </w:tcPr>
          <w:p w14:paraId="5BC7E8C1"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5</w:t>
            </w:r>
            <w:r w:rsidR="00656459">
              <w:rPr>
                <w:rFonts w:ascii="Arial" w:hAnsi="Arial" w:cs="Arial"/>
                <w:sz w:val="20"/>
                <w:szCs w:val="20"/>
              </w:rPr>
              <w:t>.</w:t>
            </w:r>
            <w:r w:rsidRPr="00656459">
              <w:rPr>
                <w:rFonts w:ascii="Arial" w:hAnsi="Arial" w:cs="Arial"/>
                <w:sz w:val="20"/>
                <w:szCs w:val="20"/>
              </w:rPr>
              <w:t>740</w:t>
            </w:r>
          </w:p>
        </w:tc>
        <w:tc>
          <w:tcPr>
            <w:tcW w:w="752" w:type="pct"/>
            <w:vAlign w:val="center"/>
          </w:tcPr>
          <w:p w14:paraId="1F3912BF"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22+600</w:t>
            </w:r>
          </w:p>
        </w:tc>
        <w:tc>
          <w:tcPr>
            <w:tcW w:w="935" w:type="pct"/>
            <w:vAlign w:val="center"/>
          </w:tcPr>
          <w:p w14:paraId="6B90D990"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Kraśnik Fabr.</w:t>
            </w:r>
          </w:p>
        </w:tc>
        <w:tc>
          <w:tcPr>
            <w:tcW w:w="781" w:type="pct"/>
            <w:vAlign w:val="center"/>
          </w:tcPr>
          <w:p w14:paraId="2EF761A6"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kraśnicki</w:t>
            </w:r>
          </w:p>
        </w:tc>
      </w:tr>
      <w:tr w:rsidR="006D18B0" w:rsidRPr="00656459" w14:paraId="57386AB6" w14:textId="77777777" w:rsidTr="00656459">
        <w:trPr>
          <w:trHeight w:val="284"/>
        </w:trPr>
        <w:tc>
          <w:tcPr>
            <w:tcW w:w="546" w:type="pct"/>
            <w:vAlign w:val="center"/>
          </w:tcPr>
          <w:p w14:paraId="719D2ABC"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13</w:t>
            </w:r>
          </w:p>
        </w:tc>
        <w:tc>
          <w:tcPr>
            <w:tcW w:w="563" w:type="pct"/>
            <w:vAlign w:val="center"/>
          </w:tcPr>
          <w:p w14:paraId="357D59AC"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833</w:t>
            </w:r>
          </w:p>
        </w:tc>
        <w:tc>
          <w:tcPr>
            <w:tcW w:w="835" w:type="pct"/>
            <w:vAlign w:val="center"/>
          </w:tcPr>
          <w:p w14:paraId="24E5DA34"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25+0,96;26+697</w:t>
            </w:r>
          </w:p>
        </w:tc>
        <w:tc>
          <w:tcPr>
            <w:tcW w:w="588" w:type="pct"/>
            <w:vAlign w:val="center"/>
          </w:tcPr>
          <w:p w14:paraId="20F0B1A4"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1</w:t>
            </w:r>
            <w:r w:rsidR="00656459">
              <w:rPr>
                <w:rFonts w:ascii="Arial" w:hAnsi="Arial" w:cs="Arial"/>
                <w:sz w:val="20"/>
                <w:szCs w:val="20"/>
              </w:rPr>
              <w:t>.</w:t>
            </w:r>
            <w:r w:rsidRPr="00656459">
              <w:rPr>
                <w:rFonts w:ascii="Arial" w:hAnsi="Arial" w:cs="Arial"/>
                <w:sz w:val="20"/>
                <w:szCs w:val="20"/>
              </w:rPr>
              <w:t>601</w:t>
            </w:r>
          </w:p>
        </w:tc>
        <w:tc>
          <w:tcPr>
            <w:tcW w:w="752" w:type="pct"/>
            <w:vAlign w:val="center"/>
          </w:tcPr>
          <w:p w14:paraId="4CDBB59F"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25+900</w:t>
            </w:r>
          </w:p>
        </w:tc>
        <w:tc>
          <w:tcPr>
            <w:tcW w:w="935" w:type="pct"/>
            <w:vAlign w:val="center"/>
          </w:tcPr>
          <w:p w14:paraId="23D374D2"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Kraśnik,</w:t>
            </w:r>
            <w:r w:rsidR="001A376A">
              <w:rPr>
                <w:rFonts w:ascii="Arial" w:hAnsi="Arial" w:cs="Arial"/>
                <w:sz w:val="20"/>
                <w:szCs w:val="20"/>
              </w:rPr>
              <w:t xml:space="preserve"> </w:t>
            </w:r>
            <w:r w:rsidRPr="00656459">
              <w:rPr>
                <w:rFonts w:ascii="Arial" w:hAnsi="Arial" w:cs="Arial"/>
                <w:sz w:val="20"/>
                <w:szCs w:val="20"/>
              </w:rPr>
              <w:t>Przejście ul. Lubelska</w:t>
            </w:r>
          </w:p>
        </w:tc>
        <w:tc>
          <w:tcPr>
            <w:tcW w:w="781" w:type="pct"/>
            <w:vAlign w:val="center"/>
          </w:tcPr>
          <w:p w14:paraId="023570E3"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kraśnicki</w:t>
            </w:r>
          </w:p>
        </w:tc>
      </w:tr>
      <w:tr w:rsidR="006D18B0" w:rsidRPr="00656459" w14:paraId="515020EE" w14:textId="77777777" w:rsidTr="00656459">
        <w:trPr>
          <w:trHeight w:val="284"/>
        </w:trPr>
        <w:tc>
          <w:tcPr>
            <w:tcW w:w="546" w:type="pct"/>
            <w:vAlign w:val="center"/>
          </w:tcPr>
          <w:p w14:paraId="2A62B571"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14</w:t>
            </w:r>
          </w:p>
        </w:tc>
        <w:tc>
          <w:tcPr>
            <w:tcW w:w="563" w:type="pct"/>
            <w:vAlign w:val="center"/>
          </w:tcPr>
          <w:p w14:paraId="27D77B0E"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835</w:t>
            </w:r>
          </w:p>
        </w:tc>
        <w:tc>
          <w:tcPr>
            <w:tcW w:w="835" w:type="pct"/>
            <w:vAlign w:val="center"/>
          </w:tcPr>
          <w:p w14:paraId="10989B1C"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10+014÷12+341</w:t>
            </w:r>
          </w:p>
        </w:tc>
        <w:tc>
          <w:tcPr>
            <w:tcW w:w="588" w:type="pct"/>
            <w:vAlign w:val="center"/>
          </w:tcPr>
          <w:p w14:paraId="49833E8A"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2</w:t>
            </w:r>
            <w:r w:rsidR="00656459">
              <w:rPr>
                <w:rFonts w:ascii="Arial" w:hAnsi="Arial" w:cs="Arial"/>
                <w:sz w:val="20"/>
                <w:szCs w:val="20"/>
              </w:rPr>
              <w:t>.</w:t>
            </w:r>
            <w:r w:rsidRPr="00656459">
              <w:rPr>
                <w:rFonts w:ascii="Arial" w:hAnsi="Arial" w:cs="Arial"/>
                <w:sz w:val="20"/>
                <w:szCs w:val="20"/>
              </w:rPr>
              <w:t>327</w:t>
            </w:r>
          </w:p>
        </w:tc>
        <w:tc>
          <w:tcPr>
            <w:tcW w:w="752" w:type="pct"/>
            <w:vAlign w:val="center"/>
          </w:tcPr>
          <w:p w14:paraId="4B0304E8"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10+800</w:t>
            </w:r>
          </w:p>
        </w:tc>
        <w:tc>
          <w:tcPr>
            <w:tcW w:w="935" w:type="pct"/>
            <w:vAlign w:val="center"/>
          </w:tcPr>
          <w:p w14:paraId="4DE00AC7"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Lublin - Mętów</w:t>
            </w:r>
          </w:p>
        </w:tc>
        <w:tc>
          <w:tcPr>
            <w:tcW w:w="781" w:type="pct"/>
            <w:vAlign w:val="center"/>
          </w:tcPr>
          <w:p w14:paraId="270A4D9C"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lubelski</w:t>
            </w:r>
          </w:p>
        </w:tc>
      </w:tr>
      <w:tr w:rsidR="006D18B0" w:rsidRPr="00656459" w14:paraId="6BCA6426" w14:textId="77777777" w:rsidTr="00656459">
        <w:trPr>
          <w:trHeight w:val="284"/>
        </w:trPr>
        <w:tc>
          <w:tcPr>
            <w:tcW w:w="546" w:type="pct"/>
            <w:vAlign w:val="center"/>
          </w:tcPr>
          <w:p w14:paraId="0A0C1A57"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15</w:t>
            </w:r>
          </w:p>
        </w:tc>
        <w:tc>
          <w:tcPr>
            <w:tcW w:w="563" w:type="pct"/>
            <w:vAlign w:val="center"/>
          </w:tcPr>
          <w:p w14:paraId="0D5B20D9"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835</w:t>
            </w:r>
          </w:p>
        </w:tc>
        <w:tc>
          <w:tcPr>
            <w:tcW w:w="835" w:type="pct"/>
            <w:vAlign w:val="center"/>
          </w:tcPr>
          <w:p w14:paraId="7C07E2DF"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70+628;86+078</w:t>
            </w:r>
          </w:p>
        </w:tc>
        <w:tc>
          <w:tcPr>
            <w:tcW w:w="588" w:type="pct"/>
            <w:vAlign w:val="center"/>
          </w:tcPr>
          <w:p w14:paraId="55976E23"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15</w:t>
            </w:r>
            <w:r w:rsidR="00656459">
              <w:rPr>
                <w:rFonts w:ascii="Arial" w:hAnsi="Arial" w:cs="Arial"/>
                <w:sz w:val="20"/>
                <w:szCs w:val="20"/>
              </w:rPr>
              <w:t>.</w:t>
            </w:r>
            <w:r w:rsidRPr="00656459">
              <w:rPr>
                <w:rFonts w:ascii="Arial" w:hAnsi="Arial" w:cs="Arial"/>
                <w:sz w:val="20"/>
                <w:szCs w:val="20"/>
              </w:rPr>
              <w:t>450</w:t>
            </w:r>
          </w:p>
        </w:tc>
        <w:tc>
          <w:tcPr>
            <w:tcW w:w="752" w:type="pct"/>
            <w:vAlign w:val="center"/>
          </w:tcPr>
          <w:p w14:paraId="2D690890"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85+300</w:t>
            </w:r>
          </w:p>
        </w:tc>
        <w:tc>
          <w:tcPr>
            <w:tcW w:w="935" w:type="pct"/>
            <w:vAlign w:val="center"/>
          </w:tcPr>
          <w:p w14:paraId="317A399B"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Biłgoraj</w:t>
            </w:r>
          </w:p>
        </w:tc>
        <w:tc>
          <w:tcPr>
            <w:tcW w:w="781" w:type="pct"/>
            <w:vAlign w:val="center"/>
          </w:tcPr>
          <w:p w14:paraId="3900B91D"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biłgorajski</w:t>
            </w:r>
          </w:p>
        </w:tc>
      </w:tr>
      <w:tr w:rsidR="006D18B0" w:rsidRPr="00656459" w14:paraId="7368EEA5" w14:textId="77777777" w:rsidTr="00656459">
        <w:trPr>
          <w:trHeight w:val="284"/>
        </w:trPr>
        <w:tc>
          <w:tcPr>
            <w:tcW w:w="546" w:type="pct"/>
            <w:vAlign w:val="center"/>
          </w:tcPr>
          <w:p w14:paraId="4E71051B"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16</w:t>
            </w:r>
          </w:p>
        </w:tc>
        <w:tc>
          <w:tcPr>
            <w:tcW w:w="563" w:type="pct"/>
            <w:vAlign w:val="center"/>
          </w:tcPr>
          <w:p w14:paraId="60DDCE06"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835</w:t>
            </w:r>
          </w:p>
        </w:tc>
        <w:tc>
          <w:tcPr>
            <w:tcW w:w="835" w:type="pct"/>
            <w:vAlign w:val="center"/>
          </w:tcPr>
          <w:p w14:paraId="3835A7A1"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86+078;86+548</w:t>
            </w:r>
          </w:p>
        </w:tc>
        <w:tc>
          <w:tcPr>
            <w:tcW w:w="588" w:type="pct"/>
            <w:vAlign w:val="center"/>
          </w:tcPr>
          <w:p w14:paraId="7D6C9118"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0</w:t>
            </w:r>
            <w:r w:rsidR="00656459">
              <w:rPr>
                <w:rFonts w:ascii="Arial" w:hAnsi="Arial" w:cs="Arial"/>
                <w:sz w:val="20"/>
                <w:szCs w:val="20"/>
              </w:rPr>
              <w:t>.</w:t>
            </w:r>
            <w:r w:rsidRPr="00656459">
              <w:rPr>
                <w:rFonts w:ascii="Arial" w:hAnsi="Arial" w:cs="Arial"/>
                <w:sz w:val="20"/>
                <w:szCs w:val="20"/>
              </w:rPr>
              <w:t>470</w:t>
            </w:r>
          </w:p>
        </w:tc>
        <w:tc>
          <w:tcPr>
            <w:tcW w:w="752" w:type="pct"/>
            <w:vAlign w:val="center"/>
          </w:tcPr>
          <w:p w14:paraId="49073C1B"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86+300</w:t>
            </w:r>
          </w:p>
        </w:tc>
        <w:tc>
          <w:tcPr>
            <w:tcW w:w="935" w:type="pct"/>
            <w:vAlign w:val="center"/>
          </w:tcPr>
          <w:p w14:paraId="3599B159"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Frampol-Biłgoraj</w:t>
            </w:r>
          </w:p>
        </w:tc>
        <w:tc>
          <w:tcPr>
            <w:tcW w:w="781" w:type="pct"/>
            <w:vAlign w:val="center"/>
          </w:tcPr>
          <w:p w14:paraId="64357F7E" w14:textId="5E267B37" w:rsidR="006D18B0" w:rsidRPr="00656459" w:rsidRDefault="000E78F4" w:rsidP="00FF0D5F">
            <w:pPr>
              <w:pStyle w:val="Default"/>
              <w:spacing w:before="120" w:after="120"/>
              <w:jc w:val="center"/>
              <w:rPr>
                <w:rFonts w:ascii="Arial" w:hAnsi="Arial" w:cs="Arial"/>
                <w:sz w:val="20"/>
                <w:szCs w:val="20"/>
              </w:rPr>
            </w:pPr>
            <w:r>
              <w:rPr>
                <w:rFonts w:ascii="Arial" w:hAnsi="Arial" w:cs="Arial"/>
                <w:sz w:val="20"/>
                <w:szCs w:val="20"/>
              </w:rPr>
              <w:t xml:space="preserve">                                                                                                                                                                                                                                                                                                                                                                                        </w:t>
            </w:r>
            <w:r w:rsidR="006D18B0" w:rsidRPr="00656459">
              <w:rPr>
                <w:rFonts w:ascii="Arial" w:hAnsi="Arial" w:cs="Arial"/>
                <w:sz w:val="20"/>
                <w:szCs w:val="20"/>
              </w:rPr>
              <w:t>biłgorajski</w:t>
            </w:r>
          </w:p>
        </w:tc>
      </w:tr>
      <w:tr w:rsidR="006D18B0" w:rsidRPr="00656459" w14:paraId="441055E6" w14:textId="77777777" w:rsidTr="00656459">
        <w:trPr>
          <w:trHeight w:val="284"/>
        </w:trPr>
        <w:tc>
          <w:tcPr>
            <w:tcW w:w="546" w:type="pct"/>
            <w:vAlign w:val="center"/>
          </w:tcPr>
          <w:p w14:paraId="1B982309"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17</w:t>
            </w:r>
          </w:p>
        </w:tc>
        <w:tc>
          <w:tcPr>
            <w:tcW w:w="563" w:type="pct"/>
            <w:vAlign w:val="center"/>
          </w:tcPr>
          <w:p w14:paraId="3684C3BF"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835</w:t>
            </w:r>
          </w:p>
        </w:tc>
        <w:tc>
          <w:tcPr>
            <w:tcW w:w="835" w:type="pct"/>
            <w:vAlign w:val="center"/>
          </w:tcPr>
          <w:p w14:paraId="1E564810"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86+548;87+701</w:t>
            </w:r>
          </w:p>
        </w:tc>
        <w:tc>
          <w:tcPr>
            <w:tcW w:w="588" w:type="pct"/>
            <w:vAlign w:val="center"/>
          </w:tcPr>
          <w:p w14:paraId="6F1740D6"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1</w:t>
            </w:r>
            <w:r w:rsidR="00656459">
              <w:rPr>
                <w:rFonts w:ascii="Arial" w:hAnsi="Arial" w:cs="Arial"/>
                <w:sz w:val="20"/>
                <w:szCs w:val="20"/>
              </w:rPr>
              <w:t>.</w:t>
            </w:r>
            <w:r w:rsidRPr="00656459">
              <w:rPr>
                <w:rFonts w:ascii="Arial" w:hAnsi="Arial" w:cs="Arial"/>
                <w:sz w:val="20"/>
                <w:szCs w:val="20"/>
              </w:rPr>
              <w:t>153</w:t>
            </w:r>
          </w:p>
        </w:tc>
        <w:tc>
          <w:tcPr>
            <w:tcW w:w="752" w:type="pct"/>
            <w:vAlign w:val="center"/>
          </w:tcPr>
          <w:p w14:paraId="6A1F4654"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87,400</w:t>
            </w:r>
          </w:p>
        </w:tc>
        <w:tc>
          <w:tcPr>
            <w:tcW w:w="935" w:type="pct"/>
            <w:vAlign w:val="center"/>
          </w:tcPr>
          <w:p w14:paraId="4CD9F6A2"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Biłgoraj</w:t>
            </w:r>
          </w:p>
        </w:tc>
        <w:tc>
          <w:tcPr>
            <w:tcW w:w="781" w:type="pct"/>
            <w:vAlign w:val="center"/>
          </w:tcPr>
          <w:p w14:paraId="60D770D4"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biłgorajski</w:t>
            </w:r>
          </w:p>
        </w:tc>
      </w:tr>
      <w:tr w:rsidR="006D18B0" w:rsidRPr="00656459" w14:paraId="6F0F7009" w14:textId="77777777" w:rsidTr="00656459">
        <w:trPr>
          <w:trHeight w:val="284"/>
        </w:trPr>
        <w:tc>
          <w:tcPr>
            <w:tcW w:w="546" w:type="pct"/>
            <w:vAlign w:val="center"/>
          </w:tcPr>
          <w:p w14:paraId="41BC2D13"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18</w:t>
            </w:r>
          </w:p>
        </w:tc>
        <w:tc>
          <w:tcPr>
            <w:tcW w:w="563" w:type="pct"/>
            <w:vAlign w:val="center"/>
          </w:tcPr>
          <w:p w14:paraId="6B1A078B"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835</w:t>
            </w:r>
          </w:p>
        </w:tc>
        <w:tc>
          <w:tcPr>
            <w:tcW w:w="835" w:type="pct"/>
            <w:vAlign w:val="center"/>
          </w:tcPr>
          <w:p w14:paraId="60A050F0"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87+701÷88+637</w:t>
            </w:r>
          </w:p>
        </w:tc>
        <w:tc>
          <w:tcPr>
            <w:tcW w:w="588" w:type="pct"/>
            <w:vAlign w:val="center"/>
          </w:tcPr>
          <w:p w14:paraId="014DE155"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0</w:t>
            </w:r>
            <w:r w:rsidR="00656459">
              <w:rPr>
                <w:rFonts w:ascii="Arial" w:hAnsi="Arial" w:cs="Arial"/>
                <w:sz w:val="20"/>
                <w:szCs w:val="20"/>
              </w:rPr>
              <w:t>.</w:t>
            </w:r>
            <w:r w:rsidRPr="00656459">
              <w:rPr>
                <w:rFonts w:ascii="Arial" w:hAnsi="Arial" w:cs="Arial"/>
                <w:sz w:val="20"/>
                <w:szCs w:val="20"/>
              </w:rPr>
              <w:t>936</w:t>
            </w:r>
          </w:p>
        </w:tc>
        <w:tc>
          <w:tcPr>
            <w:tcW w:w="752" w:type="pct"/>
            <w:vAlign w:val="center"/>
          </w:tcPr>
          <w:p w14:paraId="23CA1AB3"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87+900</w:t>
            </w:r>
          </w:p>
        </w:tc>
        <w:tc>
          <w:tcPr>
            <w:tcW w:w="935" w:type="pct"/>
            <w:vAlign w:val="center"/>
          </w:tcPr>
          <w:p w14:paraId="1B6F0DF0"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Biłgoraj,Przejście2</w:t>
            </w:r>
          </w:p>
        </w:tc>
        <w:tc>
          <w:tcPr>
            <w:tcW w:w="781" w:type="pct"/>
            <w:vAlign w:val="center"/>
          </w:tcPr>
          <w:p w14:paraId="0E76650E"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biłgorajski</w:t>
            </w:r>
          </w:p>
        </w:tc>
      </w:tr>
      <w:tr w:rsidR="006D18B0" w:rsidRPr="00656459" w14:paraId="7FD4958D" w14:textId="77777777" w:rsidTr="00656459">
        <w:trPr>
          <w:trHeight w:val="284"/>
        </w:trPr>
        <w:tc>
          <w:tcPr>
            <w:tcW w:w="546" w:type="pct"/>
            <w:vAlign w:val="center"/>
          </w:tcPr>
          <w:p w14:paraId="3E49F654"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19</w:t>
            </w:r>
          </w:p>
        </w:tc>
        <w:tc>
          <w:tcPr>
            <w:tcW w:w="563" w:type="pct"/>
            <w:vAlign w:val="center"/>
          </w:tcPr>
          <w:p w14:paraId="367BC9B6" w14:textId="77777777" w:rsidR="006D18B0" w:rsidRPr="00656459" w:rsidRDefault="006D18B0" w:rsidP="00FF0D5F">
            <w:pPr>
              <w:spacing w:before="120" w:after="120"/>
              <w:jc w:val="center"/>
              <w:rPr>
                <w:rFonts w:cs="Arial"/>
                <w:sz w:val="20"/>
                <w:szCs w:val="20"/>
              </w:rPr>
            </w:pPr>
            <w:r w:rsidRPr="00656459">
              <w:rPr>
                <w:rFonts w:cs="Arial"/>
                <w:sz w:val="20"/>
                <w:szCs w:val="20"/>
              </w:rPr>
              <w:t>835</w:t>
            </w:r>
          </w:p>
        </w:tc>
        <w:tc>
          <w:tcPr>
            <w:tcW w:w="835" w:type="pct"/>
            <w:vAlign w:val="center"/>
          </w:tcPr>
          <w:p w14:paraId="45F612C0"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89+400÷95+911</w:t>
            </w:r>
          </w:p>
        </w:tc>
        <w:tc>
          <w:tcPr>
            <w:tcW w:w="588" w:type="pct"/>
            <w:vAlign w:val="center"/>
          </w:tcPr>
          <w:p w14:paraId="0C3A1C1B"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6</w:t>
            </w:r>
            <w:r w:rsidR="00656459">
              <w:rPr>
                <w:rFonts w:ascii="Arial" w:hAnsi="Arial" w:cs="Arial"/>
                <w:sz w:val="20"/>
                <w:szCs w:val="20"/>
              </w:rPr>
              <w:t>.</w:t>
            </w:r>
            <w:r w:rsidRPr="00656459">
              <w:rPr>
                <w:rFonts w:ascii="Arial" w:hAnsi="Arial" w:cs="Arial"/>
                <w:sz w:val="20"/>
                <w:szCs w:val="20"/>
              </w:rPr>
              <w:t>511</w:t>
            </w:r>
          </w:p>
        </w:tc>
        <w:tc>
          <w:tcPr>
            <w:tcW w:w="752" w:type="pct"/>
            <w:vAlign w:val="center"/>
          </w:tcPr>
          <w:p w14:paraId="2C54EECF"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93+00</w:t>
            </w:r>
          </w:p>
        </w:tc>
        <w:tc>
          <w:tcPr>
            <w:tcW w:w="935" w:type="pct"/>
            <w:vAlign w:val="center"/>
          </w:tcPr>
          <w:p w14:paraId="515A3B1D"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Biłgoraj-Majdan Nowy</w:t>
            </w:r>
          </w:p>
        </w:tc>
        <w:tc>
          <w:tcPr>
            <w:tcW w:w="781" w:type="pct"/>
            <w:vAlign w:val="center"/>
          </w:tcPr>
          <w:p w14:paraId="0D9A9F0E"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biłgorajski</w:t>
            </w:r>
          </w:p>
        </w:tc>
      </w:tr>
      <w:tr w:rsidR="006D18B0" w:rsidRPr="00656459" w14:paraId="37545C4D" w14:textId="77777777" w:rsidTr="00656459">
        <w:trPr>
          <w:trHeight w:val="284"/>
        </w:trPr>
        <w:tc>
          <w:tcPr>
            <w:tcW w:w="546" w:type="pct"/>
            <w:vAlign w:val="center"/>
          </w:tcPr>
          <w:p w14:paraId="197A4EA4"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20</w:t>
            </w:r>
          </w:p>
        </w:tc>
        <w:tc>
          <w:tcPr>
            <w:tcW w:w="563" w:type="pct"/>
            <w:vAlign w:val="center"/>
          </w:tcPr>
          <w:p w14:paraId="0427AC58"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835</w:t>
            </w:r>
          </w:p>
        </w:tc>
        <w:tc>
          <w:tcPr>
            <w:tcW w:w="835" w:type="pct"/>
            <w:vAlign w:val="center"/>
          </w:tcPr>
          <w:p w14:paraId="010B5961"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95+911;108,4</w:t>
            </w:r>
          </w:p>
        </w:tc>
        <w:tc>
          <w:tcPr>
            <w:tcW w:w="588" w:type="pct"/>
            <w:vAlign w:val="center"/>
          </w:tcPr>
          <w:p w14:paraId="2B709490"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12</w:t>
            </w:r>
            <w:r w:rsidR="00656459">
              <w:rPr>
                <w:rFonts w:ascii="Arial" w:hAnsi="Arial" w:cs="Arial"/>
                <w:sz w:val="20"/>
                <w:szCs w:val="20"/>
              </w:rPr>
              <w:t>.</w:t>
            </w:r>
            <w:r w:rsidRPr="00656459">
              <w:rPr>
                <w:rFonts w:ascii="Arial" w:hAnsi="Arial" w:cs="Arial"/>
                <w:sz w:val="20"/>
                <w:szCs w:val="20"/>
              </w:rPr>
              <w:t>5</w:t>
            </w:r>
          </w:p>
        </w:tc>
        <w:tc>
          <w:tcPr>
            <w:tcW w:w="752" w:type="pct"/>
            <w:vAlign w:val="center"/>
          </w:tcPr>
          <w:p w14:paraId="1900263E"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12,537</w:t>
            </w:r>
          </w:p>
        </w:tc>
        <w:tc>
          <w:tcPr>
            <w:tcW w:w="935" w:type="pct"/>
            <w:vAlign w:val="center"/>
          </w:tcPr>
          <w:p w14:paraId="35C7D3E8"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Majdan Nowy</w:t>
            </w:r>
          </w:p>
        </w:tc>
        <w:tc>
          <w:tcPr>
            <w:tcW w:w="781" w:type="pct"/>
            <w:vAlign w:val="center"/>
          </w:tcPr>
          <w:p w14:paraId="4E193007"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biłgorajski</w:t>
            </w:r>
          </w:p>
        </w:tc>
      </w:tr>
      <w:tr w:rsidR="006D18B0" w:rsidRPr="00656459" w14:paraId="30E53D2F" w14:textId="77777777" w:rsidTr="00656459">
        <w:trPr>
          <w:trHeight w:val="284"/>
        </w:trPr>
        <w:tc>
          <w:tcPr>
            <w:tcW w:w="546" w:type="pct"/>
            <w:vAlign w:val="center"/>
          </w:tcPr>
          <w:p w14:paraId="3A65D50F"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21</w:t>
            </w:r>
          </w:p>
        </w:tc>
        <w:tc>
          <w:tcPr>
            <w:tcW w:w="563" w:type="pct"/>
            <w:vAlign w:val="center"/>
          </w:tcPr>
          <w:p w14:paraId="6FAB672E"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835a</w:t>
            </w:r>
          </w:p>
        </w:tc>
        <w:tc>
          <w:tcPr>
            <w:tcW w:w="835" w:type="pct"/>
            <w:vAlign w:val="center"/>
          </w:tcPr>
          <w:p w14:paraId="1DA23B89"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0+000;2+497</w:t>
            </w:r>
          </w:p>
        </w:tc>
        <w:tc>
          <w:tcPr>
            <w:tcW w:w="588" w:type="pct"/>
            <w:vAlign w:val="center"/>
          </w:tcPr>
          <w:p w14:paraId="73D2B8EE"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2</w:t>
            </w:r>
            <w:r w:rsidR="00656459">
              <w:rPr>
                <w:rFonts w:ascii="Arial" w:hAnsi="Arial" w:cs="Arial"/>
                <w:sz w:val="20"/>
                <w:szCs w:val="20"/>
              </w:rPr>
              <w:t>.</w:t>
            </w:r>
            <w:r w:rsidRPr="00656459">
              <w:rPr>
                <w:rFonts w:ascii="Arial" w:hAnsi="Arial" w:cs="Arial"/>
                <w:sz w:val="20"/>
                <w:szCs w:val="20"/>
              </w:rPr>
              <w:t>497</w:t>
            </w:r>
          </w:p>
        </w:tc>
        <w:tc>
          <w:tcPr>
            <w:tcW w:w="752" w:type="pct"/>
            <w:vAlign w:val="center"/>
          </w:tcPr>
          <w:p w14:paraId="760D6B35"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1+100</w:t>
            </w:r>
          </w:p>
        </w:tc>
        <w:tc>
          <w:tcPr>
            <w:tcW w:w="935" w:type="pct"/>
            <w:vAlign w:val="center"/>
          </w:tcPr>
          <w:p w14:paraId="7BD6CE0E"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W.</w:t>
            </w:r>
            <w:r w:rsidR="001A376A">
              <w:rPr>
                <w:rFonts w:ascii="Arial" w:hAnsi="Arial" w:cs="Arial"/>
                <w:sz w:val="20"/>
                <w:szCs w:val="20"/>
              </w:rPr>
              <w:t xml:space="preserve"> </w:t>
            </w:r>
            <w:r w:rsidRPr="00656459">
              <w:rPr>
                <w:rFonts w:ascii="Arial" w:hAnsi="Arial" w:cs="Arial"/>
                <w:sz w:val="20"/>
                <w:szCs w:val="20"/>
              </w:rPr>
              <w:t>Rudnik</w:t>
            </w:r>
          </w:p>
        </w:tc>
        <w:tc>
          <w:tcPr>
            <w:tcW w:w="781" w:type="pct"/>
            <w:vAlign w:val="center"/>
          </w:tcPr>
          <w:p w14:paraId="7AABEE63"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lubelski</w:t>
            </w:r>
          </w:p>
        </w:tc>
      </w:tr>
      <w:tr w:rsidR="006D18B0" w:rsidRPr="00656459" w14:paraId="18F318D4" w14:textId="77777777" w:rsidTr="00656459">
        <w:trPr>
          <w:trHeight w:val="284"/>
        </w:trPr>
        <w:tc>
          <w:tcPr>
            <w:tcW w:w="546" w:type="pct"/>
            <w:vAlign w:val="center"/>
          </w:tcPr>
          <w:p w14:paraId="6568F93B"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22</w:t>
            </w:r>
          </w:p>
        </w:tc>
        <w:tc>
          <w:tcPr>
            <w:tcW w:w="563" w:type="pct"/>
            <w:vAlign w:val="center"/>
          </w:tcPr>
          <w:p w14:paraId="072E3F61"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850</w:t>
            </w:r>
          </w:p>
        </w:tc>
        <w:tc>
          <w:tcPr>
            <w:tcW w:w="835" w:type="pct"/>
            <w:vAlign w:val="center"/>
          </w:tcPr>
          <w:p w14:paraId="144211C8"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0+000÷1+080</w:t>
            </w:r>
          </w:p>
        </w:tc>
        <w:tc>
          <w:tcPr>
            <w:tcW w:w="588" w:type="pct"/>
            <w:vAlign w:val="center"/>
          </w:tcPr>
          <w:p w14:paraId="45B0D935"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1</w:t>
            </w:r>
            <w:r w:rsidR="00656459">
              <w:rPr>
                <w:rFonts w:ascii="Arial" w:hAnsi="Arial" w:cs="Arial"/>
                <w:sz w:val="20"/>
                <w:szCs w:val="20"/>
              </w:rPr>
              <w:t>.</w:t>
            </w:r>
            <w:r w:rsidRPr="00656459">
              <w:rPr>
                <w:rFonts w:ascii="Arial" w:hAnsi="Arial" w:cs="Arial"/>
                <w:sz w:val="20"/>
                <w:szCs w:val="20"/>
              </w:rPr>
              <w:t>080</w:t>
            </w:r>
          </w:p>
        </w:tc>
        <w:tc>
          <w:tcPr>
            <w:tcW w:w="752" w:type="pct"/>
            <w:vAlign w:val="center"/>
          </w:tcPr>
          <w:p w14:paraId="2C899EE5"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0+500</w:t>
            </w:r>
          </w:p>
        </w:tc>
        <w:tc>
          <w:tcPr>
            <w:tcW w:w="935" w:type="pct"/>
            <w:vAlign w:val="center"/>
          </w:tcPr>
          <w:p w14:paraId="36A18C76"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Tomaszów Lubelski</w:t>
            </w:r>
          </w:p>
        </w:tc>
        <w:tc>
          <w:tcPr>
            <w:tcW w:w="781" w:type="pct"/>
            <w:vAlign w:val="center"/>
          </w:tcPr>
          <w:p w14:paraId="6E965977"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tomaszowski</w:t>
            </w:r>
          </w:p>
        </w:tc>
      </w:tr>
      <w:tr w:rsidR="006D18B0" w:rsidRPr="00656459" w14:paraId="1F1629BF" w14:textId="77777777" w:rsidTr="00656459">
        <w:trPr>
          <w:trHeight w:val="284"/>
        </w:trPr>
        <w:tc>
          <w:tcPr>
            <w:tcW w:w="546" w:type="pct"/>
            <w:vAlign w:val="center"/>
          </w:tcPr>
          <w:p w14:paraId="410C3463"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23</w:t>
            </w:r>
          </w:p>
        </w:tc>
        <w:tc>
          <w:tcPr>
            <w:tcW w:w="563" w:type="pct"/>
            <w:vAlign w:val="center"/>
          </w:tcPr>
          <w:p w14:paraId="0C429CB9"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874a</w:t>
            </w:r>
          </w:p>
        </w:tc>
        <w:tc>
          <w:tcPr>
            <w:tcW w:w="835" w:type="pct"/>
            <w:vAlign w:val="center"/>
          </w:tcPr>
          <w:p w14:paraId="7283281E"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0+000;0+701</w:t>
            </w:r>
          </w:p>
        </w:tc>
        <w:tc>
          <w:tcPr>
            <w:tcW w:w="588" w:type="pct"/>
            <w:vAlign w:val="center"/>
          </w:tcPr>
          <w:p w14:paraId="2CA6E89B"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0</w:t>
            </w:r>
            <w:r w:rsidR="00656459">
              <w:rPr>
                <w:rFonts w:ascii="Arial" w:hAnsi="Arial" w:cs="Arial"/>
                <w:sz w:val="20"/>
                <w:szCs w:val="20"/>
              </w:rPr>
              <w:t>.</w:t>
            </w:r>
            <w:r w:rsidRPr="00656459">
              <w:rPr>
                <w:rFonts w:ascii="Arial" w:hAnsi="Arial" w:cs="Arial"/>
                <w:sz w:val="20"/>
                <w:szCs w:val="20"/>
              </w:rPr>
              <w:t>701</w:t>
            </w:r>
          </w:p>
        </w:tc>
        <w:tc>
          <w:tcPr>
            <w:tcW w:w="752" w:type="pct"/>
            <w:vAlign w:val="center"/>
          </w:tcPr>
          <w:p w14:paraId="1A3656C1"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0+300</w:t>
            </w:r>
          </w:p>
        </w:tc>
        <w:tc>
          <w:tcPr>
            <w:tcW w:w="935" w:type="pct"/>
            <w:vAlign w:val="center"/>
          </w:tcPr>
          <w:p w14:paraId="31AAF8CA"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Zarzecze/Góra Puławska</w:t>
            </w:r>
          </w:p>
        </w:tc>
        <w:tc>
          <w:tcPr>
            <w:tcW w:w="781" w:type="pct"/>
            <w:vAlign w:val="center"/>
          </w:tcPr>
          <w:p w14:paraId="07172C96"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puławski</w:t>
            </w:r>
          </w:p>
        </w:tc>
      </w:tr>
      <w:tr w:rsidR="006D18B0" w:rsidRPr="00656459" w14:paraId="0E72DF93" w14:textId="77777777" w:rsidTr="00656459">
        <w:trPr>
          <w:trHeight w:val="284"/>
        </w:trPr>
        <w:tc>
          <w:tcPr>
            <w:tcW w:w="546" w:type="pct"/>
            <w:vAlign w:val="center"/>
          </w:tcPr>
          <w:p w14:paraId="304C4128"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24</w:t>
            </w:r>
          </w:p>
        </w:tc>
        <w:tc>
          <w:tcPr>
            <w:tcW w:w="563" w:type="pct"/>
            <w:vAlign w:val="center"/>
          </w:tcPr>
          <w:p w14:paraId="786C5AEB"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874</w:t>
            </w:r>
          </w:p>
        </w:tc>
        <w:tc>
          <w:tcPr>
            <w:tcW w:w="835" w:type="pct"/>
            <w:vAlign w:val="center"/>
          </w:tcPr>
          <w:p w14:paraId="6FE8DCD5"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0+000;2+507</w:t>
            </w:r>
          </w:p>
        </w:tc>
        <w:tc>
          <w:tcPr>
            <w:tcW w:w="588" w:type="pct"/>
            <w:vAlign w:val="center"/>
          </w:tcPr>
          <w:p w14:paraId="536CD422"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2</w:t>
            </w:r>
            <w:r w:rsidR="00656459">
              <w:rPr>
                <w:rFonts w:ascii="Arial" w:hAnsi="Arial" w:cs="Arial"/>
                <w:sz w:val="20"/>
                <w:szCs w:val="20"/>
              </w:rPr>
              <w:t>.</w:t>
            </w:r>
            <w:r w:rsidRPr="00656459">
              <w:rPr>
                <w:rFonts w:ascii="Arial" w:hAnsi="Arial" w:cs="Arial"/>
                <w:sz w:val="20"/>
                <w:szCs w:val="20"/>
              </w:rPr>
              <w:t>507</w:t>
            </w:r>
          </w:p>
        </w:tc>
        <w:tc>
          <w:tcPr>
            <w:tcW w:w="752" w:type="pct"/>
            <w:vAlign w:val="center"/>
          </w:tcPr>
          <w:p w14:paraId="111306D4"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1+800</w:t>
            </w:r>
          </w:p>
        </w:tc>
        <w:tc>
          <w:tcPr>
            <w:tcW w:w="935" w:type="pct"/>
            <w:vAlign w:val="center"/>
          </w:tcPr>
          <w:p w14:paraId="21F9AAC4"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Lublin/Sławinek</w:t>
            </w:r>
          </w:p>
        </w:tc>
        <w:tc>
          <w:tcPr>
            <w:tcW w:w="781" w:type="pct"/>
            <w:vAlign w:val="center"/>
          </w:tcPr>
          <w:p w14:paraId="0218DA14"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lubelski</w:t>
            </w:r>
          </w:p>
        </w:tc>
      </w:tr>
      <w:tr w:rsidR="006D18B0" w:rsidRPr="00656459" w14:paraId="097FBF91" w14:textId="77777777" w:rsidTr="00656459">
        <w:trPr>
          <w:trHeight w:val="284"/>
        </w:trPr>
        <w:tc>
          <w:tcPr>
            <w:tcW w:w="546" w:type="pct"/>
            <w:vAlign w:val="center"/>
          </w:tcPr>
          <w:p w14:paraId="67F7C79E"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25</w:t>
            </w:r>
          </w:p>
        </w:tc>
        <w:tc>
          <w:tcPr>
            <w:tcW w:w="563" w:type="pct"/>
            <w:vAlign w:val="center"/>
          </w:tcPr>
          <w:p w14:paraId="27B1F89A"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874</w:t>
            </w:r>
          </w:p>
        </w:tc>
        <w:tc>
          <w:tcPr>
            <w:tcW w:w="835" w:type="pct"/>
            <w:vAlign w:val="center"/>
          </w:tcPr>
          <w:p w14:paraId="719AFD9D"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7+536;9+530</w:t>
            </w:r>
          </w:p>
        </w:tc>
        <w:tc>
          <w:tcPr>
            <w:tcW w:w="588" w:type="pct"/>
            <w:vAlign w:val="center"/>
          </w:tcPr>
          <w:p w14:paraId="62006FC9"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1</w:t>
            </w:r>
            <w:r w:rsidR="00656459">
              <w:rPr>
                <w:rFonts w:ascii="Arial" w:hAnsi="Arial" w:cs="Arial"/>
                <w:sz w:val="20"/>
                <w:szCs w:val="20"/>
              </w:rPr>
              <w:t>.</w:t>
            </w:r>
            <w:r w:rsidRPr="00656459">
              <w:rPr>
                <w:rFonts w:ascii="Arial" w:hAnsi="Arial" w:cs="Arial"/>
                <w:sz w:val="20"/>
                <w:szCs w:val="20"/>
              </w:rPr>
              <w:t>994</w:t>
            </w:r>
          </w:p>
        </w:tc>
        <w:tc>
          <w:tcPr>
            <w:tcW w:w="752" w:type="pct"/>
            <w:vAlign w:val="center"/>
          </w:tcPr>
          <w:p w14:paraId="45CD66AF"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8+000</w:t>
            </w:r>
          </w:p>
        </w:tc>
        <w:tc>
          <w:tcPr>
            <w:tcW w:w="935" w:type="pct"/>
            <w:vAlign w:val="center"/>
          </w:tcPr>
          <w:p w14:paraId="73E91A4B"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Góra Puławska</w:t>
            </w:r>
          </w:p>
        </w:tc>
        <w:tc>
          <w:tcPr>
            <w:tcW w:w="781" w:type="pct"/>
            <w:vAlign w:val="center"/>
          </w:tcPr>
          <w:p w14:paraId="50A29D77"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puławski</w:t>
            </w:r>
          </w:p>
        </w:tc>
      </w:tr>
      <w:tr w:rsidR="006D18B0" w:rsidRPr="00656459" w14:paraId="5B387B87" w14:textId="77777777" w:rsidTr="00656459">
        <w:trPr>
          <w:trHeight w:val="284"/>
        </w:trPr>
        <w:tc>
          <w:tcPr>
            <w:tcW w:w="546" w:type="pct"/>
            <w:vAlign w:val="center"/>
          </w:tcPr>
          <w:p w14:paraId="04E4CF48"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26</w:t>
            </w:r>
          </w:p>
        </w:tc>
        <w:tc>
          <w:tcPr>
            <w:tcW w:w="563" w:type="pct"/>
            <w:vAlign w:val="center"/>
          </w:tcPr>
          <w:p w14:paraId="58F0BA12"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874</w:t>
            </w:r>
          </w:p>
        </w:tc>
        <w:tc>
          <w:tcPr>
            <w:tcW w:w="835" w:type="pct"/>
            <w:vAlign w:val="center"/>
          </w:tcPr>
          <w:p w14:paraId="261F383B"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9+530;10+352</w:t>
            </w:r>
          </w:p>
        </w:tc>
        <w:tc>
          <w:tcPr>
            <w:tcW w:w="588" w:type="pct"/>
            <w:vAlign w:val="center"/>
          </w:tcPr>
          <w:p w14:paraId="16BCF44C"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0</w:t>
            </w:r>
            <w:r w:rsidR="00656459">
              <w:rPr>
                <w:rFonts w:ascii="Arial" w:hAnsi="Arial" w:cs="Arial"/>
                <w:sz w:val="20"/>
                <w:szCs w:val="20"/>
              </w:rPr>
              <w:t>.</w:t>
            </w:r>
            <w:r w:rsidRPr="00656459">
              <w:rPr>
                <w:rFonts w:ascii="Arial" w:hAnsi="Arial" w:cs="Arial"/>
                <w:sz w:val="20"/>
                <w:szCs w:val="20"/>
              </w:rPr>
              <w:t>822</w:t>
            </w:r>
          </w:p>
        </w:tc>
        <w:tc>
          <w:tcPr>
            <w:tcW w:w="752" w:type="pct"/>
            <w:vAlign w:val="center"/>
          </w:tcPr>
          <w:p w14:paraId="69F4B84F" w14:textId="77777777" w:rsidR="006D18B0" w:rsidRPr="00656459" w:rsidRDefault="006D18B0" w:rsidP="00FF0D5F">
            <w:pPr>
              <w:pStyle w:val="Default"/>
              <w:spacing w:before="120" w:after="120"/>
              <w:jc w:val="center"/>
              <w:rPr>
                <w:rFonts w:ascii="Arial" w:hAnsi="Arial" w:cs="Arial"/>
                <w:sz w:val="20"/>
                <w:szCs w:val="20"/>
              </w:rPr>
            </w:pPr>
            <w:r w:rsidRPr="00656459">
              <w:rPr>
                <w:rFonts w:ascii="Arial" w:hAnsi="Arial" w:cs="Arial"/>
                <w:sz w:val="20"/>
                <w:szCs w:val="20"/>
              </w:rPr>
              <w:t>10+000</w:t>
            </w:r>
          </w:p>
        </w:tc>
        <w:tc>
          <w:tcPr>
            <w:tcW w:w="935" w:type="pct"/>
            <w:vAlign w:val="center"/>
          </w:tcPr>
          <w:p w14:paraId="6C4FB172" w14:textId="77777777" w:rsidR="006D18B0" w:rsidRPr="00656459" w:rsidRDefault="006D18B0" w:rsidP="00FF0D5F">
            <w:pPr>
              <w:spacing w:before="120" w:after="120"/>
              <w:jc w:val="center"/>
              <w:rPr>
                <w:rFonts w:cs="Arial"/>
                <w:sz w:val="20"/>
                <w:szCs w:val="20"/>
              </w:rPr>
            </w:pPr>
            <w:r w:rsidRPr="00656459">
              <w:rPr>
                <w:rFonts w:cs="Arial"/>
                <w:sz w:val="20"/>
                <w:szCs w:val="20"/>
              </w:rPr>
              <w:t>Puławy/Przejscie1</w:t>
            </w:r>
          </w:p>
        </w:tc>
        <w:tc>
          <w:tcPr>
            <w:tcW w:w="781" w:type="pct"/>
            <w:vAlign w:val="center"/>
          </w:tcPr>
          <w:p w14:paraId="48576131" w14:textId="77777777" w:rsidR="006D18B0" w:rsidRPr="00656459" w:rsidRDefault="006D18B0" w:rsidP="00FF0D5F">
            <w:pPr>
              <w:spacing w:before="120" w:after="120"/>
              <w:jc w:val="center"/>
              <w:rPr>
                <w:rFonts w:cs="Arial"/>
                <w:sz w:val="20"/>
                <w:szCs w:val="20"/>
              </w:rPr>
            </w:pPr>
            <w:r w:rsidRPr="00656459">
              <w:rPr>
                <w:rFonts w:cs="Arial"/>
                <w:sz w:val="20"/>
                <w:szCs w:val="20"/>
              </w:rPr>
              <w:t>puławski</w:t>
            </w:r>
          </w:p>
        </w:tc>
      </w:tr>
      <w:tr w:rsidR="006D18B0" w:rsidRPr="00656459" w14:paraId="1B511ECB" w14:textId="77777777" w:rsidTr="00656459">
        <w:trPr>
          <w:trHeight w:val="284"/>
        </w:trPr>
        <w:tc>
          <w:tcPr>
            <w:tcW w:w="546" w:type="pct"/>
            <w:vAlign w:val="center"/>
          </w:tcPr>
          <w:p w14:paraId="20E7C502" w14:textId="77777777" w:rsidR="006D18B0" w:rsidRPr="00656459" w:rsidRDefault="006D18B0" w:rsidP="00FF0D5F">
            <w:pPr>
              <w:spacing w:before="120" w:after="120"/>
              <w:jc w:val="center"/>
              <w:rPr>
                <w:rFonts w:cs="Arial"/>
                <w:sz w:val="20"/>
                <w:szCs w:val="20"/>
              </w:rPr>
            </w:pPr>
            <w:r w:rsidRPr="00656459">
              <w:rPr>
                <w:rFonts w:cs="Arial"/>
                <w:sz w:val="20"/>
                <w:szCs w:val="20"/>
              </w:rPr>
              <w:lastRenderedPageBreak/>
              <w:t>27</w:t>
            </w:r>
          </w:p>
        </w:tc>
        <w:tc>
          <w:tcPr>
            <w:tcW w:w="563" w:type="pct"/>
            <w:vAlign w:val="center"/>
          </w:tcPr>
          <w:p w14:paraId="767DA4D5" w14:textId="77777777" w:rsidR="006D18B0" w:rsidRPr="00656459" w:rsidRDefault="006D18B0" w:rsidP="00FF0D5F">
            <w:pPr>
              <w:spacing w:before="120" w:after="120"/>
              <w:jc w:val="center"/>
              <w:rPr>
                <w:rFonts w:cs="Arial"/>
                <w:sz w:val="20"/>
                <w:szCs w:val="20"/>
              </w:rPr>
            </w:pPr>
            <w:r w:rsidRPr="00656459">
              <w:rPr>
                <w:rFonts w:cs="Arial"/>
                <w:sz w:val="20"/>
                <w:szCs w:val="20"/>
              </w:rPr>
              <w:t>874</w:t>
            </w:r>
          </w:p>
        </w:tc>
        <w:tc>
          <w:tcPr>
            <w:tcW w:w="835" w:type="pct"/>
            <w:vAlign w:val="center"/>
          </w:tcPr>
          <w:p w14:paraId="4D2967AE" w14:textId="77777777" w:rsidR="006D18B0" w:rsidRPr="00656459" w:rsidRDefault="006D18B0" w:rsidP="00FF0D5F">
            <w:pPr>
              <w:spacing w:before="120" w:after="120"/>
              <w:jc w:val="center"/>
              <w:rPr>
                <w:rFonts w:cs="Arial"/>
                <w:sz w:val="20"/>
                <w:szCs w:val="20"/>
              </w:rPr>
            </w:pPr>
            <w:r w:rsidRPr="00656459">
              <w:rPr>
                <w:rFonts w:cs="Arial"/>
                <w:sz w:val="20"/>
                <w:szCs w:val="20"/>
              </w:rPr>
              <w:t>10+352;11+820</w:t>
            </w:r>
          </w:p>
        </w:tc>
        <w:tc>
          <w:tcPr>
            <w:tcW w:w="588" w:type="pct"/>
            <w:vAlign w:val="center"/>
          </w:tcPr>
          <w:p w14:paraId="487B520E" w14:textId="77777777" w:rsidR="006D18B0" w:rsidRPr="00656459" w:rsidRDefault="006D18B0" w:rsidP="00FF0D5F">
            <w:pPr>
              <w:spacing w:before="120" w:after="120"/>
              <w:jc w:val="center"/>
              <w:rPr>
                <w:rFonts w:cs="Arial"/>
                <w:sz w:val="20"/>
                <w:szCs w:val="20"/>
              </w:rPr>
            </w:pPr>
            <w:r w:rsidRPr="00656459">
              <w:rPr>
                <w:rFonts w:cs="Arial"/>
                <w:sz w:val="20"/>
                <w:szCs w:val="20"/>
              </w:rPr>
              <w:t>1</w:t>
            </w:r>
            <w:r w:rsidR="00656459">
              <w:rPr>
                <w:rFonts w:cs="Arial"/>
                <w:sz w:val="20"/>
                <w:szCs w:val="20"/>
              </w:rPr>
              <w:t>.</w:t>
            </w:r>
            <w:r w:rsidRPr="00656459">
              <w:rPr>
                <w:rFonts w:cs="Arial"/>
                <w:sz w:val="20"/>
                <w:szCs w:val="20"/>
              </w:rPr>
              <w:t>468</w:t>
            </w:r>
          </w:p>
        </w:tc>
        <w:tc>
          <w:tcPr>
            <w:tcW w:w="752" w:type="pct"/>
            <w:vAlign w:val="center"/>
          </w:tcPr>
          <w:p w14:paraId="3E07C6BE" w14:textId="77777777" w:rsidR="006D18B0" w:rsidRPr="00656459" w:rsidRDefault="006D18B0" w:rsidP="00FF0D5F">
            <w:pPr>
              <w:spacing w:before="120" w:after="120"/>
              <w:jc w:val="center"/>
              <w:rPr>
                <w:rFonts w:cs="Arial"/>
                <w:sz w:val="20"/>
                <w:szCs w:val="20"/>
              </w:rPr>
            </w:pPr>
            <w:r w:rsidRPr="00656459">
              <w:rPr>
                <w:rFonts w:cs="Arial"/>
                <w:sz w:val="20"/>
                <w:szCs w:val="20"/>
              </w:rPr>
              <w:t>11+300</w:t>
            </w:r>
          </w:p>
        </w:tc>
        <w:tc>
          <w:tcPr>
            <w:tcW w:w="935" w:type="pct"/>
            <w:vAlign w:val="center"/>
          </w:tcPr>
          <w:p w14:paraId="4B6030D4" w14:textId="77777777" w:rsidR="006D18B0" w:rsidRPr="00656459" w:rsidRDefault="006D18B0" w:rsidP="00FF0D5F">
            <w:pPr>
              <w:spacing w:before="120" w:after="120"/>
              <w:jc w:val="center"/>
              <w:rPr>
                <w:rFonts w:cs="Arial"/>
                <w:sz w:val="20"/>
                <w:szCs w:val="20"/>
              </w:rPr>
            </w:pPr>
            <w:r w:rsidRPr="00656459">
              <w:rPr>
                <w:rFonts w:cs="Arial"/>
                <w:sz w:val="20"/>
                <w:szCs w:val="20"/>
              </w:rPr>
              <w:t>Puławy/Przejście2</w:t>
            </w:r>
          </w:p>
        </w:tc>
        <w:tc>
          <w:tcPr>
            <w:tcW w:w="781" w:type="pct"/>
            <w:vAlign w:val="center"/>
          </w:tcPr>
          <w:p w14:paraId="443E0BA2" w14:textId="77777777" w:rsidR="006D18B0" w:rsidRPr="00656459" w:rsidRDefault="006D18B0" w:rsidP="00FF0D5F">
            <w:pPr>
              <w:spacing w:before="120" w:after="120"/>
              <w:jc w:val="center"/>
              <w:rPr>
                <w:rFonts w:cs="Arial"/>
                <w:sz w:val="20"/>
                <w:szCs w:val="20"/>
              </w:rPr>
            </w:pPr>
            <w:r w:rsidRPr="00656459">
              <w:rPr>
                <w:rFonts w:cs="Arial"/>
                <w:sz w:val="20"/>
                <w:szCs w:val="20"/>
              </w:rPr>
              <w:t>puławski</w:t>
            </w:r>
          </w:p>
        </w:tc>
      </w:tr>
    </w:tbl>
    <w:p w14:paraId="12171C87" w14:textId="77777777" w:rsidR="006310B4" w:rsidRDefault="006310B4" w:rsidP="006310B4">
      <w:pPr>
        <w:pStyle w:val="Normalnywcity"/>
      </w:pPr>
    </w:p>
    <w:p w14:paraId="1BAE2529" w14:textId="0871358F" w:rsidR="00141529" w:rsidRDefault="0080588C" w:rsidP="00141529">
      <w:pPr>
        <w:pStyle w:val="Normalnywcity"/>
      </w:pPr>
      <w:r w:rsidRPr="00D8242E">
        <w:t xml:space="preserve">W ramach </w:t>
      </w:r>
      <w:r w:rsidR="00141529" w:rsidRPr="00D8242E">
        <w:t>opracowania przeprowadzono pomiary hałasu drogowego w</w:t>
      </w:r>
      <w:r w:rsidR="00656459">
        <w:t> </w:t>
      </w:r>
      <w:r w:rsidRPr="00D8242E">
        <w:t xml:space="preserve">dwudziestu siedmiu </w:t>
      </w:r>
      <w:r w:rsidR="00141529" w:rsidRPr="00D8242E">
        <w:t xml:space="preserve">punktach pomiarowych z równoczesnym pomiarem natężenia ruchu oraz prędkości pojazdów na odcinku </w:t>
      </w:r>
      <w:r w:rsidRPr="00D8242E">
        <w:t>analizowanych dróg</w:t>
      </w:r>
      <w:r w:rsidR="00141529" w:rsidRPr="00D8242E">
        <w:t>. Lokalizacja punktów pomiaru hałasu została przedstawiona</w:t>
      </w:r>
      <w:r w:rsidR="00A74DE9">
        <w:t xml:space="preserve"> w tabeli poniżej oraz</w:t>
      </w:r>
      <w:r w:rsidR="00141529" w:rsidRPr="00D8242E">
        <w:t xml:space="preserve"> </w:t>
      </w:r>
      <w:r w:rsidRPr="00D8242E">
        <w:t>w sprawozdaniach</w:t>
      </w:r>
      <w:r w:rsidR="00656459">
        <w:t xml:space="preserve"> z badań stanowiących </w:t>
      </w:r>
      <w:r w:rsidRPr="00D8242E">
        <w:t xml:space="preserve">załącznik </w:t>
      </w:r>
      <w:r w:rsidR="00656459">
        <w:t>do niniejszego</w:t>
      </w:r>
      <w:r w:rsidRPr="00D8242E">
        <w:t xml:space="preserve"> opracowania. </w:t>
      </w:r>
      <w:r w:rsidR="00141529" w:rsidRPr="00D8242E">
        <w:t xml:space="preserve">Zmierzone wielkości natężenia ruchu przyjęte do obliczeń akustycznych zestawiono natomiast w </w:t>
      </w:r>
      <w:r w:rsidR="009802FD">
        <w:fldChar w:fldCharType="begin"/>
      </w:r>
      <w:r w:rsidR="009802FD">
        <w:instrText xml:space="preserve"> REF  _Ref43876796 \* Lower \h  \* MERGEFORMAT </w:instrText>
      </w:r>
      <w:r w:rsidR="009802FD">
        <w:fldChar w:fldCharType="separate"/>
      </w:r>
      <w:r w:rsidR="00657DF7" w:rsidRPr="00D8242E">
        <w:t xml:space="preserve">tabl. </w:t>
      </w:r>
      <w:r w:rsidR="00657DF7">
        <w:rPr>
          <w:noProof/>
        </w:rPr>
        <w:t>3</w:t>
      </w:r>
      <w:r w:rsidR="00657DF7">
        <w:t>.3</w:t>
      </w:r>
      <w:r w:rsidR="009802FD">
        <w:fldChar w:fldCharType="end"/>
      </w:r>
      <w:r w:rsidR="00141529" w:rsidRPr="00D8242E">
        <w:t xml:space="preserve">. </w:t>
      </w:r>
    </w:p>
    <w:p w14:paraId="02D45FA1" w14:textId="5E03B885" w:rsidR="00A74DE9" w:rsidRDefault="00656459" w:rsidP="00A74DE9">
      <w:pPr>
        <w:pStyle w:val="Legenda"/>
      </w:pPr>
      <w:r w:rsidRPr="00D8242E">
        <w:t xml:space="preserve">Tabl. </w:t>
      </w:r>
      <w:fldSimple w:instr=" STYLEREF 1 \s ">
        <w:r w:rsidR="00657DF7">
          <w:rPr>
            <w:noProof/>
          </w:rPr>
          <w:t>3</w:t>
        </w:r>
      </w:fldSimple>
      <w:r w:rsidR="00CA362D">
        <w:t>.</w:t>
      </w:r>
      <w:fldSimple w:instr=" SEQ Tabl. \* ARABIC \s 1 ">
        <w:r w:rsidR="00657DF7">
          <w:rPr>
            <w:noProof/>
          </w:rPr>
          <w:t>2</w:t>
        </w:r>
      </w:fldSimple>
      <w:r w:rsidRPr="00D8242E">
        <w:t xml:space="preserve">. </w:t>
      </w:r>
      <w:r w:rsidR="00A74DE9">
        <w:t>Zestawienie punktów pomiarowych</w:t>
      </w:r>
      <w:r w:rsidR="0016102F">
        <w:t xml:space="preserve"> wraz z podstawowymi danymi</w:t>
      </w:r>
    </w:p>
    <w:tbl>
      <w:tblPr>
        <w:tblStyle w:val="Tabela-ekkom"/>
        <w:tblW w:w="5000" w:type="pct"/>
        <w:tblLook w:val="04A0" w:firstRow="1" w:lastRow="0" w:firstColumn="1" w:lastColumn="0" w:noHBand="0" w:noVBand="1"/>
      </w:tblPr>
      <w:tblGrid>
        <w:gridCol w:w="1313"/>
        <w:gridCol w:w="4750"/>
        <w:gridCol w:w="1737"/>
        <w:gridCol w:w="766"/>
        <w:gridCol w:w="846"/>
      </w:tblGrid>
      <w:tr w:rsidR="00A74DE9" w:rsidRPr="00656459" w14:paraId="1C6C41AE" w14:textId="77777777" w:rsidTr="00FF0D5F">
        <w:trPr>
          <w:trHeight w:val="1200"/>
        </w:trPr>
        <w:tc>
          <w:tcPr>
            <w:tcW w:w="711" w:type="pct"/>
            <w:vAlign w:val="center"/>
            <w:hideMark/>
          </w:tcPr>
          <w:p w14:paraId="28654CC7" w14:textId="77777777" w:rsidR="00A74DE9" w:rsidRPr="00656459" w:rsidRDefault="00A74DE9" w:rsidP="00FF0D5F">
            <w:pPr>
              <w:spacing w:before="120" w:after="120"/>
              <w:jc w:val="center"/>
              <w:rPr>
                <w:rFonts w:cs="Arial"/>
                <w:b/>
                <w:bCs/>
                <w:color w:val="000000"/>
                <w:sz w:val="20"/>
                <w:szCs w:val="20"/>
              </w:rPr>
            </w:pPr>
            <w:r w:rsidRPr="00656459">
              <w:rPr>
                <w:rFonts w:cs="Arial"/>
                <w:b/>
                <w:bCs/>
                <w:color w:val="000000"/>
                <w:sz w:val="20"/>
                <w:szCs w:val="20"/>
              </w:rPr>
              <w:t>Punkt pomiarowy</w:t>
            </w:r>
          </w:p>
        </w:tc>
        <w:tc>
          <w:tcPr>
            <w:tcW w:w="2497" w:type="pct"/>
            <w:vAlign w:val="center"/>
            <w:hideMark/>
          </w:tcPr>
          <w:p w14:paraId="513F24FE" w14:textId="77777777" w:rsidR="00A74DE9" w:rsidRPr="00656459" w:rsidRDefault="00A74DE9" w:rsidP="00FF0D5F">
            <w:pPr>
              <w:spacing w:before="120" w:after="120"/>
              <w:jc w:val="center"/>
              <w:rPr>
                <w:rFonts w:cs="Arial"/>
                <w:b/>
                <w:bCs/>
                <w:color w:val="000000"/>
                <w:sz w:val="20"/>
                <w:szCs w:val="20"/>
              </w:rPr>
            </w:pPr>
            <w:r w:rsidRPr="00656459">
              <w:rPr>
                <w:rFonts w:cs="Arial"/>
                <w:b/>
                <w:bCs/>
                <w:color w:val="000000"/>
                <w:sz w:val="20"/>
                <w:szCs w:val="20"/>
              </w:rPr>
              <w:t>Lokalizacja punktu</w:t>
            </w:r>
          </w:p>
        </w:tc>
        <w:tc>
          <w:tcPr>
            <w:tcW w:w="910" w:type="pct"/>
            <w:vAlign w:val="center"/>
            <w:hideMark/>
          </w:tcPr>
          <w:p w14:paraId="7E7B05AD" w14:textId="77777777" w:rsidR="00A74DE9" w:rsidRPr="00656459" w:rsidRDefault="00A74DE9" w:rsidP="00FF0D5F">
            <w:pPr>
              <w:spacing w:before="120" w:after="120"/>
              <w:jc w:val="center"/>
              <w:rPr>
                <w:rFonts w:cs="Arial"/>
                <w:b/>
                <w:bCs/>
                <w:color w:val="000000"/>
                <w:sz w:val="20"/>
                <w:szCs w:val="20"/>
              </w:rPr>
            </w:pPr>
            <w:r w:rsidRPr="00656459">
              <w:rPr>
                <w:rFonts w:cs="Arial"/>
                <w:b/>
                <w:bCs/>
                <w:color w:val="000000"/>
                <w:sz w:val="20"/>
                <w:szCs w:val="20"/>
              </w:rPr>
              <w:t xml:space="preserve">Data przeprowadzenia </w:t>
            </w:r>
            <w:r w:rsidR="00656459">
              <w:rPr>
                <w:rFonts w:cs="Arial"/>
                <w:b/>
                <w:bCs/>
                <w:color w:val="000000"/>
                <w:sz w:val="20"/>
                <w:szCs w:val="20"/>
              </w:rPr>
              <w:t xml:space="preserve">(rozpoczęcia) </w:t>
            </w:r>
            <w:r w:rsidRPr="00656459">
              <w:rPr>
                <w:rFonts w:cs="Arial"/>
                <w:b/>
                <w:bCs/>
                <w:color w:val="000000"/>
                <w:sz w:val="20"/>
                <w:szCs w:val="20"/>
              </w:rPr>
              <w:t>pomiarów</w:t>
            </w:r>
          </w:p>
        </w:tc>
        <w:tc>
          <w:tcPr>
            <w:tcW w:w="882" w:type="pct"/>
            <w:gridSpan w:val="2"/>
            <w:vAlign w:val="center"/>
            <w:hideMark/>
          </w:tcPr>
          <w:p w14:paraId="5095C325" w14:textId="2C7817C0" w:rsidR="00A74DE9" w:rsidRPr="00656459" w:rsidRDefault="00A74DE9" w:rsidP="00FF0D5F">
            <w:pPr>
              <w:spacing w:before="120" w:after="120"/>
              <w:jc w:val="center"/>
              <w:rPr>
                <w:rFonts w:cs="Arial"/>
                <w:b/>
                <w:bCs/>
                <w:color w:val="000000"/>
                <w:sz w:val="20"/>
                <w:szCs w:val="20"/>
              </w:rPr>
            </w:pPr>
            <w:r w:rsidRPr="00656459">
              <w:rPr>
                <w:rFonts w:cs="Arial"/>
                <w:b/>
                <w:bCs/>
                <w:color w:val="000000"/>
                <w:sz w:val="20"/>
                <w:szCs w:val="20"/>
              </w:rPr>
              <w:t>Godzina rozpoczęcia i</w:t>
            </w:r>
            <w:r w:rsidR="00DE08C2">
              <w:rPr>
                <w:rFonts w:cs="Arial"/>
                <w:b/>
                <w:bCs/>
                <w:color w:val="000000"/>
                <w:sz w:val="20"/>
                <w:szCs w:val="20"/>
              </w:rPr>
              <w:t> </w:t>
            </w:r>
            <w:r w:rsidRPr="00656459">
              <w:rPr>
                <w:rFonts w:cs="Arial"/>
                <w:b/>
                <w:bCs/>
                <w:color w:val="000000"/>
                <w:sz w:val="20"/>
                <w:szCs w:val="20"/>
              </w:rPr>
              <w:t>zakończenia pomiarów</w:t>
            </w:r>
          </w:p>
        </w:tc>
      </w:tr>
      <w:tr w:rsidR="00A74DE9" w:rsidRPr="00656459" w14:paraId="676FC146" w14:textId="77777777" w:rsidTr="00FF0D5F">
        <w:trPr>
          <w:trHeight w:val="675"/>
        </w:trPr>
        <w:tc>
          <w:tcPr>
            <w:tcW w:w="711" w:type="pct"/>
            <w:noWrap/>
            <w:vAlign w:val="center"/>
            <w:hideMark/>
          </w:tcPr>
          <w:p w14:paraId="00205E85"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P1</w:t>
            </w:r>
          </w:p>
        </w:tc>
        <w:tc>
          <w:tcPr>
            <w:tcW w:w="2497" w:type="pct"/>
            <w:noWrap/>
            <w:vAlign w:val="center"/>
            <w:hideMark/>
          </w:tcPr>
          <w:p w14:paraId="74D6D188"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Matczyn 3A, 24-200 Matczyn</w:t>
            </w:r>
          </w:p>
        </w:tc>
        <w:tc>
          <w:tcPr>
            <w:tcW w:w="910" w:type="pct"/>
            <w:noWrap/>
            <w:vAlign w:val="center"/>
            <w:hideMark/>
          </w:tcPr>
          <w:p w14:paraId="7031379B"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19.10.2021</w:t>
            </w:r>
          </w:p>
        </w:tc>
        <w:tc>
          <w:tcPr>
            <w:tcW w:w="420" w:type="pct"/>
            <w:noWrap/>
            <w:vAlign w:val="center"/>
            <w:hideMark/>
          </w:tcPr>
          <w:p w14:paraId="2B2F1E6F"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13</w:t>
            </w:r>
            <w:r w:rsidR="00656459">
              <w:rPr>
                <w:rFonts w:cs="Arial"/>
                <w:color w:val="000000"/>
                <w:sz w:val="20"/>
                <w:szCs w:val="20"/>
              </w:rPr>
              <w:t>:00</w:t>
            </w:r>
          </w:p>
        </w:tc>
        <w:tc>
          <w:tcPr>
            <w:tcW w:w="462" w:type="pct"/>
            <w:noWrap/>
            <w:vAlign w:val="center"/>
            <w:hideMark/>
          </w:tcPr>
          <w:p w14:paraId="49AF5C2B"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13</w:t>
            </w:r>
            <w:r w:rsidR="00656459">
              <w:rPr>
                <w:rFonts w:cs="Arial"/>
                <w:color w:val="000000"/>
                <w:sz w:val="20"/>
                <w:szCs w:val="20"/>
              </w:rPr>
              <w:t>:00</w:t>
            </w:r>
          </w:p>
        </w:tc>
      </w:tr>
      <w:tr w:rsidR="00A74DE9" w:rsidRPr="00656459" w14:paraId="5EB82700" w14:textId="77777777" w:rsidTr="00FF0D5F">
        <w:trPr>
          <w:trHeight w:val="405"/>
        </w:trPr>
        <w:tc>
          <w:tcPr>
            <w:tcW w:w="711" w:type="pct"/>
            <w:noWrap/>
            <w:vAlign w:val="center"/>
            <w:hideMark/>
          </w:tcPr>
          <w:p w14:paraId="45568A99"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P2</w:t>
            </w:r>
          </w:p>
        </w:tc>
        <w:tc>
          <w:tcPr>
            <w:tcW w:w="2497" w:type="pct"/>
            <w:noWrap/>
            <w:vAlign w:val="center"/>
            <w:hideMark/>
          </w:tcPr>
          <w:p w14:paraId="240FE633"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Radawiec Duży 63A, 21-300 Radawiec Duży</w:t>
            </w:r>
          </w:p>
        </w:tc>
        <w:tc>
          <w:tcPr>
            <w:tcW w:w="910" w:type="pct"/>
            <w:noWrap/>
            <w:vAlign w:val="center"/>
            <w:hideMark/>
          </w:tcPr>
          <w:p w14:paraId="10FF0B78"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19.10.2021</w:t>
            </w:r>
          </w:p>
        </w:tc>
        <w:tc>
          <w:tcPr>
            <w:tcW w:w="420" w:type="pct"/>
            <w:noWrap/>
            <w:vAlign w:val="center"/>
            <w:hideMark/>
          </w:tcPr>
          <w:p w14:paraId="2367C560"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13</w:t>
            </w:r>
            <w:r w:rsidR="00656459">
              <w:rPr>
                <w:rFonts w:cs="Arial"/>
                <w:color w:val="000000"/>
                <w:sz w:val="20"/>
                <w:szCs w:val="20"/>
              </w:rPr>
              <w:t>:00</w:t>
            </w:r>
          </w:p>
        </w:tc>
        <w:tc>
          <w:tcPr>
            <w:tcW w:w="462" w:type="pct"/>
            <w:noWrap/>
            <w:vAlign w:val="center"/>
            <w:hideMark/>
          </w:tcPr>
          <w:p w14:paraId="5F0BB1FD"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13</w:t>
            </w:r>
            <w:r w:rsidR="00656459">
              <w:rPr>
                <w:rFonts w:cs="Arial"/>
                <w:color w:val="000000"/>
                <w:sz w:val="20"/>
                <w:szCs w:val="20"/>
              </w:rPr>
              <w:t>:00</w:t>
            </w:r>
          </w:p>
        </w:tc>
      </w:tr>
      <w:tr w:rsidR="00A74DE9" w:rsidRPr="00656459" w14:paraId="783B98DE" w14:textId="77777777" w:rsidTr="00FF0D5F">
        <w:trPr>
          <w:trHeight w:val="315"/>
        </w:trPr>
        <w:tc>
          <w:tcPr>
            <w:tcW w:w="711" w:type="pct"/>
            <w:noWrap/>
            <w:vAlign w:val="center"/>
            <w:hideMark/>
          </w:tcPr>
          <w:p w14:paraId="59BD2103"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P3</w:t>
            </w:r>
          </w:p>
        </w:tc>
        <w:tc>
          <w:tcPr>
            <w:tcW w:w="2497" w:type="pct"/>
            <w:noWrap/>
            <w:vAlign w:val="center"/>
            <w:hideMark/>
          </w:tcPr>
          <w:p w14:paraId="47A84D27" w14:textId="77777777" w:rsidR="00A74DE9" w:rsidRPr="00656459" w:rsidRDefault="00D45A7D" w:rsidP="00FF0D5F">
            <w:pPr>
              <w:spacing w:before="120" w:after="120"/>
              <w:jc w:val="center"/>
              <w:rPr>
                <w:rFonts w:cs="Arial"/>
                <w:color w:val="000000"/>
                <w:sz w:val="20"/>
                <w:szCs w:val="20"/>
              </w:rPr>
            </w:pPr>
            <w:r w:rsidRPr="00656459">
              <w:rPr>
                <w:rFonts w:cs="Arial"/>
                <w:color w:val="000000"/>
                <w:sz w:val="20"/>
                <w:szCs w:val="20"/>
              </w:rPr>
              <w:t>Marynin 164E, 21-030 Marynin</w:t>
            </w:r>
          </w:p>
        </w:tc>
        <w:tc>
          <w:tcPr>
            <w:tcW w:w="910" w:type="pct"/>
            <w:noWrap/>
            <w:vAlign w:val="center"/>
            <w:hideMark/>
          </w:tcPr>
          <w:p w14:paraId="1EA49B93"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19.10.2021</w:t>
            </w:r>
          </w:p>
        </w:tc>
        <w:tc>
          <w:tcPr>
            <w:tcW w:w="420" w:type="pct"/>
            <w:noWrap/>
            <w:vAlign w:val="center"/>
            <w:hideMark/>
          </w:tcPr>
          <w:p w14:paraId="2BF1180B"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13</w:t>
            </w:r>
            <w:r w:rsidR="00656459">
              <w:rPr>
                <w:rFonts w:cs="Arial"/>
                <w:color w:val="000000"/>
                <w:sz w:val="20"/>
                <w:szCs w:val="20"/>
              </w:rPr>
              <w:t>:00</w:t>
            </w:r>
          </w:p>
        </w:tc>
        <w:tc>
          <w:tcPr>
            <w:tcW w:w="462" w:type="pct"/>
            <w:noWrap/>
            <w:vAlign w:val="center"/>
            <w:hideMark/>
          </w:tcPr>
          <w:p w14:paraId="5B3415F7"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13</w:t>
            </w:r>
            <w:r w:rsidR="00656459">
              <w:rPr>
                <w:rFonts w:cs="Arial"/>
                <w:color w:val="000000"/>
                <w:sz w:val="20"/>
                <w:szCs w:val="20"/>
              </w:rPr>
              <w:t>:00</w:t>
            </w:r>
          </w:p>
        </w:tc>
      </w:tr>
      <w:tr w:rsidR="00A74DE9" w:rsidRPr="00656459" w14:paraId="22675217" w14:textId="77777777" w:rsidTr="00FF0D5F">
        <w:trPr>
          <w:trHeight w:val="315"/>
        </w:trPr>
        <w:tc>
          <w:tcPr>
            <w:tcW w:w="711" w:type="pct"/>
            <w:noWrap/>
            <w:vAlign w:val="center"/>
            <w:hideMark/>
          </w:tcPr>
          <w:p w14:paraId="21646B52"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P4</w:t>
            </w:r>
          </w:p>
        </w:tc>
        <w:tc>
          <w:tcPr>
            <w:tcW w:w="2497" w:type="pct"/>
            <w:noWrap/>
            <w:vAlign w:val="center"/>
            <w:hideMark/>
          </w:tcPr>
          <w:p w14:paraId="2475E735"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Cicibór Duży 1A, 21-500 Cicibór Duży</w:t>
            </w:r>
          </w:p>
        </w:tc>
        <w:tc>
          <w:tcPr>
            <w:tcW w:w="910" w:type="pct"/>
            <w:noWrap/>
            <w:vAlign w:val="center"/>
            <w:hideMark/>
          </w:tcPr>
          <w:p w14:paraId="5A339B7E"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18.10.2021</w:t>
            </w:r>
          </w:p>
        </w:tc>
        <w:tc>
          <w:tcPr>
            <w:tcW w:w="420" w:type="pct"/>
            <w:noWrap/>
            <w:vAlign w:val="center"/>
            <w:hideMark/>
          </w:tcPr>
          <w:p w14:paraId="08E1164E"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15</w:t>
            </w:r>
            <w:r w:rsidR="00656459">
              <w:rPr>
                <w:rFonts w:cs="Arial"/>
                <w:color w:val="000000"/>
                <w:sz w:val="20"/>
                <w:szCs w:val="20"/>
              </w:rPr>
              <w:t>:00</w:t>
            </w:r>
          </w:p>
        </w:tc>
        <w:tc>
          <w:tcPr>
            <w:tcW w:w="462" w:type="pct"/>
            <w:noWrap/>
            <w:vAlign w:val="center"/>
            <w:hideMark/>
          </w:tcPr>
          <w:p w14:paraId="3E216688"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15</w:t>
            </w:r>
            <w:r w:rsidR="00656459">
              <w:rPr>
                <w:rFonts w:cs="Arial"/>
                <w:color w:val="000000"/>
                <w:sz w:val="20"/>
                <w:szCs w:val="20"/>
              </w:rPr>
              <w:t>:00</w:t>
            </w:r>
          </w:p>
        </w:tc>
      </w:tr>
      <w:tr w:rsidR="00A74DE9" w:rsidRPr="00656459" w14:paraId="740441D3" w14:textId="77777777" w:rsidTr="00FF0D5F">
        <w:trPr>
          <w:trHeight w:val="315"/>
        </w:trPr>
        <w:tc>
          <w:tcPr>
            <w:tcW w:w="711" w:type="pct"/>
            <w:noWrap/>
            <w:vAlign w:val="center"/>
            <w:hideMark/>
          </w:tcPr>
          <w:p w14:paraId="70C4F84C"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P5</w:t>
            </w:r>
          </w:p>
        </w:tc>
        <w:tc>
          <w:tcPr>
            <w:tcW w:w="2497" w:type="pct"/>
            <w:noWrap/>
            <w:vAlign w:val="center"/>
            <w:hideMark/>
          </w:tcPr>
          <w:p w14:paraId="4F766170"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ul. Radzyńska 11, 21-560 Międzyrzec Podlaski</w:t>
            </w:r>
          </w:p>
        </w:tc>
        <w:tc>
          <w:tcPr>
            <w:tcW w:w="910" w:type="pct"/>
            <w:noWrap/>
            <w:vAlign w:val="center"/>
            <w:hideMark/>
          </w:tcPr>
          <w:p w14:paraId="0B84D9D6"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18.10.2021</w:t>
            </w:r>
          </w:p>
        </w:tc>
        <w:tc>
          <w:tcPr>
            <w:tcW w:w="420" w:type="pct"/>
            <w:noWrap/>
            <w:vAlign w:val="center"/>
            <w:hideMark/>
          </w:tcPr>
          <w:p w14:paraId="02A5998C"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14</w:t>
            </w:r>
            <w:r w:rsidR="00656459">
              <w:rPr>
                <w:rFonts w:cs="Arial"/>
                <w:color w:val="000000"/>
                <w:sz w:val="20"/>
                <w:szCs w:val="20"/>
              </w:rPr>
              <w:t>:00</w:t>
            </w:r>
          </w:p>
        </w:tc>
        <w:tc>
          <w:tcPr>
            <w:tcW w:w="462" w:type="pct"/>
            <w:noWrap/>
            <w:vAlign w:val="center"/>
            <w:hideMark/>
          </w:tcPr>
          <w:p w14:paraId="2600492E"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14</w:t>
            </w:r>
            <w:r w:rsidR="00656459">
              <w:rPr>
                <w:rFonts w:cs="Arial"/>
                <w:color w:val="000000"/>
                <w:sz w:val="20"/>
                <w:szCs w:val="20"/>
              </w:rPr>
              <w:t>:00</w:t>
            </w:r>
          </w:p>
        </w:tc>
      </w:tr>
      <w:tr w:rsidR="00A74DE9" w:rsidRPr="00656459" w14:paraId="3C67D87A" w14:textId="77777777" w:rsidTr="00FF0D5F">
        <w:trPr>
          <w:trHeight w:val="315"/>
        </w:trPr>
        <w:tc>
          <w:tcPr>
            <w:tcW w:w="711" w:type="pct"/>
            <w:noWrap/>
            <w:vAlign w:val="center"/>
            <w:hideMark/>
          </w:tcPr>
          <w:p w14:paraId="625E43DF"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P6</w:t>
            </w:r>
          </w:p>
        </w:tc>
        <w:tc>
          <w:tcPr>
            <w:tcW w:w="2497" w:type="pct"/>
            <w:noWrap/>
            <w:vAlign w:val="center"/>
            <w:hideMark/>
          </w:tcPr>
          <w:p w14:paraId="555EA48B"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ul. Lubelska 2, 21-010 Łęczna</w:t>
            </w:r>
          </w:p>
        </w:tc>
        <w:tc>
          <w:tcPr>
            <w:tcW w:w="910" w:type="pct"/>
            <w:noWrap/>
            <w:vAlign w:val="center"/>
            <w:hideMark/>
          </w:tcPr>
          <w:p w14:paraId="2ADB3CDE"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19.10.2021</w:t>
            </w:r>
          </w:p>
        </w:tc>
        <w:tc>
          <w:tcPr>
            <w:tcW w:w="420" w:type="pct"/>
            <w:noWrap/>
            <w:vAlign w:val="center"/>
            <w:hideMark/>
          </w:tcPr>
          <w:p w14:paraId="37BAD85B"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19</w:t>
            </w:r>
            <w:r w:rsidR="00656459">
              <w:rPr>
                <w:rFonts w:cs="Arial"/>
                <w:color w:val="000000"/>
                <w:sz w:val="20"/>
                <w:szCs w:val="20"/>
              </w:rPr>
              <w:t>:00</w:t>
            </w:r>
          </w:p>
        </w:tc>
        <w:tc>
          <w:tcPr>
            <w:tcW w:w="462" w:type="pct"/>
            <w:noWrap/>
            <w:vAlign w:val="center"/>
            <w:hideMark/>
          </w:tcPr>
          <w:p w14:paraId="160AEE62"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19</w:t>
            </w:r>
            <w:r w:rsidR="00656459">
              <w:rPr>
                <w:rFonts w:cs="Arial"/>
                <w:color w:val="000000"/>
                <w:sz w:val="20"/>
                <w:szCs w:val="20"/>
              </w:rPr>
              <w:t>:00</w:t>
            </w:r>
          </w:p>
        </w:tc>
      </w:tr>
      <w:tr w:rsidR="00A74DE9" w:rsidRPr="00656459" w14:paraId="5461CA2A" w14:textId="77777777" w:rsidTr="00FF0D5F">
        <w:trPr>
          <w:trHeight w:val="315"/>
        </w:trPr>
        <w:tc>
          <w:tcPr>
            <w:tcW w:w="711" w:type="pct"/>
            <w:noWrap/>
            <w:vAlign w:val="center"/>
            <w:hideMark/>
          </w:tcPr>
          <w:p w14:paraId="76E8A6F8"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P7</w:t>
            </w:r>
          </w:p>
        </w:tc>
        <w:tc>
          <w:tcPr>
            <w:tcW w:w="2497" w:type="pct"/>
            <w:noWrap/>
            <w:vAlign w:val="center"/>
            <w:hideMark/>
          </w:tcPr>
          <w:p w14:paraId="565A7273"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ul. Mełgiewska 75, Świdnik</w:t>
            </w:r>
          </w:p>
        </w:tc>
        <w:tc>
          <w:tcPr>
            <w:tcW w:w="910" w:type="pct"/>
            <w:noWrap/>
            <w:vAlign w:val="center"/>
            <w:hideMark/>
          </w:tcPr>
          <w:p w14:paraId="66E59771"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19.10.2021</w:t>
            </w:r>
          </w:p>
        </w:tc>
        <w:tc>
          <w:tcPr>
            <w:tcW w:w="420" w:type="pct"/>
            <w:noWrap/>
            <w:vAlign w:val="center"/>
            <w:hideMark/>
          </w:tcPr>
          <w:p w14:paraId="10EFB8F3"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13</w:t>
            </w:r>
            <w:r w:rsidR="00656459">
              <w:rPr>
                <w:rFonts w:cs="Arial"/>
                <w:color w:val="000000"/>
                <w:sz w:val="20"/>
                <w:szCs w:val="20"/>
              </w:rPr>
              <w:t>:00</w:t>
            </w:r>
          </w:p>
        </w:tc>
        <w:tc>
          <w:tcPr>
            <w:tcW w:w="462" w:type="pct"/>
            <w:noWrap/>
            <w:vAlign w:val="center"/>
            <w:hideMark/>
          </w:tcPr>
          <w:p w14:paraId="5796EF29"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13</w:t>
            </w:r>
            <w:r w:rsidR="00656459">
              <w:rPr>
                <w:rFonts w:cs="Arial"/>
                <w:color w:val="000000"/>
                <w:sz w:val="20"/>
                <w:szCs w:val="20"/>
              </w:rPr>
              <w:t>:00</w:t>
            </w:r>
          </w:p>
        </w:tc>
      </w:tr>
      <w:tr w:rsidR="00A74DE9" w:rsidRPr="00656459" w14:paraId="098BDE0D" w14:textId="77777777" w:rsidTr="00FF0D5F">
        <w:trPr>
          <w:trHeight w:val="315"/>
        </w:trPr>
        <w:tc>
          <w:tcPr>
            <w:tcW w:w="711" w:type="pct"/>
            <w:noWrap/>
            <w:vAlign w:val="center"/>
            <w:hideMark/>
          </w:tcPr>
          <w:p w14:paraId="46959808"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P8</w:t>
            </w:r>
          </w:p>
        </w:tc>
        <w:tc>
          <w:tcPr>
            <w:tcW w:w="2497" w:type="pct"/>
            <w:noWrap/>
            <w:vAlign w:val="center"/>
            <w:hideMark/>
          </w:tcPr>
          <w:p w14:paraId="73F63E86"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ul. Szeroka 53A, Franciszków</w:t>
            </w:r>
          </w:p>
        </w:tc>
        <w:tc>
          <w:tcPr>
            <w:tcW w:w="910" w:type="pct"/>
            <w:noWrap/>
            <w:vAlign w:val="center"/>
            <w:hideMark/>
          </w:tcPr>
          <w:p w14:paraId="48C98FCB"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18.10.2021</w:t>
            </w:r>
          </w:p>
        </w:tc>
        <w:tc>
          <w:tcPr>
            <w:tcW w:w="420" w:type="pct"/>
            <w:noWrap/>
            <w:vAlign w:val="center"/>
            <w:hideMark/>
          </w:tcPr>
          <w:p w14:paraId="779E34FC"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13</w:t>
            </w:r>
            <w:r w:rsidR="00656459">
              <w:rPr>
                <w:rFonts w:cs="Arial"/>
                <w:color w:val="000000"/>
                <w:sz w:val="20"/>
                <w:szCs w:val="20"/>
              </w:rPr>
              <w:t>:00</w:t>
            </w:r>
          </w:p>
        </w:tc>
        <w:tc>
          <w:tcPr>
            <w:tcW w:w="462" w:type="pct"/>
            <w:noWrap/>
            <w:vAlign w:val="center"/>
            <w:hideMark/>
          </w:tcPr>
          <w:p w14:paraId="0B63AA60"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13</w:t>
            </w:r>
            <w:r w:rsidR="00656459">
              <w:rPr>
                <w:rFonts w:cs="Arial"/>
                <w:color w:val="000000"/>
                <w:sz w:val="20"/>
                <w:szCs w:val="20"/>
              </w:rPr>
              <w:t>:00</w:t>
            </w:r>
          </w:p>
        </w:tc>
      </w:tr>
      <w:tr w:rsidR="00A74DE9" w:rsidRPr="00656459" w14:paraId="632F54C6" w14:textId="77777777" w:rsidTr="00FF0D5F">
        <w:trPr>
          <w:trHeight w:val="315"/>
        </w:trPr>
        <w:tc>
          <w:tcPr>
            <w:tcW w:w="711" w:type="pct"/>
            <w:noWrap/>
            <w:vAlign w:val="center"/>
            <w:hideMark/>
          </w:tcPr>
          <w:p w14:paraId="55D23C8A"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P9</w:t>
            </w:r>
          </w:p>
        </w:tc>
        <w:tc>
          <w:tcPr>
            <w:tcW w:w="2497" w:type="pct"/>
            <w:noWrap/>
            <w:vAlign w:val="center"/>
            <w:hideMark/>
          </w:tcPr>
          <w:p w14:paraId="7D694D3A" w14:textId="77777777" w:rsidR="00A74DE9" w:rsidRPr="00656459" w:rsidRDefault="00D45A7D" w:rsidP="00FF0D5F">
            <w:pPr>
              <w:spacing w:before="120" w:after="120"/>
              <w:jc w:val="center"/>
              <w:rPr>
                <w:rFonts w:cs="Arial"/>
                <w:color w:val="000000"/>
                <w:sz w:val="20"/>
                <w:szCs w:val="20"/>
              </w:rPr>
            </w:pPr>
            <w:r w:rsidRPr="00656459">
              <w:rPr>
                <w:rFonts w:cs="Arial"/>
                <w:color w:val="000000"/>
                <w:sz w:val="20"/>
                <w:szCs w:val="20"/>
              </w:rPr>
              <w:t>Węzeł Puławy Wschód</w:t>
            </w:r>
          </w:p>
        </w:tc>
        <w:tc>
          <w:tcPr>
            <w:tcW w:w="910" w:type="pct"/>
            <w:noWrap/>
            <w:vAlign w:val="center"/>
            <w:hideMark/>
          </w:tcPr>
          <w:p w14:paraId="4BC494C5"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03.11.2021</w:t>
            </w:r>
          </w:p>
        </w:tc>
        <w:tc>
          <w:tcPr>
            <w:tcW w:w="420" w:type="pct"/>
            <w:noWrap/>
            <w:vAlign w:val="center"/>
            <w:hideMark/>
          </w:tcPr>
          <w:p w14:paraId="4F8C1638"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12</w:t>
            </w:r>
            <w:r w:rsidR="00656459">
              <w:rPr>
                <w:rFonts w:cs="Arial"/>
                <w:color w:val="000000"/>
                <w:sz w:val="20"/>
                <w:szCs w:val="20"/>
              </w:rPr>
              <w:t>:00</w:t>
            </w:r>
          </w:p>
        </w:tc>
        <w:tc>
          <w:tcPr>
            <w:tcW w:w="462" w:type="pct"/>
            <w:noWrap/>
            <w:vAlign w:val="center"/>
            <w:hideMark/>
          </w:tcPr>
          <w:p w14:paraId="4C3D3537"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12</w:t>
            </w:r>
            <w:r w:rsidR="00656459">
              <w:rPr>
                <w:rFonts w:cs="Arial"/>
                <w:color w:val="000000"/>
                <w:sz w:val="20"/>
                <w:szCs w:val="20"/>
              </w:rPr>
              <w:t>:00</w:t>
            </w:r>
          </w:p>
        </w:tc>
      </w:tr>
      <w:tr w:rsidR="00A74DE9" w:rsidRPr="00656459" w14:paraId="5A56CC69" w14:textId="77777777" w:rsidTr="00FF0D5F">
        <w:trPr>
          <w:trHeight w:val="315"/>
        </w:trPr>
        <w:tc>
          <w:tcPr>
            <w:tcW w:w="711" w:type="pct"/>
            <w:noWrap/>
            <w:vAlign w:val="center"/>
            <w:hideMark/>
          </w:tcPr>
          <w:p w14:paraId="29D408F2"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P10</w:t>
            </w:r>
          </w:p>
        </w:tc>
        <w:tc>
          <w:tcPr>
            <w:tcW w:w="2497" w:type="pct"/>
            <w:noWrap/>
            <w:vAlign w:val="center"/>
            <w:hideMark/>
          </w:tcPr>
          <w:p w14:paraId="4667FDA9"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Aleja Żyrzyńska</w:t>
            </w:r>
          </w:p>
        </w:tc>
        <w:tc>
          <w:tcPr>
            <w:tcW w:w="910" w:type="pct"/>
            <w:noWrap/>
            <w:vAlign w:val="center"/>
            <w:hideMark/>
          </w:tcPr>
          <w:p w14:paraId="1E7B1CC1"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02.11.2021</w:t>
            </w:r>
          </w:p>
        </w:tc>
        <w:tc>
          <w:tcPr>
            <w:tcW w:w="420" w:type="pct"/>
            <w:noWrap/>
            <w:vAlign w:val="center"/>
            <w:hideMark/>
          </w:tcPr>
          <w:p w14:paraId="740AE237"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17</w:t>
            </w:r>
            <w:r w:rsidR="00656459">
              <w:rPr>
                <w:rFonts w:cs="Arial"/>
                <w:color w:val="000000"/>
                <w:sz w:val="20"/>
                <w:szCs w:val="20"/>
              </w:rPr>
              <w:t>:00</w:t>
            </w:r>
          </w:p>
        </w:tc>
        <w:tc>
          <w:tcPr>
            <w:tcW w:w="462" w:type="pct"/>
            <w:noWrap/>
            <w:vAlign w:val="center"/>
            <w:hideMark/>
          </w:tcPr>
          <w:p w14:paraId="60954A78"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17</w:t>
            </w:r>
            <w:r w:rsidR="00656459">
              <w:rPr>
                <w:rFonts w:cs="Arial"/>
                <w:color w:val="000000"/>
                <w:sz w:val="20"/>
                <w:szCs w:val="20"/>
              </w:rPr>
              <w:t>:00</w:t>
            </w:r>
          </w:p>
        </w:tc>
      </w:tr>
      <w:tr w:rsidR="00A74DE9" w:rsidRPr="00656459" w14:paraId="52B24D55" w14:textId="77777777" w:rsidTr="00FF0D5F">
        <w:trPr>
          <w:trHeight w:val="315"/>
        </w:trPr>
        <w:tc>
          <w:tcPr>
            <w:tcW w:w="711" w:type="pct"/>
            <w:noWrap/>
            <w:vAlign w:val="center"/>
            <w:hideMark/>
          </w:tcPr>
          <w:p w14:paraId="4EECCAC9"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P11</w:t>
            </w:r>
          </w:p>
        </w:tc>
        <w:tc>
          <w:tcPr>
            <w:tcW w:w="2497" w:type="pct"/>
            <w:noWrap/>
            <w:vAlign w:val="center"/>
            <w:hideMark/>
          </w:tcPr>
          <w:p w14:paraId="6D2C5769"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ul. Kazimierska 67, Puławy</w:t>
            </w:r>
          </w:p>
        </w:tc>
        <w:tc>
          <w:tcPr>
            <w:tcW w:w="910" w:type="pct"/>
            <w:noWrap/>
            <w:vAlign w:val="center"/>
            <w:hideMark/>
          </w:tcPr>
          <w:p w14:paraId="5922418B"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02.11.2021</w:t>
            </w:r>
          </w:p>
        </w:tc>
        <w:tc>
          <w:tcPr>
            <w:tcW w:w="420" w:type="pct"/>
            <w:noWrap/>
            <w:vAlign w:val="center"/>
            <w:hideMark/>
          </w:tcPr>
          <w:p w14:paraId="123948A4"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17</w:t>
            </w:r>
            <w:r w:rsidR="00656459">
              <w:rPr>
                <w:rFonts w:cs="Arial"/>
                <w:color w:val="000000"/>
                <w:sz w:val="20"/>
                <w:szCs w:val="20"/>
              </w:rPr>
              <w:t>:00</w:t>
            </w:r>
          </w:p>
        </w:tc>
        <w:tc>
          <w:tcPr>
            <w:tcW w:w="462" w:type="pct"/>
            <w:noWrap/>
            <w:vAlign w:val="center"/>
            <w:hideMark/>
          </w:tcPr>
          <w:p w14:paraId="3AA47892"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17</w:t>
            </w:r>
            <w:r w:rsidR="00656459">
              <w:rPr>
                <w:rFonts w:cs="Arial"/>
                <w:color w:val="000000"/>
                <w:sz w:val="20"/>
                <w:szCs w:val="20"/>
              </w:rPr>
              <w:t>:00</w:t>
            </w:r>
          </w:p>
        </w:tc>
      </w:tr>
      <w:tr w:rsidR="00A74DE9" w:rsidRPr="00656459" w14:paraId="697964C9" w14:textId="77777777" w:rsidTr="00FF0D5F">
        <w:trPr>
          <w:trHeight w:val="315"/>
        </w:trPr>
        <w:tc>
          <w:tcPr>
            <w:tcW w:w="711" w:type="pct"/>
            <w:noWrap/>
            <w:vAlign w:val="center"/>
            <w:hideMark/>
          </w:tcPr>
          <w:p w14:paraId="1D4D9CFC"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P12</w:t>
            </w:r>
          </w:p>
        </w:tc>
        <w:tc>
          <w:tcPr>
            <w:tcW w:w="2497" w:type="pct"/>
            <w:noWrap/>
            <w:vAlign w:val="center"/>
            <w:hideMark/>
          </w:tcPr>
          <w:p w14:paraId="458C20A0"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ul. Urzędowska 252, 23-200 Kraśnik</w:t>
            </w:r>
          </w:p>
        </w:tc>
        <w:tc>
          <w:tcPr>
            <w:tcW w:w="910" w:type="pct"/>
            <w:noWrap/>
            <w:vAlign w:val="center"/>
            <w:hideMark/>
          </w:tcPr>
          <w:p w14:paraId="2BCC72FE"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18.10.2021</w:t>
            </w:r>
          </w:p>
        </w:tc>
        <w:tc>
          <w:tcPr>
            <w:tcW w:w="420" w:type="pct"/>
            <w:noWrap/>
            <w:vAlign w:val="center"/>
            <w:hideMark/>
          </w:tcPr>
          <w:p w14:paraId="5D643E15"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09</w:t>
            </w:r>
            <w:r w:rsidR="00656459">
              <w:rPr>
                <w:rFonts w:cs="Arial"/>
                <w:color w:val="000000"/>
                <w:sz w:val="20"/>
                <w:szCs w:val="20"/>
              </w:rPr>
              <w:t>:00</w:t>
            </w:r>
          </w:p>
        </w:tc>
        <w:tc>
          <w:tcPr>
            <w:tcW w:w="462" w:type="pct"/>
            <w:noWrap/>
            <w:vAlign w:val="center"/>
            <w:hideMark/>
          </w:tcPr>
          <w:p w14:paraId="69AE943A"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09</w:t>
            </w:r>
            <w:r w:rsidR="00656459">
              <w:rPr>
                <w:rFonts w:cs="Arial"/>
                <w:color w:val="000000"/>
                <w:sz w:val="20"/>
                <w:szCs w:val="20"/>
              </w:rPr>
              <w:t>:00</w:t>
            </w:r>
          </w:p>
        </w:tc>
      </w:tr>
      <w:tr w:rsidR="00A74DE9" w:rsidRPr="00656459" w14:paraId="1ACD8A4E" w14:textId="77777777" w:rsidTr="00FF0D5F">
        <w:trPr>
          <w:trHeight w:val="315"/>
        </w:trPr>
        <w:tc>
          <w:tcPr>
            <w:tcW w:w="711" w:type="pct"/>
            <w:noWrap/>
            <w:vAlign w:val="center"/>
            <w:hideMark/>
          </w:tcPr>
          <w:p w14:paraId="711C6C8D"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P13</w:t>
            </w:r>
          </w:p>
        </w:tc>
        <w:tc>
          <w:tcPr>
            <w:tcW w:w="2497" w:type="pct"/>
            <w:noWrap/>
            <w:vAlign w:val="center"/>
            <w:hideMark/>
          </w:tcPr>
          <w:p w14:paraId="6A7D4EE3"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ul. Lubelska 110, 23-200 Kraśnik</w:t>
            </w:r>
          </w:p>
        </w:tc>
        <w:tc>
          <w:tcPr>
            <w:tcW w:w="910" w:type="pct"/>
            <w:noWrap/>
            <w:vAlign w:val="center"/>
            <w:hideMark/>
          </w:tcPr>
          <w:p w14:paraId="6448496F"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18.10.2021</w:t>
            </w:r>
          </w:p>
        </w:tc>
        <w:tc>
          <w:tcPr>
            <w:tcW w:w="420" w:type="pct"/>
            <w:noWrap/>
            <w:vAlign w:val="center"/>
            <w:hideMark/>
          </w:tcPr>
          <w:p w14:paraId="4436018A"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11</w:t>
            </w:r>
            <w:r w:rsidR="00656459">
              <w:rPr>
                <w:rFonts w:cs="Arial"/>
                <w:color w:val="000000"/>
                <w:sz w:val="20"/>
                <w:szCs w:val="20"/>
              </w:rPr>
              <w:t>:00</w:t>
            </w:r>
          </w:p>
        </w:tc>
        <w:tc>
          <w:tcPr>
            <w:tcW w:w="462" w:type="pct"/>
            <w:noWrap/>
            <w:vAlign w:val="center"/>
            <w:hideMark/>
          </w:tcPr>
          <w:p w14:paraId="66E5D948"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11</w:t>
            </w:r>
            <w:r w:rsidR="00656459">
              <w:rPr>
                <w:rFonts w:cs="Arial"/>
                <w:color w:val="000000"/>
                <w:sz w:val="20"/>
                <w:szCs w:val="20"/>
              </w:rPr>
              <w:t>:00</w:t>
            </w:r>
          </w:p>
        </w:tc>
      </w:tr>
      <w:tr w:rsidR="00A74DE9" w:rsidRPr="00656459" w14:paraId="5C676CD3" w14:textId="77777777" w:rsidTr="00FF0D5F">
        <w:trPr>
          <w:trHeight w:val="315"/>
        </w:trPr>
        <w:tc>
          <w:tcPr>
            <w:tcW w:w="711" w:type="pct"/>
            <w:noWrap/>
            <w:vAlign w:val="center"/>
            <w:hideMark/>
          </w:tcPr>
          <w:p w14:paraId="5A3FA26F"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P14</w:t>
            </w:r>
          </w:p>
        </w:tc>
        <w:tc>
          <w:tcPr>
            <w:tcW w:w="2497" w:type="pct"/>
            <w:noWrap/>
            <w:vAlign w:val="center"/>
            <w:hideMark/>
          </w:tcPr>
          <w:p w14:paraId="56475CD5"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Dominów 96, 20-388 Dominów</w:t>
            </w:r>
          </w:p>
        </w:tc>
        <w:tc>
          <w:tcPr>
            <w:tcW w:w="910" w:type="pct"/>
            <w:noWrap/>
            <w:vAlign w:val="center"/>
            <w:hideMark/>
          </w:tcPr>
          <w:p w14:paraId="0AC12F6C"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18.10.2021</w:t>
            </w:r>
          </w:p>
        </w:tc>
        <w:tc>
          <w:tcPr>
            <w:tcW w:w="420" w:type="pct"/>
            <w:noWrap/>
            <w:vAlign w:val="center"/>
            <w:hideMark/>
          </w:tcPr>
          <w:p w14:paraId="3045061F"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11</w:t>
            </w:r>
            <w:r w:rsidR="00656459">
              <w:rPr>
                <w:rFonts w:cs="Arial"/>
                <w:color w:val="000000"/>
                <w:sz w:val="20"/>
                <w:szCs w:val="20"/>
              </w:rPr>
              <w:t>:00</w:t>
            </w:r>
          </w:p>
        </w:tc>
        <w:tc>
          <w:tcPr>
            <w:tcW w:w="462" w:type="pct"/>
            <w:noWrap/>
            <w:vAlign w:val="center"/>
            <w:hideMark/>
          </w:tcPr>
          <w:p w14:paraId="63089C77"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11</w:t>
            </w:r>
            <w:r w:rsidR="00656459">
              <w:rPr>
                <w:rFonts w:cs="Arial"/>
                <w:color w:val="000000"/>
                <w:sz w:val="20"/>
                <w:szCs w:val="20"/>
              </w:rPr>
              <w:t>:00</w:t>
            </w:r>
          </w:p>
        </w:tc>
      </w:tr>
      <w:tr w:rsidR="00A74DE9" w:rsidRPr="00656459" w14:paraId="4679719C" w14:textId="77777777" w:rsidTr="00FF0D5F">
        <w:trPr>
          <w:trHeight w:val="315"/>
        </w:trPr>
        <w:tc>
          <w:tcPr>
            <w:tcW w:w="711" w:type="pct"/>
            <w:noWrap/>
            <w:vAlign w:val="center"/>
            <w:hideMark/>
          </w:tcPr>
          <w:p w14:paraId="06C6D491"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P15</w:t>
            </w:r>
          </w:p>
        </w:tc>
        <w:tc>
          <w:tcPr>
            <w:tcW w:w="2497" w:type="pct"/>
            <w:noWrap/>
            <w:vAlign w:val="center"/>
            <w:hideMark/>
          </w:tcPr>
          <w:p w14:paraId="14D56019" w14:textId="77777777" w:rsidR="00A74DE9" w:rsidRPr="00656459" w:rsidRDefault="006D18B0" w:rsidP="00FF0D5F">
            <w:pPr>
              <w:spacing w:before="120" w:after="120"/>
              <w:jc w:val="center"/>
              <w:rPr>
                <w:rFonts w:cs="Arial"/>
                <w:color w:val="000000"/>
                <w:sz w:val="20"/>
                <w:szCs w:val="20"/>
              </w:rPr>
            </w:pPr>
            <w:r w:rsidRPr="00656459">
              <w:rPr>
                <w:rFonts w:cs="Arial"/>
                <w:color w:val="000000"/>
                <w:sz w:val="20"/>
                <w:szCs w:val="20"/>
              </w:rPr>
              <w:t>Ul</w:t>
            </w:r>
            <w:r w:rsidR="00D45A7D" w:rsidRPr="00656459">
              <w:rPr>
                <w:rFonts w:cs="Arial"/>
                <w:color w:val="000000"/>
                <w:sz w:val="20"/>
                <w:szCs w:val="20"/>
              </w:rPr>
              <w:t xml:space="preserve">. Janowska 116, 23-400 </w:t>
            </w:r>
            <w:r w:rsidRPr="00656459">
              <w:rPr>
                <w:rFonts w:cs="Arial"/>
                <w:color w:val="000000"/>
                <w:sz w:val="20"/>
                <w:szCs w:val="20"/>
              </w:rPr>
              <w:t>Biłgoraj</w:t>
            </w:r>
          </w:p>
        </w:tc>
        <w:tc>
          <w:tcPr>
            <w:tcW w:w="910" w:type="pct"/>
            <w:noWrap/>
            <w:vAlign w:val="center"/>
            <w:hideMark/>
          </w:tcPr>
          <w:p w14:paraId="58D45302"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20.10.2021</w:t>
            </w:r>
          </w:p>
        </w:tc>
        <w:tc>
          <w:tcPr>
            <w:tcW w:w="420" w:type="pct"/>
            <w:noWrap/>
            <w:vAlign w:val="center"/>
            <w:hideMark/>
          </w:tcPr>
          <w:p w14:paraId="648148D8"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15</w:t>
            </w:r>
            <w:r w:rsidR="00656459">
              <w:rPr>
                <w:rFonts w:cs="Arial"/>
                <w:color w:val="000000"/>
                <w:sz w:val="20"/>
                <w:szCs w:val="20"/>
              </w:rPr>
              <w:t>:00</w:t>
            </w:r>
          </w:p>
        </w:tc>
        <w:tc>
          <w:tcPr>
            <w:tcW w:w="462" w:type="pct"/>
            <w:noWrap/>
            <w:vAlign w:val="center"/>
            <w:hideMark/>
          </w:tcPr>
          <w:p w14:paraId="4ED46D7F"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15</w:t>
            </w:r>
            <w:r w:rsidR="00656459">
              <w:rPr>
                <w:rFonts w:cs="Arial"/>
                <w:color w:val="000000"/>
                <w:sz w:val="20"/>
                <w:szCs w:val="20"/>
              </w:rPr>
              <w:t>:00</w:t>
            </w:r>
          </w:p>
        </w:tc>
      </w:tr>
      <w:tr w:rsidR="00A74DE9" w:rsidRPr="00656459" w14:paraId="445B575A" w14:textId="77777777" w:rsidTr="00FF0D5F">
        <w:trPr>
          <w:trHeight w:val="315"/>
        </w:trPr>
        <w:tc>
          <w:tcPr>
            <w:tcW w:w="711" w:type="pct"/>
            <w:noWrap/>
            <w:vAlign w:val="center"/>
            <w:hideMark/>
          </w:tcPr>
          <w:p w14:paraId="3C084AA9"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P16</w:t>
            </w:r>
          </w:p>
        </w:tc>
        <w:tc>
          <w:tcPr>
            <w:tcW w:w="2497" w:type="pct"/>
            <w:noWrap/>
            <w:vAlign w:val="center"/>
            <w:hideMark/>
          </w:tcPr>
          <w:p w14:paraId="2524F8D5" w14:textId="77777777" w:rsidR="00A74DE9" w:rsidRPr="00656459" w:rsidRDefault="006D18B0" w:rsidP="00FF0D5F">
            <w:pPr>
              <w:spacing w:before="120" w:after="120"/>
              <w:jc w:val="center"/>
              <w:rPr>
                <w:rFonts w:cs="Arial"/>
                <w:color w:val="000000"/>
                <w:sz w:val="20"/>
                <w:szCs w:val="20"/>
              </w:rPr>
            </w:pPr>
            <w:r w:rsidRPr="00656459">
              <w:rPr>
                <w:rFonts w:cs="Arial"/>
                <w:color w:val="000000"/>
                <w:sz w:val="20"/>
                <w:szCs w:val="20"/>
              </w:rPr>
              <w:t xml:space="preserve">Al. Jana Pawła II 83, </w:t>
            </w:r>
            <w:r w:rsidR="00D45A7D" w:rsidRPr="00656459">
              <w:rPr>
                <w:rFonts w:cs="Arial"/>
                <w:color w:val="000000"/>
                <w:sz w:val="20"/>
                <w:szCs w:val="20"/>
              </w:rPr>
              <w:t>23-400</w:t>
            </w:r>
            <w:r w:rsidRPr="00656459">
              <w:rPr>
                <w:rFonts w:cs="Arial"/>
                <w:color w:val="000000"/>
                <w:sz w:val="20"/>
                <w:szCs w:val="20"/>
              </w:rPr>
              <w:t xml:space="preserve"> Biłgoraj</w:t>
            </w:r>
          </w:p>
        </w:tc>
        <w:tc>
          <w:tcPr>
            <w:tcW w:w="910" w:type="pct"/>
            <w:noWrap/>
            <w:vAlign w:val="center"/>
            <w:hideMark/>
          </w:tcPr>
          <w:p w14:paraId="166AC924"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20.10.2021</w:t>
            </w:r>
          </w:p>
        </w:tc>
        <w:tc>
          <w:tcPr>
            <w:tcW w:w="420" w:type="pct"/>
            <w:noWrap/>
            <w:vAlign w:val="center"/>
            <w:hideMark/>
          </w:tcPr>
          <w:p w14:paraId="19B321AD"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15</w:t>
            </w:r>
            <w:r w:rsidR="00656459">
              <w:rPr>
                <w:rFonts w:cs="Arial"/>
                <w:color w:val="000000"/>
                <w:sz w:val="20"/>
                <w:szCs w:val="20"/>
              </w:rPr>
              <w:t>:00</w:t>
            </w:r>
          </w:p>
        </w:tc>
        <w:tc>
          <w:tcPr>
            <w:tcW w:w="462" w:type="pct"/>
            <w:noWrap/>
            <w:vAlign w:val="center"/>
            <w:hideMark/>
          </w:tcPr>
          <w:p w14:paraId="081FBB26"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15</w:t>
            </w:r>
            <w:r w:rsidR="00656459">
              <w:rPr>
                <w:rFonts w:cs="Arial"/>
                <w:color w:val="000000"/>
                <w:sz w:val="20"/>
                <w:szCs w:val="20"/>
              </w:rPr>
              <w:t>:00</w:t>
            </w:r>
          </w:p>
        </w:tc>
      </w:tr>
      <w:tr w:rsidR="00A74DE9" w:rsidRPr="00656459" w14:paraId="738C2A03" w14:textId="77777777" w:rsidTr="00FF0D5F">
        <w:trPr>
          <w:trHeight w:val="315"/>
        </w:trPr>
        <w:tc>
          <w:tcPr>
            <w:tcW w:w="711" w:type="pct"/>
            <w:noWrap/>
            <w:vAlign w:val="center"/>
            <w:hideMark/>
          </w:tcPr>
          <w:p w14:paraId="7F32FA86"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P17</w:t>
            </w:r>
          </w:p>
        </w:tc>
        <w:tc>
          <w:tcPr>
            <w:tcW w:w="2497" w:type="pct"/>
            <w:noWrap/>
            <w:vAlign w:val="center"/>
            <w:hideMark/>
          </w:tcPr>
          <w:p w14:paraId="61C1D6EC"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Park im.</w:t>
            </w:r>
            <w:r w:rsidR="006F285E" w:rsidRPr="00656459">
              <w:rPr>
                <w:rFonts w:cs="Arial"/>
                <w:color w:val="000000"/>
                <w:sz w:val="20"/>
                <w:szCs w:val="20"/>
              </w:rPr>
              <w:t xml:space="preserve"> </w:t>
            </w:r>
            <w:r w:rsidRPr="00656459">
              <w:rPr>
                <w:rFonts w:cs="Arial"/>
                <w:color w:val="000000"/>
                <w:sz w:val="20"/>
                <w:szCs w:val="20"/>
              </w:rPr>
              <w:t>Stanisława Kostki Nowakowskiego, Biłgoraj</w:t>
            </w:r>
          </w:p>
        </w:tc>
        <w:tc>
          <w:tcPr>
            <w:tcW w:w="910" w:type="pct"/>
            <w:noWrap/>
            <w:vAlign w:val="center"/>
            <w:hideMark/>
          </w:tcPr>
          <w:p w14:paraId="645EF978"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20.10.2021</w:t>
            </w:r>
          </w:p>
        </w:tc>
        <w:tc>
          <w:tcPr>
            <w:tcW w:w="420" w:type="pct"/>
            <w:noWrap/>
            <w:vAlign w:val="center"/>
            <w:hideMark/>
          </w:tcPr>
          <w:p w14:paraId="2A95535A"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15</w:t>
            </w:r>
            <w:r w:rsidR="00656459">
              <w:rPr>
                <w:rFonts w:cs="Arial"/>
                <w:color w:val="000000"/>
                <w:sz w:val="20"/>
                <w:szCs w:val="20"/>
              </w:rPr>
              <w:t>:00</w:t>
            </w:r>
          </w:p>
        </w:tc>
        <w:tc>
          <w:tcPr>
            <w:tcW w:w="462" w:type="pct"/>
            <w:noWrap/>
            <w:vAlign w:val="center"/>
            <w:hideMark/>
          </w:tcPr>
          <w:p w14:paraId="3DAB669B"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15</w:t>
            </w:r>
            <w:r w:rsidR="00656459">
              <w:rPr>
                <w:rFonts w:cs="Arial"/>
                <w:color w:val="000000"/>
                <w:sz w:val="20"/>
                <w:szCs w:val="20"/>
              </w:rPr>
              <w:t>:00</w:t>
            </w:r>
          </w:p>
        </w:tc>
      </w:tr>
      <w:tr w:rsidR="00A74DE9" w:rsidRPr="00656459" w14:paraId="34AFB953" w14:textId="77777777" w:rsidTr="00FF0D5F">
        <w:trPr>
          <w:trHeight w:val="315"/>
        </w:trPr>
        <w:tc>
          <w:tcPr>
            <w:tcW w:w="711" w:type="pct"/>
            <w:noWrap/>
            <w:vAlign w:val="center"/>
            <w:hideMark/>
          </w:tcPr>
          <w:p w14:paraId="6334AFE5"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P18</w:t>
            </w:r>
          </w:p>
        </w:tc>
        <w:tc>
          <w:tcPr>
            <w:tcW w:w="2497" w:type="pct"/>
            <w:noWrap/>
            <w:vAlign w:val="center"/>
            <w:hideMark/>
          </w:tcPr>
          <w:p w14:paraId="774CD94D" w14:textId="77777777" w:rsidR="00A74DE9" w:rsidRPr="00656459" w:rsidRDefault="006F285E" w:rsidP="00FF0D5F">
            <w:pPr>
              <w:spacing w:before="120" w:after="120"/>
              <w:jc w:val="center"/>
              <w:rPr>
                <w:rFonts w:cs="Arial"/>
                <w:color w:val="000000"/>
                <w:sz w:val="20"/>
                <w:szCs w:val="20"/>
              </w:rPr>
            </w:pPr>
            <w:r w:rsidRPr="00656459">
              <w:rPr>
                <w:rFonts w:cs="Arial"/>
                <w:color w:val="000000"/>
                <w:sz w:val="20"/>
                <w:szCs w:val="20"/>
              </w:rPr>
              <w:t xml:space="preserve">Ul. Włosiankarska 3G, </w:t>
            </w:r>
            <w:r w:rsidR="006D18B0" w:rsidRPr="00656459">
              <w:rPr>
                <w:rFonts w:cs="Arial"/>
                <w:color w:val="000000"/>
                <w:sz w:val="20"/>
                <w:szCs w:val="20"/>
              </w:rPr>
              <w:t>23-400 Biłgoraj</w:t>
            </w:r>
          </w:p>
        </w:tc>
        <w:tc>
          <w:tcPr>
            <w:tcW w:w="910" w:type="pct"/>
            <w:noWrap/>
            <w:vAlign w:val="center"/>
            <w:hideMark/>
          </w:tcPr>
          <w:p w14:paraId="5A395B81"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20.10.2021</w:t>
            </w:r>
          </w:p>
        </w:tc>
        <w:tc>
          <w:tcPr>
            <w:tcW w:w="420" w:type="pct"/>
            <w:noWrap/>
            <w:vAlign w:val="center"/>
            <w:hideMark/>
          </w:tcPr>
          <w:p w14:paraId="65783981"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16</w:t>
            </w:r>
            <w:r w:rsidR="00656459">
              <w:rPr>
                <w:rFonts w:cs="Arial"/>
                <w:color w:val="000000"/>
                <w:sz w:val="20"/>
                <w:szCs w:val="20"/>
              </w:rPr>
              <w:t>:00</w:t>
            </w:r>
          </w:p>
        </w:tc>
        <w:tc>
          <w:tcPr>
            <w:tcW w:w="462" w:type="pct"/>
            <w:noWrap/>
            <w:vAlign w:val="center"/>
            <w:hideMark/>
          </w:tcPr>
          <w:p w14:paraId="5042FB4E"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16</w:t>
            </w:r>
            <w:r w:rsidR="00656459">
              <w:rPr>
                <w:rFonts w:cs="Arial"/>
                <w:color w:val="000000"/>
                <w:sz w:val="20"/>
                <w:szCs w:val="20"/>
              </w:rPr>
              <w:t>:00</w:t>
            </w:r>
          </w:p>
        </w:tc>
      </w:tr>
      <w:tr w:rsidR="00A74DE9" w:rsidRPr="00656459" w14:paraId="1DFB2DF4" w14:textId="77777777" w:rsidTr="00FF0D5F">
        <w:trPr>
          <w:trHeight w:val="315"/>
        </w:trPr>
        <w:tc>
          <w:tcPr>
            <w:tcW w:w="711" w:type="pct"/>
            <w:noWrap/>
            <w:vAlign w:val="center"/>
            <w:hideMark/>
          </w:tcPr>
          <w:p w14:paraId="546584C3"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lastRenderedPageBreak/>
              <w:t>P19</w:t>
            </w:r>
          </w:p>
        </w:tc>
        <w:tc>
          <w:tcPr>
            <w:tcW w:w="2497" w:type="pct"/>
            <w:noWrap/>
            <w:vAlign w:val="center"/>
            <w:hideMark/>
          </w:tcPr>
          <w:p w14:paraId="55A2FDFC"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Korczów 48, 23-400 Korczów</w:t>
            </w:r>
          </w:p>
        </w:tc>
        <w:tc>
          <w:tcPr>
            <w:tcW w:w="910" w:type="pct"/>
            <w:noWrap/>
            <w:vAlign w:val="center"/>
            <w:hideMark/>
          </w:tcPr>
          <w:p w14:paraId="68F6A1E2"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20.10.2021</w:t>
            </w:r>
          </w:p>
        </w:tc>
        <w:tc>
          <w:tcPr>
            <w:tcW w:w="420" w:type="pct"/>
            <w:noWrap/>
            <w:vAlign w:val="center"/>
            <w:hideMark/>
          </w:tcPr>
          <w:p w14:paraId="58AD462C"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17</w:t>
            </w:r>
            <w:r w:rsidR="00656459">
              <w:rPr>
                <w:rFonts w:cs="Arial"/>
                <w:color w:val="000000"/>
                <w:sz w:val="20"/>
                <w:szCs w:val="20"/>
              </w:rPr>
              <w:t>:00</w:t>
            </w:r>
          </w:p>
        </w:tc>
        <w:tc>
          <w:tcPr>
            <w:tcW w:w="462" w:type="pct"/>
            <w:noWrap/>
            <w:vAlign w:val="center"/>
            <w:hideMark/>
          </w:tcPr>
          <w:p w14:paraId="0A69F57B"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17</w:t>
            </w:r>
            <w:r w:rsidR="00656459">
              <w:rPr>
                <w:rFonts w:cs="Arial"/>
                <w:color w:val="000000"/>
                <w:sz w:val="20"/>
                <w:szCs w:val="20"/>
              </w:rPr>
              <w:t>:00</w:t>
            </w:r>
          </w:p>
        </w:tc>
      </w:tr>
      <w:tr w:rsidR="00A74DE9" w:rsidRPr="00656459" w14:paraId="51E3DD7E" w14:textId="77777777" w:rsidTr="00FF0D5F">
        <w:trPr>
          <w:trHeight w:val="315"/>
        </w:trPr>
        <w:tc>
          <w:tcPr>
            <w:tcW w:w="711" w:type="pct"/>
            <w:noWrap/>
            <w:vAlign w:val="center"/>
            <w:hideMark/>
          </w:tcPr>
          <w:p w14:paraId="481E9AF1"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P20</w:t>
            </w:r>
          </w:p>
        </w:tc>
        <w:tc>
          <w:tcPr>
            <w:tcW w:w="2497" w:type="pct"/>
            <w:noWrap/>
            <w:vAlign w:val="center"/>
            <w:hideMark/>
          </w:tcPr>
          <w:p w14:paraId="592AFD52"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Markowicze 18, 23-415 Markowicze</w:t>
            </w:r>
          </w:p>
        </w:tc>
        <w:tc>
          <w:tcPr>
            <w:tcW w:w="910" w:type="pct"/>
            <w:noWrap/>
            <w:vAlign w:val="center"/>
            <w:hideMark/>
          </w:tcPr>
          <w:p w14:paraId="61451099"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04.11.2021</w:t>
            </w:r>
          </w:p>
        </w:tc>
        <w:tc>
          <w:tcPr>
            <w:tcW w:w="420" w:type="pct"/>
            <w:noWrap/>
            <w:vAlign w:val="center"/>
            <w:hideMark/>
          </w:tcPr>
          <w:p w14:paraId="319AA74F"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17</w:t>
            </w:r>
            <w:r w:rsidR="00656459">
              <w:rPr>
                <w:rFonts w:cs="Arial"/>
                <w:color w:val="000000"/>
                <w:sz w:val="20"/>
                <w:szCs w:val="20"/>
              </w:rPr>
              <w:t>:00</w:t>
            </w:r>
          </w:p>
        </w:tc>
        <w:tc>
          <w:tcPr>
            <w:tcW w:w="462" w:type="pct"/>
            <w:noWrap/>
            <w:vAlign w:val="center"/>
            <w:hideMark/>
          </w:tcPr>
          <w:p w14:paraId="1511407E"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17</w:t>
            </w:r>
            <w:r w:rsidR="00656459">
              <w:rPr>
                <w:rFonts w:cs="Arial"/>
                <w:color w:val="000000"/>
                <w:sz w:val="20"/>
                <w:szCs w:val="20"/>
              </w:rPr>
              <w:t>:00</w:t>
            </w:r>
          </w:p>
        </w:tc>
      </w:tr>
      <w:tr w:rsidR="00A74DE9" w:rsidRPr="00656459" w14:paraId="75816C7C" w14:textId="77777777" w:rsidTr="00FF0D5F">
        <w:trPr>
          <w:trHeight w:val="315"/>
        </w:trPr>
        <w:tc>
          <w:tcPr>
            <w:tcW w:w="711" w:type="pct"/>
            <w:noWrap/>
            <w:vAlign w:val="center"/>
            <w:hideMark/>
          </w:tcPr>
          <w:p w14:paraId="2DB4FBB3"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P21</w:t>
            </w:r>
          </w:p>
        </w:tc>
        <w:tc>
          <w:tcPr>
            <w:tcW w:w="2497" w:type="pct"/>
            <w:noWrap/>
            <w:vAlign w:val="center"/>
            <w:hideMark/>
          </w:tcPr>
          <w:p w14:paraId="1328BC1A"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Elizówka 52, 21-003 Elizówka</w:t>
            </w:r>
          </w:p>
        </w:tc>
        <w:tc>
          <w:tcPr>
            <w:tcW w:w="910" w:type="pct"/>
            <w:noWrap/>
            <w:vAlign w:val="center"/>
            <w:hideMark/>
          </w:tcPr>
          <w:p w14:paraId="1CC4DC28"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03.11.2021</w:t>
            </w:r>
          </w:p>
        </w:tc>
        <w:tc>
          <w:tcPr>
            <w:tcW w:w="420" w:type="pct"/>
            <w:noWrap/>
            <w:vAlign w:val="center"/>
            <w:hideMark/>
          </w:tcPr>
          <w:p w14:paraId="473EB28A"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16</w:t>
            </w:r>
            <w:r w:rsidR="00656459">
              <w:rPr>
                <w:rFonts w:cs="Arial"/>
                <w:color w:val="000000"/>
                <w:sz w:val="20"/>
                <w:szCs w:val="20"/>
              </w:rPr>
              <w:t>:00</w:t>
            </w:r>
          </w:p>
        </w:tc>
        <w:tc>
          <w:tcPr>
            <w:tcW w:w="462" w:type="pct"/>
            <w:noWrap/>
            <w:vAlign w:val="center"/>
            <w:hideMark/>
          </w:tcPr>
          <w:p w14:paraId="4B5420F6"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16</w:t>
            </w:r>
            <w:r w:rsidR="00656459">
              <w:rPr>
                <w:rFonts w:cs="Arial"/>
                <w:color w:val="000000"/>
                <w:sz w:val="20"/>
                <w:szCs w:val="20"/>
              </w:rPr>
              <w:t>:00</w:t>
            </w:r>
          </w:p>
        </w:tc>
      </w:tr>
      <w:tr w:rsidR="00A74DE9" w:rsidRPr="00656459" w14:paraId="7773049C" w14:textId="77777777" w:rsidTr="00FF0D5F">
        <w:trPr>
          <w:trHeight w:val="315"/>
        </w:trPr>
        <w:tc>
          <w:tcPr>
            <w:tcW w:w="711" w:type="pct"/>
            <w:noWrap/>
            <w:vAlign w:val="center"/>
            <w:hideMark/>
          </w:tcPr>
          <w:p w14:paraId="012BB934"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P22</w:t>
            </w:r>
          </w:p>
        </w:tc>
        <w:tc>
          <w:tcPr>
            <w:tcW w:w="2497" w:type="pct"/>
            <w:noWrap/>
            <w:vAlign w:val="center"/>
            <w:hideMark/>
          </w:tcPr>
          <w:p w14:paraId="056C9F97"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ul. Łaszczowiecka 9, 22-600 Tomaszów Lubelski</w:t>
            </w:r>
          </w:p>
        </w:tc>
        <w:tc>
          <w:tcPr>
            <w:tcW w:w="910" w:type="pct"/>
            <w:noWrap/>
            <w:vAlign w:val="center"/>
            <w:hideMark/>
          </w:tcPr>
          <w:p w14:paraId="333310F7"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04.11.2021</w:t>
            </w:r>
          </w:p>
        </w:tc>
        <w:tc>
          <w:tcPr>
            <w:tcW w:w="420" w:type="pct"/>
            <w:noWrap/>
            <w:vAlign w:val="center"/>
            <w:hideMark/>
          </w:tcPr>
          <w:p w14:paraId="491EA00A"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15</w:t>
            </w:r>
            <w:r w:rsidR="00656459">
              <w:rPr>
                <w:rFonts w:cs="Arial"/>
                <w:color w:val="000000"/>
                <w:sz w:val="20"/>
                <w:szCs w:val="20"/>
              </w:rPr>
              <w:t>:00</w:t>
            </w:r>
          </w:p>
        </w:tc>
        <w:tc>
          <w:tcPr>
            <w:tcW w:w="462" w:type="pct"/>
            <w:noWrap/>
            <w:vAlign w:val="center"/>
            <w:hideMark/>
          </w:tcPr>
          <w:p w14:paraId="36EE850D"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15</w:t>
            </w:r>
            <w:r w:rsidR="00656459">
              <w:rPr>
                <w:rFonts w:cs="Arial"/>
                <w:color w:val="000000"/>
                <w:sz w:val="20"/>
                <w:szCs w:val="20"/>
              </w:rPr>
              <w:t>:00</w:t>
            </w:r>
          </w:p>
        </w:tc>
      </w:tr>
      <w:tr w:rsidR="00A74DE9" w:rsidRPr="00656459" w14:paraId="668BAF1D" w14:textId="77777777" w:rsidTr="00FF0D5F">
        <w:trPr>
          <w:trHeight w:val="315"/>
        </w:trPr>
        <w:tc>
          <w:tcPr>
            <w:tcW w:w="711" w:type="pct"/>
            <w:noWrap/>
            <w:vAlign w:val="center"/>
            <w:hideMark/>
          </w:tcPr>
          <w:p w14:paraId="1284BA0E"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P23</w:t>
            </w:r>
          </w:p>
        </w:tc>
        <w:tc>
          <w:tcPr>
            <w:tcW w:w="2497" w:type="pct"/>
            <w:noWrap/>
            <w:vAlign w:val="center"/>
            <w:hideMark/>
          </w:tcPr>
          <w:p w14:paraId="08E2556D"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ul. Centralna 10, 24-100 Puławy</w:t>
            </w:r>
          </w:p>
        </w:tc>
        <w:tc>
          <w:tcPr>
            <w:tcW w:w="910" w:type="pct"/>
            <w:noWrap/>
            <w:vAlign w:val="center"/>
            <w:hideMark/>
          </w:tcPr>
          <w:p w14:paraId="6DF3DBC2"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02.11.2021</w:t>
            </w:r>
          </w:p>
        </w:tc>
        <w:tc>
          <w:tcPr>
            <w:tcW w:w="420" w:type="pct"/>
            <w:noWrap/>
            <w:vAlign w:val="center"/>
            <w:hideMark/>
          </w:tcPr>
          <w:p w14:paraId="3F42A547"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11</w:t>
            </w:r>
            <w:r w:rsidR="00656459">
              <w:rPr>
                <w:rFonts w:cs="Arial"/>
                <w:color w:val="000000"/>
                <w:sz w:val="20"/>
                <w:szCs w:val="20"/>
              </w:rPr>
              <w:t>:00</w:t>
            </w:r>
          </w:p>
        </w:tc>
        <w:tc>
          <w:tcPr>
            <w:tcW w:w="462" w:type="pct"/>
            <w:noWrap/>
            <w:vAlign w:val="center"/>
            <w:hideMark/>
          </w:tcPr>
          <w:p w14:paraId="7ACB5BBF"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11</w:t>
            </w:r>
            <w:r w:rsidR="00656459">
              <w:rPr>
                <w:rFonts w:cs="Arial"/>
                <w:color w:val="000000"/>
                <w:sz w:val="20"/>
                <w:szCs w:val="20"/>
              </w:rPr>
              <w:t>:00</w:t>
            </w:r>
          </w:p>
        </w:tc>
      </w:tr>
      <w:tr w:rsidR="00A74DE9" w:rsidRPr="00656459" w14:paraId="24228BE3" w14:textId="77777777" w:rsidTr="00FF0D5F">
        <w:trPr>
          <w:trHeight w:val="315"/>
        </w:trPr>
        <w:tc>
          <w:tcPr>
            <w:tcW w:w="711" w:type="pct"/>
            <w:noWrap/>
            <w:vAlign w:val="center"/>
            <w:hideMark/>
          </w:tcPr>
          <w:p w14:paraId="17C9C7C6"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P24</w:t>
            </w:r>
          </w:p>
        </w:tc>
        <w:tc>
          <w:tcPr>
            <w:tcW w:w="2497" w:type="pct"/>
            <w:noWrap/>
            <w:vAlign w:val="center"/>
            <w:hideMark/>
          </w:tcPr>
          <w:p w14:paraId="3301C169" w14:textId="77777777" w:rsidR="00A74DE9" w:rsidRPr="00656459" w:rsidRDefault="006D18B0" w:rsidP="00FF0D5F">
            <w:pPr>
              <w:spacing w:before="120" w:after="120"/>
              <w:jc w:val="center"/>
              <w:rPr>
                <w:rFonts w:cs="Arial"/>
                <w:color w:val="000000"/>
                <w:sz w:val="20"/>
                <w:szCs w:val="20"/>
              </w:rPr>
            </w:pPr>
            <w:r w:rsidRPr="00656459">
              <w:rPr>
                <w:rFonts w:cs="Arial"/>
                <w:color w:val="000000"/>
                <w:sz w:val="20"/>
                <w:szCs w:val="20"/>
              </w:rPr>
              <w:t>Elizówka Ciecierzyn 34/41, 21-003 Cieszyn</w:t>
            </w:r>
          </w:p>
        </w:tc>
        <w:tc>
          <w:tcPr>
            <w:tcW w:w="910" w:type="pct"/>
            <w:noWrap/>
            <w:vAlign w:val="center"/>
            <w:hideMark/>
          </w:tcPr>
          <w:p w14:paraId="6565A1C0"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03.11.2021</w:t>
            </w:r>
          </w:p>
        </w:tc>
        <w:tc>
          <w:tcPr>
            <w:tcW w:w="420" w:type="pct"/>
            <w:noWrap/>
            <w:vAlign w:val="center"/>
            <w:hideMark/>
          </w:tcPr>
          <w:p w14:paraId="06FB1CF8"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12</w:t>
            </w:r>
            <w:r w:rsidR="00656459">
              <w:rPr>
                <w:rFonts w:cs="Arial"/>
                <w:color w:val="000000"/>
                <w:sz w:val="20"/>
                <w:szCs w:val="20"/>
              </w:rPr>
              <w:t>:00</w:t>
            </w:r>
          </w:p>
        </w:tc>
        <w:tc>
          <w:tcPr>
            <w:tcW w:w="462" w:type="pct"/>
            <w:noWrap/>
            <w:vAlign w:val="center"/>
            <w:hideMark/>
          </w:tcPr>
          <w:p w14:paraId="6A92FDE1"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12</w:t>
            </w:r>
            <w:r w:rsidR="00656459">
              <w:rPr>
                <w:rFonts w:cs="Arial"/>
                <w:color w:val="000000"/>
                <w:sz w:val="20"/>
                <w:szCs w:val="20"/>
              </w:rPr>
              <w:t>:00</w:t>
            </w:r>
          </w:p>
        </w:tc>
      </w:tr>
      <w:tr w:rsidR="00A74DE9" w:rsidRPr="00656459" w14:paraId="656C6431" w14:textId="77777777" w:rsidTr="00FF0D5F">
        <w:trPr>
          <w:trHeight w:val="315"/>
        </w:trPr>
        <w:tc>
          <w:tcPr>
            <w:tcW w:w="711" w:type="pct"/>
            <w:noWrap/>
            <w:vAlign w:val="center"/>
            <w:hideMark/>
          </w:tcPr>
          <w:p w14:paraId="5C5D5390"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P25</w:t>
            </w:r>
          </w:p>
        </w:tc>
        <w:tc>
          <w:tcPr>
            <w:tcW w:w="2497" w:type="pct"/>
            <w:noWrap/>
            <w:vAlign w:val="center"/>
            <w:hideMark/>
          </w:tcPr>
          <w:p w14:paraId="035B9BD3"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ul. Powiśle 1C, 24-100 Góra Puławska</w:t>
            </w:r>
          </w:p>
        </w:tc>
        <w:tc>
          <w:tcPr>
            <w:tcW w:w="910" w:type="pct"/>
            <w:noWrap/>
            <w:vAlign w:val="center"/>
            <w:hideMark/>
          </w:tcPr>
          <w:p w14:paraId="6C759F54"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02.11.2021</w:t>
            </w:r>
          </w:p>
        </w:tc>
        <w:tc>
          <w:tcPr>
            <w:tcW w:w="420" w:type="pct"/>
            <w:noWrap/>
            <w:vAlign w:val="center"/>
            <w:hideMark/>
          </w:tcPr>
          <w:p w14:paraId="776E43C3"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17</w:t>
            </w:r>
            <w:r w:rsidR="00656459">
              <w:rPr>
                <w:rFonts w:cs="Arial"/>
                <w:color w:val="000000"/>
                <w:sz w:val="20"/>
                <w:szCs w:val="20"/>
              </w:rPr>
              <w:t>:00</w:t>
            </w:r>
          </w:p>
        </w:tc>
        <w:tc>
          <w:tcPr>
            <w:tcW w:w="462" w:type="pct"/>
            <w:noWrap/>
            <w:vAlign w:val="center"/>
            <w:hideMark/>
          </w:tcPr>
          <w:p w14:paraId="5C2A7F8E"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17</w:t>
            </w:r>
            <w:r w:rsidR="00656459">
              <w:rPr>
                <w:rFonts w:cs="Arial"/>
                <w:color w:val="000000"/>
                <w:sz w:val="20"/>
                <w:szCs w:val="20"/>
              </w:rPr>
              <w:t>:00</w:t>
            </w:r>
          </w:p>
        </w:tc>
      </w:tr>
      <w:tr w:rsidR="00A74DE9" w:rsidRPr="00656459" w14:paraId="4DFD8887" w14:textId="77777777" w:rsidTr="00FF0D5F">
        <w:trPr>
          <w:trHeight w:val="315"/>
        </w:trPr>
        <w:tc>
          <w:tcPr>
            <w:tcW w:w="711" w:type="pct"/>
            <w:noWrap/>
            <w:vAlign w:val="center"/>
            <w:hideMark/>
          </w:tcPr>
          <w:p w14:paraId="0A4CA470"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P26</w:t>
            </w:r>
          </w:p>
        </w:tc>
        <w:tc>
          <w:tcPr>
            <w:tcW w:w="2497" w:type="pct"/>
            <w:noWrap/>
            <w:vAlign w:val="center"/>
            <w:hideMark/>
          </w:tcPr>
          <w:p w14:paraId="394D2119"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ul. Piłsudskiego 58, 24-100 Puławy</w:t>
            </w:r>
          </w:p>
        </w:tc>
        <w:tc>
          <w:tcPr>
            <w:tcW w:w="910" w:type="pct"/>
            <w:noWrap/>
            <w:vAlign w:val="center"/>
            <w:hideMark/>
          </w:tcPr>
          <w:p w14:paraId="5EFB8FB3"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02.11.2021</w:t>
            </w:r>
          </w:p>
        </w:tc>
        <w:tc>
          <w:tcPr>
            <w:tcW w:w="420" w:type="pct"/>
            <w:noWrap/>
            <w:vAlign w:val="center"/>
            <w:hideMark/>
          </w:tcPr>
          <w:p w14:paraId="73C4BB23"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13</w:t>
            </w:r>
            <w:r w:rsidR="00656459">
              <w:rPr>
                <w:rFonts w:cs="Arial"/>
                <w:color w:val="000000"/>
                <w:sz w:val="20"/>
                <w:szCs w:val="20"/>
              </w:rPr>
              <w:t>:00</w:t>
            </w:r>
          </w:p>
        </w:tc>
        <w:tc>
          <w:tcPr>
            <w:tcW w:w="462" w:type="pct"/>
            <w:noWrap/>
            <w:vAlign w:val="center"/>
            <w:hideMark/>
          </w:tcPr>
          <w:p w14:paraId="5D4C2A3F"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13</w:t>
            </w:r>
            <w:r w:rsidR="00656459">
              <w:rPr>
                <w:rFonts w:cs="Arial"/>
                <w:color w:val="000000"/>
                <w:sz w:val="20"/>
                <w:szCs w:val="20"/>
              </w:rPr>
              <w:t>:00</w:t>
            </w:r>
          </w:p>
        </w:tc>
      </w:tr>
      <w:tr w:rsidR="00A74DE9" w:rsidRPr="00656459" w14:paraId="3407BDA2" w14:textId="77777777" w:rsidTr="00FF0D5F">
        <w:trPr>
          <w:trHeight w:val="315"/>
        </w:trPr>
        <w:tc>
          <w:tcPr>
            <w:tcW w:w="711" w:type="pct"/>
            <w:noWrap/>
            <w:vAlign w:val="center"/>
            <w:hideMark/>
          </w:tcPr>
          <w:p w14:paraId="126B947D"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P27</w:t>
            </w:r>
          </w:p>
        </w:tc>
        <w:tc>
          <w:tcPr>
            <w:tcW w:w="2497" w:type="pct"/>
            <w:noWrap/>
            <w:vAlign w:val="center"/>
            <w:hideMark/>
          </w:tcPr>
          <w:p w14:paraId="442C3309" w14:textId="77777777" w:rsidR="00A74DE9" w:rsidRPr="00656459" w:rsidRDefault="006D18B0" w:rsidP="00FF0D5F">
            <w:pPr>
              <w:spacing w:before="120" w:after="120"/>
              <w:jc w:val="center"/>
              <w:rPr>
                <w:rFonts w:cs="Arial"/>
                <w:color w:val="000000"/>
                <w:sz w:val="20"/>
                <w:szCs w:val="20"/>
              </w:rPr>
            </w:pPr>
            <w:r w:rsidRPr="00656459">
              <w:rPr>
                <w:rFonts w:cs="Arial"/>
                <w:color w:val="000000"/>
                <w:sz w:val="20"/>
                <w:szCs w:val="20"/>
              </w:rPr>
              <w:t>ul. Batalionów Polskich 1, 24-100 Puławy</w:t>
            </w:r>
          </w:p>
        </w:tc>
        <w:tc>
          <w:tcPr>
            <w:tcW w:w="910" w:type="pct"/>
            <w:noWrap/>
            <w:vAlign w:val="center"/>
            <w:hideMark/>
          </w:tcPr>
          <w:p w14:paraId="6EAEBFE0"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02.11.2021</w:t>
            </w:r>
          </w:p>
        </w:tc>
        <w:tc>
          <w:tcPr>
            <w:tcW w:w="420" w:type="pct"/>
            <w:noWrap/>
            <w:vAlign w:val="center"/>
            <w:hideMark/>
          </w:tcPr>
          <w:p w14:paraId="4103EBE3"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14</w:t>
            </w:r>
            <w:r w:rsidR="00656459">
              <w:rPr>
                <w:rFonts w:cs="Arial"/>
                <w:color w:val="000000"/>
                <w:sz w:val="20"/>
                <w:szCs w:val="20"/>
              </w:rPr>
              <w:t>:00</w:t>
            </w:r>
          </w:p>
        </w:tc>
        <w:tc>
          <w:tcPr>
            <w:tcW w:w="462" w:type="pct"/>
            <w:noWrap/>
            <w:vAlign w:val="center"/>
            <w:hideMark/>
          </w:tcPr>
          <w:p w14:paraId="4E7D3283" w14:textId="77777777" w:rsidR="00A74DE9" w:rsidRPr="00656459" w:rsidRDefault="00A74DE9" w:rsidP="00FF0D5F">
            <w:pPr>
              <w:spacing w:before="120" w:after="120"/>
              <w:jc w:val="center"/>
              <w:rPr>
                <w:rFonts w:cs="Arial"/>
                <w:color w:val="000000"/>
                <w:sz w:val="20"/>
                <w:szCs w:val="20"/>
              </w:rPr>
            </w:pPr>
            <w:r w:rsidRPr="00656459">
              <w:rPr>
                <w:rFonts w:cs="Arial"/>
                <w:color w:val="000000"/>
                <w:sz w:val="20"/>
                <w:szCs w:val="20"/>
              </w:rPr>
              <w:t>14</w:t>
            </w:r>
            <w:r w:rsidR="00656459">
              <w:rPr>
                <w:rFonts w:cs="Arial"/>
                <w:color w:val="000000"/>
                <w:sz w:val="20"/>
                <w:szCs w:val="20"/>
              </w:rPr>
              <w:t>:00</w:t>
            </w:r>
          </w:p>
        </w:tc>
      </w:tr>
    </w:tbl>
    <w:p w14:paraId="2802B4DD" w14:textId="77777777" w:rsidR="00A74DE9" w:rsidRPr="00D8242E" w:rsidRDefault="00A74DE9" w:rsidP="00141529">
      <w:pPr>
        <w:pStyle w:val="Normalnywcity"/>
      </w:pPr>
    </w:p>
    <w:p w14:paraId="0AE140EE" w14:textId="44B50C1F" w:rsidR="00195105" w:rsidRDefault="00195105" w:rsidP="00195105">
      <w:pPr>
        <w:pStyle w:val="Legenda"/>
      </w:pPr>
      <w:bookmarkStart w:id="28" w:name="_Ref43876796"/>
      <w:r w:rsidRPr="00D8242E">
        <w:t xml:space="preserve">Tabl. </w:t>
      </w:r>
      <w:fldSimple w:instr=" STYLEREF 1 \s ">
        <w:r w:rsidR="00657DF7">
          <w:rPr>
            <w:noProof/>
          </w:rPr>
          <w:t>3</w:t>
        </w:r>
      </w:fldSimple>
      <w:r w:rsidR="00CA362D">
        <w:t>.</w:t>
      </w:r>
      <w:fldSimple w:instr=" SEQ Tabl. \* ARABIC \s 1 ">
        <w:r w:rsidR="00657DF7">
          <w:rPr>
            <w:noProof/>
          </w:rPr>
          <w:t>3</w:t>
        </w:r>
      </w:fldSimple>
      <w:bookmarkEnd w:id="28"/>
      <w:r w:rsidRPr="00D8242E">
        <w:t>. Wyniki pomiarów natężenia ruchu drogowego</w:t>
      </w:r>
    </w:p>
    <w:tbl>
      <w:tblPr>
        <w:tblStyle w:val="Tabela-ekkom"/>
        <w:tblW w:w="5000" w:type="pct"/>
        <w:tblLook w:val="04A0" w:firstRow="1" w:lastRow="0" w:firstColumn="1" w:lastColumn="0" w:noHBand="0" w:noVBand="1"/>
      </w:tblPr>
      <w:tblGrid>
        <w:gridCol w:w="1883"/>
        <w:gridCol w:w="1883"/>
        <w:gridCol w:w="1882"/>
        <w:gridCol w:w="1882"/>
        <w:gridCol w:w="1882"/>
      </w:tblGrid>
      <w:tr w:rsidR="00D8242E" w:rsidRPr="00E03F0F" w14:paraId="337B2FB6" w14:textId="77777777" w:rsidTr="00FF0D5F">
        <w:trPr>
          <w:trHeight w:val="544"/>
        </w:trPr>
        <w:tc>
          <w:tcPr>
            <w:tcW w:w="1000" w:type="pct"/>
            <w:vAlign w:val="center"/>
            <w:hideMark/>
          </w:tcPr>
          <w:p w14:paraId="7E84983D" w14:textId="77777777" w:rsidR="00D8242E" w:rsidRPr="00E03F0F" w:rsidRDefault="006F6749" w:rsidP="00FF0D5F">
            <w:pPr>
              <w:spacing w:before="120" w:after="120"/>
              <w:jc w:val="center"/>
              <w:rPr>
                <w:rFonts w:cs="Arial"/>
                <w:b/>
                <w:color w:val="000000" w:themeColor="text1"/>
                <w:sz w:val="20"/>
                <w:szCs w:val="20"/>
              </w:rPr>
            </w:pPr>
            <w:r w:rsidRPr="00E03F0F">
              <w:rPr>
                <w:rFonts w:cs="Arial"/>
                <w:b/>
                <w:color w:val="000000" w:themeColor="text1"/>
                <w:sz w:val="20"/>
                <w:szCs w:val="20"/>
              </w:rPr>
              <w:t>Pora dnia</w:t>
            </w:r>
          </w:p>
        </w:tc>
        <w:tc>
          <w:tcPr>
            <w:tcW w:w="1000" w:type="pct"/>
            <w:vAlign w:val="center"/>
            <w:hideMark/>
          </w:tcPr>
          <w:p w14:paraId="3FD15BB0" w14:textId="77777777" w:rsidR="00D8242E" w:rsidRPr="00E03F0F" w:rsidRDefault="00D8242E" w:rsidP="00FF0D5F">
            <w:pPr>
              <w:spacing w:before="120" w:after="120"/>
              <w:jc w:val="center"/>
              <w:rPr>
                <w:rFonts w:cs="Arial"/>
                <w:b/>
                <w:color w:val="000000" w:themeColor="text1"/>
                <w:sz w:val="20"/>
                <w:szCs w:val="20"/>
              </w:rPr>
            </w:pPr>
            <w:r w:rsidRPr="00E03F0F">
              <w:rPr>
                <w:rFonts w:cs="Arial"/>
                <w:b/>
                <w:color w:val="000000" w:themeColor="text1"/>
                <w:sz w:val="20"/>
                <w:szCs w:val="20"/>
              </w:rPr>
              <w:t>Natężenie ruchu [poj/h]</w:t>
            </w:r>
          </w:p>
        </w:tc>
        <w:tc>
          <w:tcPr>
            <w:tcW w:w="1000" w:type="pct"/>
            <w:vAlign w:val="center"/>
            <w:hideMark/>
          </w:tcPr>
          <w:p w14:paraId="5DB74EC5" w14:textId="77777777" w:rsidR="00D8242E" w:rsidRPr="00E03F0F" w:rsidRDefault="00D8242E" w:rsidP="00FF0D5F">
            <w:pPr>
              <w:spacing w:before="120" w:after="120"/>
              <w:jc w:val="center"/>
              <w:rPr>
                <w:rFonts w:cs="Arial"/>
                <w:b/>
                <w:color w:val="000000" w:themeColor="text1"/>
                <w:sz w:val="20"/>
                <w:szCs w:val="20"/>
              </w:rPr>
            </w:pPr>
            <w:r w:rsidRPr="00E03F0F">
              <w:rPr>
                <w:rFonts w:cs="Arial"/>
                <w:b/>
                <w:color w:val="000000" w:themeColor="text1"/>
                <w:sz w:val="20"/>
                <w:szCs w:val="20"/>
              </w:rPr>
              <w:t>% pojazdów ciężkich</w:t>
            </w:r>
          </w:p>
        </w:tc>
        <w:tc>
          <w:tcPr>
            <w:tcW w:w="1000" w:type="pct"/>
            <w:vAlign w:val="center"/>
            <w:hideMark/>
          </w:tcPr>
          <w:p w14:paraId="5C55C19E" w14:textId="77777777" w:rsidR="00D8242E" w:rsidRPr="00E03F0F" w:rsidRDefault="00D8242E" w:rsidP="00FF0D5F">
            <w:pPr>
              <w:spacing w:before="120" w:after="120"/>
              <w:jc w:val="center"/>
              <w:rPr>
                <w:rFonts w:cs="Arial"/>
                <w:b/>
                <w:color w:val="000000" w:themeColor="text1"/>
                <w:sz w:val="20"/>
                <w:szCs w:val="20"/>
              </w:rPr>
            </w:pPr>
            <w:r w:rsidRPr="00E03F0F">
              <w:rPr>
                <w:rFonts w:cs="Arial"/>
                <w:b/>
                <w:color w:val="000000" w:themeColor="text1"/>
                <w:sz w:val="20"/>
                <w:szCs w:val="20"/>
              </w:rPr>
              <w:t>Średnia prędkość ruchu [km/h]</w:t>
            </w:r>
          </w:p>
        </w:tc>
        <w:tc>
          <w:tcPr>
            <w:tcW w:w="1000" w:type="pct"/>
            <w:vAlign w:val="center"/>
            <w:hideMark/>
          </w:tcPr>
          <w:p w14:paraId="60F1B35F" w14:textId="77777777" w:rsidR="00D8242E" w:rsidRPr="00E03F0F" w:rsidRDefault="00D8242E" w:rsidP="00FF0D5F">
            <w:pPr>
              <w:spacing w:before="120" w:after="120"/>
              <w:jc w:val="center"/>
              <w:rPr>
                <w:rFonts w:cs="Arial"/>
                <w:b/>
                <w:color w:val="000000" w:themeColor="text1"/>
                <w:sz w:val="20"/>
                <w:szCs w:val="20"/>
              </w:rPr>
            </w:pPr>
            <w:r w:rsidRPr="00E03F0F">
              <w:rPr>
                <w:rFonts w:cs="Arial"/>
                <w:b/>
                <w:color w:val="000000" w:themeColor="text1"/>
                <w:sz w:val="20"/>
                <w:szCs w:val="20"/>
              </w:rPr>
              <w:t>Rodzaj ruchu</w:t>
            </w:r>
          </w:p>
        </w:tc>
      </w:tr>
      <w:tr w:rsidR="006F6749" w:rsidRPr="00E03F0F" w14:paraId="57B361C0" w14:textId="77777777" w:rsidTr="00FF0D5F">
        <w:trPr>
          <w:trHeight w:val="291"/>
        </w:trPr>
        <w:tc>
          <w:tcPr>
            <w:tcW w:w="5000" w:type="pct"/>
            <w:gridSpan w:val="5"/>
            <w:hideMark/>
          </w:tcPr>
          <w:p w14:paraId="17E217AF" w14:textId="77777777" w:rsidR="006F6749" w:rsidRPr="00E03F0F" w:rsidRDefault="006F6749" w:rsidP="00FF0D5F">
            <w:pPr>
              <w:spacing w:before="120" w:after="120"/>
              <w:jc w:val="center"/>
              <w:rPr>
                <w:rFonts w:cs="Arial"/>
                <w:b/>
                <w:iCs/>
                <w:color w:val="000000" w:themeColor="text1"/>
                <w:sz w:val="20"/>
                <w:szCs w:val="20"/>
              </w:rPr>
            </w:pPr>
            <w:r w:rsidRPr="00E03F0F">
              <w:rPr>
                <w:rFonts w:cs="Arial"/>
                <w:b/>
                <w:iCs/>
                <w:color w:val="000000" w:themeColor="text1"/>
                <w:sz w:val="20"/>
                <w:szCs w:val="20"/>
              </w:rPr>
              <w:t>P1</w:t>
            </w:r>
          </w:p>
        </w:tc>
      </w:tr>
      <w:tr w:rsidR="00600527" w:rsidRPr="00E03F0F" w14:paraId="1A6E1692" w14:textId="77777777" w:rsidTr="00FF0D5F">
        <w:trPr>
          <w:trHeight w:val="544"/>
        </w:trPr>
        <w:tc>
          <w:tcPr>
            <w:tcW w:w="1000" w:type="pct"/>
            <w:hideMark/>
          </w:tcPr>
          <w:p w14:paraId="17B9E00A" w14:textId="77777777" w:rsidR="00600527" w:rsidRPr="00E03F0F" w:rsidRDefault="00600527" w:rsidP="00FF0D5F">
            <w:pPr>
              <w:spacing w:before="120" w:after="120"/>
              <w:jc w:val="center"/>
              <w:rPr>
                <w:rFonts w:cs="Arial"/>
                <w:color w:val="000000" w:themeColor="text1"/>
                <w:sz w:val="20"/>
                <w:szCs w:val="20"/>
              </w:rPr>
            </w:pPr>
            <w:r w:rsidRPr="00E03F0F">
              <w:rPr>
                <w:rFonts w:cs="Arial"/>
                <w:color w:val="000000" w:themeColor="text1"/>
                <w:sz w:val="20"/>
                <w:szCs w:val="20"/>
              </w:rPr>
              <w:t>pora dzienna</w:t>
            </w:r>
            <w:r w:rsidRPr="00E03F0F">
              <w:rPr>
                <w:rFonts w:cs="Arial"/>
                <w:color w:val="000000" w:themeColor="text1"/>
                <w:sz w:val="20"/>
                <w:szCs w:val="20"/>
              </w:rPr>
              <w:br/>
              <w:t xml:space="preserve"> 6:00-22:00</w:t>
            </w:r>
          </w:p>
        </w:tc>
        <w:tc>
          <w:tcPr>
            <w:tcW w:w="1000" w:type="pct"/>
            <w:noWrap/>
            <w:vAlign w:val="center"/>
            <w:hideMark/>
          </w:tcPr>
          <w:p w14:paraId="50D49894" w14:textId="77777777" w:rsidR="00600527" w:rsidRPr="00E03F0F" w:rsidRDefault="009E7900" w:rsidP="00FF0D5F">
            <w:pPr>
              <w:spacing w:before="120" w:after="120"/>
              <w:jc w:val="center"/>
              <w:rPr>
                <w:rFonts w:cs="Arial"/>
                <w:iCs/>
                <w:color w:val="000000" w:themeColor="text1"/>
                <w:sz w:val="20"/>
                <w:szCs w:val="20"/>
              </w:rPr>
            </w:pPr>
            <w:r>
              <w:rPr>
                <w:rFonts w:cs="Arial"/>
                <w:iCs/>
                <w:color w:val="000000" w:themeColor="text1"/>
                <w:sz w:val="20"/>
                <w:szCs w:val="20"/>
              </w:rPr>
              <w:t>248</w:t>
            </w:r>
          </w:p>
        </w:tc>
        <w:tc>
          <w:tcPr>
            <w:tcW w:w="1000" w:type="pct"/>
            <w:noWrap/>
            <w:vAlign w:val="center"/>
            <w:hideMark/>
          </w:tcPr>
          <w:p w14:paraId="06EE4168" w14:textId="77777777" w:rsidR="00600527" w:rsidRPr="00E03F0F" w:rsidRDefault="009E7900" w:rsidP="00FF0D5F">
            <w:pPr>
              <w:spacing w:before="120" w:after="120"/>
              <w:jc w:val="center"/>
              <w:rPr>
                <w:rFonts w:cs="Arial"/>
                <w:iCs/>
                <w:color w:val="000000" w:themeColor="text1"/>
                <w:sz w:val="20"/>
                <w:szCs w:val="20"/>
              </w:rPr>
            </w:pPr>
            <w:r>
              <w:rPr>
                <w:rFonts w:cs="Arial"/>
                <w:iCs/>
                <w:color w:val="000000" w:themeColor="text1"/>
                <w:sz w:val="20"/>
                <w:szCs w:val="20"/>
              </w:rPr>
              <w:t>4</w:t>
            </w:r>
          </w:p>
        </w:tc>
        <w:tc>
          <w:tcPr>
            <w:tcW w:w="1000" w:type="pct"/>
            <w:noWrap/>
            <w:vAlign w:val="center"/>
            <w:hideMark/>
          </w:tcPr>
          <w:p w14:paraId="7D4FEBE0" w14:textId="77777777" w:rsidR="00600527" w:rsidRPr="00E03F0F" w:rsidRDefault="009E7900" w:rsidP="00FF0D5F">
            <w:pPr>
              <w:spacing w:before="120" w:after="120"/>
              <w:jc w:val="center"/>
              <w:rPr>
                <w:rFonts w:cs="Arial"/>
                <w:iCs/>
                <w:color w:val="000000" w:themeColor="text1"/>
                <w:sz w:val="20"/>
                <w:szCs w:val="20"/>
              </w:rPr>
            </w:pPr>
            <w:r>
              <w:rPr>
                <w:rFonts w:cs="Arial"/>
                <w:iCs/>
                <w:color w:val="000000" w:themeColor="text1"/>
                <w:sz w:val="20"/>
                <w:szCs w:val="20"/>
              </w:rPr>
              <w:t>50</w:t>
            </w:r>
          </w:p>
        </w:tc>
        <w:tc>
          <w:tcPr>
            <w:tcW w:w="1000" w:type="pct"/>
            <w:noWrap/>
            <w:vAlign w:val="center"/>
            <w:hideMark/>
          </w:tcPr>
          <w:p w14:paraId="7E18D9F2" w14:textId="77777777" w:rsidR="00600527" w:rsidRPr="00E03F0F" w:rsidRDefault="00600527" w:rsidP="00FF0D5F">
            <w:pPr>
              <w:spacing w:before="120" w:after="120"/>
              <w:jc w:val="center"/>
              <w:rPr>
                <w:rFonts w:cs="Arial"/>
                <w:iCs/>
                <w:color w:val="000000" w:themeColor="text1"/>
                <w:sz w:val="20"/>
                <w:szCs w:val="20"/>
              </w:rPr>
            </w:pPr>
            <w:r w:rsidRPr="00E03F0F">
              <w:rPr>
                <w:rFonts w:cs="Arial"/>
                <w:iCs/>
                <w:color w:val="000000" w:themeColor="text1"/>
                <w:sz w:val="20"/>
                <w:szCs w:val="20"/>
              </w:rPr>
              <w:t>ciągły</w:t>
            </w:r>
          </w:p>
        </w:tc>
      </w:tr>
      <w:tr w:rsidR="00600527" w:rsidRPr="00E03F0F" w14:paraId="193C5993" w14:textId="77777777" w:rsidTr="00FF0D5F">
        <w:trPr>
          <w:trHeight w:val="544"/>
        </w:trPr>
        <w:tc>
          <w:tcPr>
            <w:tcW w:w="1000" w:type="pct"/>
            <w:hideMark/>
          </w:tcPr>
          <w:p w14:paraId="0C64AA0C" w14:textId="77777777" w:rsidR="00600527" w:rsidRPr="00E03F0F" w:rsidRDefault="00600527" w:rsidP="00FF0D5F">
            <w:pPr>
              <w:spacing w:before="120" w:after="120"/>
              <w:jc w:val="center"/>
              <w:rPr>
                <w:rFonts w:cs="Arial"/>
                <w:color w:val="000000" w:themeColor="text1"/>
                <w:sz w:val="20"/>
                <w:szCs w:val="20"/>
              </w:rPr>
            </w:pPr>
            <w:r w:rsidRPr="00E03F0F">
              <w:rPr>
                <w:rFonts w:cs="Arial"/>
                <w:color w:val="000000" w:themeColor="text1"/>
                <w:sz w:val="20"/>
                <w:szCs w:val="20"/>
              </w:rPr>
              <w:t>pora nocna</w:t>
            </w:r>
            <w:r w:rsidRPr="00E03F0F">
              <w:rPr>
                <w:rFonts w:cs="Arial"/>
                <w:color w:val="000000" w:themeColor="text1"/>
                <w:sz w:val="20"/>
                <w:szCs w:val="20"/>
              </w:rPr>
              <w:br/>
              <w:t>22:00-6:00</w:t>
            </w:r>
          </w:p>
        </w:tc>
        <w:tc>
          <w:tcPr>
            <w:tcW w:w="1000" w:type="pct"/>
            <w:noWrap/>
            <w:vAlign w:val="center"/>
            <w:hideMark/>
          </w:tcPr>
          <w:p w14:paraId="0CDC3B05" w14:textId="77777777" w:rsidR="00600527" w:rsidRPr="00E03F0F" w:rsidRDefault="009E7900" w:rsidP="00FF0D5F">
            <w:pPr>
              <w:spacing w:before="120" w:after="120"/>
              <w:jc w:val="center"/>
              <w:rPr>
                <w:rFonts w:cs="Arial"/>
                <w:iCs/>
                <w:color w:val="000000" w:themeColor="text1"/>
                <w:sz w:val="20"/>
                <w:szCs w:val="20"/>
              </w:rPr>
            </w:pPr>
            <w:r>
              <w:rPr>
                <w:rFonts w:cs="Arial"/>
                <w:iCs/>
                <w:color w:val="000000" w:themeColor="text1"/>
                <w:sz w:val="20"/>
                <w:szCs w:val="20"/>
              </w:rPr>
              <w:t>35</w:t>
            </w:r>
          </w:p>
        </w:tc>
        <w:tc>
          <w:tcPr>
            <w:tcW w:w="1000" w:type="pct"/>
            <w:noWrap/>
            <w:vAlign w:val="center"/>
            <w:hideMark/>
          </w:tcPr>
          <w:p w14:paraId="77D0EC2E" w14:textId="77777777" w:rsidR="00600527" w:rsidRPr="00E03F0F" w:rsidRDefault="009E7900" w:rsidP="00FF0D5F">
            <w:pPr>
              <w:spacing w:before="120" w:after="120"/>
              <w:jc w:val="center"/>
              <w:rPr>
                <w:rFonts w:cs="Arial"/>
                <w:iCs/>
                <w:color w:val="000000" w:themeColor="text1"/>
                <w:sz w:val="20"/>
                <w:szCs w:val="20"/>
              </w:rPr>
            </w:pPr>
            <w:r>
              <w:rPr>
                <w:rFonts w:cs="Arial"/>
                <w:iCs/>
                <w:color w:val="000000" w:themeColor="text1"/>
                <w:sz w:val="20"/>
                <w:szCs w:val="20"/>
              </w:rPr>
              <w:t>6</w:t>
            </w:r>
          </w:p>
        </w:tc>
        <w:tc>
          <w:tcPr>
            <w:tcW w:w="1000" w:type="pct"/>
            <w:noWrap/>
            <w:vAlign w:val="center"/>
            <w:hideMark/>
          </w:tcPr>
          <w:p w14:paraId="250197D9" w14:textId="77777777" w:rsidR="00600527" w:rsidRPr="00E03F0F" w:rsidRDefault="009E7900" w:rsidP="00FF0D5F">
            <w:pPr>
              <w:spacing w:before="120" w:after="120"/>
              <w:jc w:val="center"/>
              <w:rPr>
                <w:rFonts w:cs="Arial"/>
                <w:iCs/>
                <w:color w:val="000000" w:themeColor="text1"/>
                <w:sz w:val="20"/>
                <w:szCs w:val="20"/>
              </w:rPr>
            </w:pPr>
            <w:r>
              <w:rPr>
                <w:rFonts w:cs="Arial"/>
                <w:iCs/>
                <w:color w:val="000000" w:themeColor="text1"/>
                <w:sz w:val="20"/>
                <w:szCs w:val="20"/>
              </w:rPr>
              <w:t>51</w:t>
            </w:r>
          </w:p>
        </w:tc>
        <w:tc>
          <w:tcPr>
            <w:tcW w:w="1000" w:type="pct"/>
            <w:noWrap/>
            <w:vAlign w:val="center"/>
            <w:hideMark/>
          </w:tcPr>
          <w:p w14:paraId="492B327A" w14:textId="77777777" w:rsidR="00600527" w:rsidRPr="00E03F0F" w:rsidRDefault="00600527" w:rsidP="00FF0D5F">
            <w:pPr>
              <w:spacing w:before="120" w:after="120"/>
              <w:jc w:val="center"/>
              <w:rPr>
                <w:rFonts w:cs="Arial"/>
                <w:iCs/>
                <w:color w:val="000000" w:themeColor="text1"/>
                <w:sz w:val="20"/>
                <w:szCs w:val="20"/>
              </w:rPr>
            </w:pPr>
            <w:r w:rsidRPr="00E03F0F">
              <w:rPr>
                <w:rFonts w:cs="Arial"/>
                <w:iCs/>
                <w:color w:val="000000" w:themeColor="text1"/>
                <w:sz w:val="20"/>
                <w:szCs w:val="20"/>
              </w:rPr>
              <w:t>ciągły</w:t>
            </w:r>
          </w:p>
        </w:tc>
      </w:tr>
      <w:tr w:rsidR="006F6749" w:rsidRPr="00E03F0F" w14:paraId="6539A87E" w14:textId="77777777" w:rsidTr="00FF0D5F">
        <w:trPr>
          <w:trHeight w:val="282"/>
        </w:trPr>
        <w:tc>
          <w:tcPr>
            <w:tcW w:w="5000" w:type="pct"/>
            <w:gridSpan w:val="5"/>
            <w:hideMark/>
          </w:tcPr>
          <w:p w14:paraId="3B451B6B" w14:textId="77777777" w:rsidR="006F6749" w:rsidRPr="00E03F0F" w:rsidRDefault="006F6749" w:rsidP="00FF0D5F">
            <w:pPr>
              <w:spacing w:before="120" w:after="120"/>
              <w:jc w:val="center"/>
              <w:rPr>
                <w:rFonts w:cs="Arial"/>
                <w:b/>
                <w:iCs/>
                <w:color w:val="000000" w:themeColor="text1"/>
                <w:sz w:val="20"/>
                <w:szCs w:val="20"/>
              </w:rPr>
            </w:pPr>
            <w:r w:rsidRPr="00E03F0F">
              <w:rPr>
                <w:rFonts w:cs="Arial"/>
                <w:b/>
                <w:iCs/>
                <w:color w:val="000000" w:themeColor="text1"/>
                <w:sz w:val="20"/>
                <w:szCs w:val="20"/>
              </w:rPr>
              <w:t>P2</w:t>
            </w:r>
          </w:p>
        </w:tc>
      </w:tr>
      <w:tr w:rsidR="00600527" w:rsidRPr="00E03F0F" w14:paraId="2E079081" w14:textId="77777777" w:rsidTr="00FF0D5F">
        <w:trPr>
          <w:trHeight w:val="544"/>
        </w:trPr>
        <w:tc>
          <w:tcPr>
            <w:tcW w:w="1000" w:type="pct"/>
            <w:hideMark/>
          </w:tcPr>
          <w:p w14:paraId="7001D4B2" w14:textId="77777777" w:rsidR="00600527" w:rsidRPr="00E03F0F" w:rsidRDefault="00600527" w:rsidP="00FF0D5F">
            <w:pPr>
              <w:spacing w:before="120" w:after="120"/>
              <w:jc w:val="center"/>
              <w:rPr>
                <w:rFonts w:cs="Arial"/>
                <w:color w:val="000000" w:themeColor="text1"/>
                <w:sz w:val="20"/>
                <w:szCs w:val="20"/>
              </w:rPr>
            </w:pPr>
            <w:r w:rsidRPr="00E03F0F">
              <w:rPr>
                <w:rFonts w:cs="Arial"/>
                <w:color w:val="000000" w:themeColor="text1"/>
                <w:sz w:val="20"/>
                <w:szCs w:val="20"/>
              </w:rPr>
              <w:t>pora dzienna</w:t>
            </w:r>
            <w:r w:rsidRPr="00E03F0F">
              <w:rPr>
                <w:rFonts w:cs="Arial"/>
                <w:color w:val="000000" w:themeColor="text1"/>
                <w:sz w:val="20"/>
                <w:szCs w:val="20"/>
              </w:rPr>
              <w:br/>
              <w:t xml:space="preserve"> 6:00-22:00</w:t>
            </w:r>
          </w:p>
        </w:tc>
        <w:tc>
          <w:tcPr>
            <w:tcW w:w="1000" w:type="pct"/>
            <w:noWrap/>
            <w:vAlign w:val="center"/>
            <w:hideMark/>
          </w:tcPr>
          <w:p w14:paraId="11499239" w14:textId="77777777" w:rsidR="00600527" w:rsidRPr="00E03F0F" w:rsidRDefault="009E7900" w:rsidP="00FF0D5F">
            <w:pPr>
              <w:spacing w:before="120" w:after="120"/>
              <w:jc w:val="center"/>
              <w:rPr>
                <w:rFonts w:cs="Arial"/>
                <w:iCs/>
                <w:color w:val="000000" w:themeColor="text1"/>
                <w:sz w:val="20"/>
                <w:szCs w:val="20"/>
              </w:rPr>
            </w:pPr>
            <w:r>
              <w:rPr>
                <w:rFonts w:cs="Arial"/>
                <w:iCs/>
                <w:color w:val="000000" w:themeColor="text1"/>
                <w:sz w:val="20"/>
                <w:szCs w:val="20"/>
              </w:rPr>
              <w:t>276</w:t>
            </w:r>
          </w:p>
        </w:tc>
        <w:tc>
          <w:tcPr>
            <w:tcW w:w="1000" w:type="pct"/>
            <w:noWrap/>
            <w:vAlign w:val="center"/>
            <w:hideMark/>
          </w:tcPr>
          <w:p w14:paraId="4E7B5B5D" w14:textId="77777777" w:rsidR="00600527" w:rsidRPr="00E03F0F" w:rsidRDefault="009E7900" w:rsidP="00FF0D5F">
            <w:pPr>
              <w:spacing w:before="120" w:after="120"/>
              <w:jc w:val="center"/>
              <w:rPr>
                <w:rFonts w:cs="Arial"/>
                <w:iCs/>
                <w:color w:val="000000" w:themeColor="text1"/>
                <w:sz w:val="20"/>
                <w:szCs w:val="20"/>
              </w:rPr>
            </w:pPr>
            <w:r>
              <w:rPr>
                <w:rFonts w:cs="Arial"/>
                <w:iCs/>
                <w:color w:val="000000" w:themeColor="text1"/>
                <w:sz w:val="20"/>
                <w:szCs w:val="20"/>
              </w:rPr>
              <w:t>5</w:t>
            </w:r>
          </w:p>
        </w:tc>
        <w:tc>
          <w:tcPr>
            <w:tcW w:w="1000" w:type="pct"/>
            <w:noWrap/>
            <w:vAlign w:val="center"/>
            <w:hideMark/>
          </w:tcPr>
          <w:p w14:paraId="6D6CE3A3" w14:textId="77777777" w:rsidR="00600527" w:rsidRPr="00E03F0F" w:rsidRDefault="009E7900" w:rsidP="00FF0D5F">
            <w:pPr>
              <w:spacing w:before="120" w:after="120"/>
              <w:jc w:val="center"/>
              <w:rPr>
                <w:rFonts w:cs="Arial"/>
                <w:iCs/>
                <w:color w:val="000000" w:themeColor="text1"/>
                <w:sz w:val="20"/>
                <w:szCs w:val="20"/>
              </w:rPr>
            </w:pPr>
            <w:r>
              <w:rPr>
                <w:rFonts w:cs="Arial"/>
                <w:iCs/>
                <w:color w:val="000000" w:themeColor="text1"/>
                <w:sz w:val="20"/>
                <w:szCs w:val="20"/>
              </w:rPr>
              <w:t>48</w:t>
            </w:r>
          </w:p>
        </w:tc>
        <w:tc>
          <w:tcPr>
            <w:tcW w:w="1000" w:type="pct"/>
            <w:noWrap/>
            <w:vAlign w:val="center"/>
            <w:hideMark/>
          </w:tcPr>
          <w:p w14:paraId="0565D0CA" w14:textId="77777777" w:rsidR="00600527" w:rsidRPr="00E03F0F" w:rsidRDefault="00600527" w:rsidP="00FF0D5F">
            <w:pPr>
              <w:spacing w:before="120" w:after="120"/>
              <w:jc w:val="center"/>
              <w:rPr>
                <w:rFonts w:cs="Arial"/>
                <w:iCs/>
                <w:color w:val="000000" w:themeColor="text1"/>
                <w:sz w:val="20"/>
                <w:szCs w:val="20"/>
              </w:rPr>
            </w:pPr>
            <w:r w:rsidRPr="00E03F0F">
              <w:rPr>
                <w:rFonts w:cs="Arial"/>
                <w:iCs/>
                <w:color w:val="000000" w:themeColor="text1"/>
                <w:sz w:val="20"/>
                <w:szCs w:val="20"/>
              </w:rPr>
              <w:t>ciągły</w:t>
            </w:r>
          </w:p>
        </w:tc>
      </w:tr>
      <w:tr w:rsidR="00600527" w:rsidRPr="00E03F0F" w14:paraId="419F05B0" w14:textId="77777777" w:rsidTr="00FF0D5F">
        <w:trPr>
          <w:trHeight w:val="544"/>
        </w:trPr>
        <w:tc>
          <w:tcPr>
            <w:tcW w:w="1000" w:type="pct"/>
            <w:hideMark/>
          </w:tcPr>
          <w:p w14:paraId="733F6466" w14:textId="77777777" w:rsidR="00600527" w:rsidRPr="00E03F0F" w:rsidRDefault="00600527" w:rsidP="00FF0D5F">
            <w:pPr>
              <w:spacing w:before="120" w:after="120"/>
              <w:jc w:val="center"/>
              <w:rPr>
                <w:rFonts w:cs="Arial"/>
                <w:color w:val="000000" w:themeColor="text1"/>
                <w:sz w:val="20"/>
                <w:szCs w:val="20"/>
              </w:rPr>
            </w:pPr>
            <w:r w:rsidRPr="00E03F0F">
              <w:rPr>
                <w:rFonts w:cs="Arial"/>
                <w:color w:val="000000" w:themeColor="text1"/>
                <w:sz w:val="20"/>
                <w:szCs w:val="20"/>
              </w:rPr>
              <w:t>pora nocna</w:t>
            </w:r>
            <w:r w:rsidRPr="00E03F0F">
              <w:rPr>
                <w:rFonts w:cs="Arial"/>
                <w:color w:val="000000" w:themeColor="text1"/>
                <w:sz w:val="20"/>
                <w:szCs w:val="20"/>
              </w:rPr>
              <w:br/>
              <w:t>22:00-6:00</w:t>
            </w:r>
          </w:p>
        </w:tc>
        <w:tc>
          <w:tcPr>
            <w:tcW w:w="1000" w:type="pct"/>
            <w:noWrap/>
            <w:vAlign w:val="center"/>
            <w:hideMark/>
          </w:tcPr>
          <w:p w14:paraId="61FB9E74" w14:textId="77777777" w:rsidR="00600527" w:rsidRPr="00E03F0F" w:rsidRDefault="009E7900" w:rsidP="00FF0D5F">
            <w:pPr>
              <w:spacing w:before="120" w:after="120"/>
              <w:jc w:val="center"/>
              <w:rPr>
                <w:rFonts w:cs="Arial"/>
                <w:iCs/>
                <w:color w:val="000000" w:themeColor="text1"/>
                <w:sz w:val="20"/>
                <w:szCs w:val="20"/>
              </w:rPr>
            </w:pPr>
            <w:r>
              <w:rPr>
                <w:rFonts w:cs="Arial"/>
                <w:iCs/>
                <w:color w:val="000000" w:themeColor="text1"/>
                <w:sz w:val="20"/>
                <w:szCs w:val="20"/>
              </w:rPr>
              <w:t>36</w:t>
            </w:r>
          </w:p>
        </w:tc>
        <w:tc>
          <w:tcPr>
            <w:tcW w:w="1000" w:type="pct"/>
            <w:noWrap/>
            <w:vAlign w:val="center"/>
            <w:hideMark/>
          </w:tcPr>
          <w:p w14:paraId="0CFABCA8" w14:textId="77777777" w:rsidR="00600527" w:rsidRPr="00E03F0F" w:rsidRDefault="009E7900" w:rsidP="00FF0D5F">
            <w:pPr>
              <w:spacing w:before="120" w:after="120"/>
              <w:jc w:val="center"/>
              <w:rPr>
                <w:rFonts w:cs="Arial"/>
                <w:iCs/>
                <w:color w:val="000000" w:themeColor="text1"/>
                <w:sz w:val="20"/>
                <w:szCs w:val="20"/>
              </w:rPr>
            </w:pPr>
            <w:r>
              <w:rPr>
                <w:rFonts w:cs="Arial"/>
                <w:iCs/>
                <w:color w:val="000000" w:themeColor="text1"/>
                <w:sz w:val="20"/>
                <w:szCs w:val="20"/>
              </w:rPr>
              <w:t>7</w:t>
            </w:r>
          </w:p>
        </w:tc>
        <w:tc>
          <w:tcPr>
            <w:tcW w:w="1000" w:type="pct"/>
            <w:noWrap/>
            <w:vAlign w:val="center"/>
            <w:hideMark/>
          </w:tcPr>
          <w:p w14:paraId="0A243DD2" w14:textId="77777777" w:rsidR="00600527" w:rsidRPr="00E03F0F" w:rsidRDefault="009E7900" w:rsidP="00FF0D5F">
            <w:pPr>
              <w:spacing w:before="120" w:after="120"/>
              <w:jc w:val="center"/>
              <w:rPr>
                <w:rFonts w:cs="Arial"/>
                <w:iCs/>
                <w:color w:val="000000" w:themeColor="text1"/>
                <w:sz w:val="20"/>
                <w:szCs w:val="20"/>
              </w:rPr>
            </w:pPr>
            <w:r>
              <w:rPr>
                <w:rFonts w:cs="Arial"/>
                <w:iCs/>
                <w:color w:val="000000" w:themeColor="text1"/>
                <w:sz w:val="20"/>
                <w:szCs w:val="20"/>
              </w:rPr>
              <w:t>50</w:t>
            </w:r>
          </w:p>
        </w:tc>
        <w:tc>
          <w:tcPr>
            <w:tcW w:w="1000" w:type="pct"/>
            <w:noWrap/>
            <w:vAlign w:val="center"/>
            <w:hideMark/>
          </w:tcPr>
          <w:p w14:paraId="2B644B07" w14:textId="77777777" w:rsidR="00600527" w:rsidRPr="00E03F0F" w:rsidRDefault="00600527" w:rsidP="00FF0D5F">
            <w:pPr>
              <w:spacing w:before="120" w:after="120"/>
              <w:jc w:val="center"/>
              <w:rPr>
                <w:rFonts w:cs="Arial"/>
                <w:iCs/>
                <w:color w:val="000000" w:themeColor="text1"/>
                <w:sz w:val="20"/>
                <w:szCs w:val="20"/>
              </w:rPr>
            </w:pPr>
            <w:r w:rsidRPr="00E03F0F">
              <w:rPr>
                <w:rFonts w:cs="Arial"/>
                <w:iCs/>
                <w:color w:val="000000" w:themeColor="text1"/>
                <w:sz w:val="20"/>
                <w:szCs w:val="20"/>
              </w:rPr>
              <w:t>ciągły</w:t>
            </w:r>
          </w:p>
        </w:tc>
      </w:tr>
      <w:tr w:rsidR="00600527" w:rsidRPr="00E03F0F" w14:paraId="72274911" w14:textId="77777777" w:rsidTr="00FF0D5F">
        <w:trPr>
          <w:trHeight w:val="283"/>
        </w:trPr>
        <w:tc>
          <w:tcPr>
            <w:tcW w:w="5000" w:type="pct"/>
            <w:gridSpan w:val="5"/>
            <w:hideMark/>
          </w:tcPr>
          <w:p w14:paraId="0CAA08FB" w14:textId="77777777" w:rsidR="00600527" w:rsidRPr="00E03F0F" w:rsidRDefault="00600527" w:rsidP="00FF0D5F">
            <w:pPr>
              <w:spacing w:before="120" w:after="120"/>
              <w:jc w:val="center"/>
              <w:rPr>
                <w:rFonts w:cs="Arial"/>
                <w:b/>
                <w:iCs/>
                <w:color w:val="000000" w:themeColor="text1"/>
                <w:sz w:val="20"/>
                <w:szCs w:val="20"/>
              </w:rPr>
            </w:pPr>
            <w:r w:rsidRPr="00E03F0F">
              <w:rPr>
                <w:rFonts w:cs="Arial"/>
                <w:b/>
                <w:iCs/>
                <w:color w:val="000000" w:themeColor="text1"/>
                <w:sz w:val="20"/>
                <w:szCs w:val="20"/>
              </w:rPr>
              <w:t>P3</w:t>
            </w:r>
          </w:p>
        </w:tc>
      </w:tr>
      <w:tr w:rsidR="00600527" w:rsidRPr="00E03F0F" w14:paraId="1CDF1A19" w14:textId="77777777" w:rsidTr="00FF0D5F">
        <w:trPr>
          <w:trHeight w:val="544"/>
        </w:trPr>
        <w:tc>
          <w:tcPr>
            <w:tcW w:w="1000" w:type="pct"/>
            <w:hideMark/>
          </w:tcPr>
          <w:p w14:paraId="682B00BE" w14:textId="77777777" w:rsidR="00600527" w:rsidRPr="00E03F0F" w:rsidRDefault="00600527" w:rsidP="00FF0D5F">
            <w:pPr>
              <w:spacing w:before="120" w:after="120"/>
              <w:jc w:val="center"/>
              <w:rPr>
                <w:rFonts w:cs="Arial"/>
                <w:color w:val="000000" w:themeColor="text1"/>
                <w:sz w:val="20"/>
                <w:szCs w:val="20"/>
              </w:rPr>
            </w:pPr>
            <w:r w:rsidRPr="00E03F0F">
              <w:rPr>
                <w:rFonts w:cs="Arial"/>
                <w:color w:val="000000" w:themeColor="text1"/>
                <w:sz w:val="20"/>
                <w:szCs w:val="20"/>
              </w:rPr>
              <w:t>pora dzienna</w:t>
            </w:r>
            <w:r w:rsidRPr="00E03F0F">
              <w:rPr>
                <w:rFonts w:cs="Arial"/>
                <w:color w:val="000000" w:themeColor="text1"/>
                <w:sz w:val="20"/>
                <w:szCs w:val="20"/>
              </w:rPr>
              <w:br/>
              <w:t xml:space="preserve"> 6:00-22:00</w:t>
            </w:r>
          </w:p>
        </w:tc>
        <w:tc>
          <w:tcPr>
            <w:tcW w:w="1000" w:type="pct"/>
            <w:noWrap/>
            <w:vAlign w:val="center"/>
            <w:hideMark/>
          </w:tcPr>
          <w:p w14:paraId="54C864B2" w14:textId="77777777" w:rsidR="00600527"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613</w:t>
            </w:r>
          </w:p>
        </w:tc>
        <w:tc>
          <w:tcPr>
            <w:tcW w:w="1000" w:type="pct"/>
            <w:noWrap/>
            <w:vAlign w:val="center"/>
            <w:hideMark/>
          </w:tcPr>
          <w:p w14:paraId="26CBDB2E" w14:textId="77777777" w:rsidR="00600527"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5</w:t>
            </w:r>
          </w:p>
        </w:tc>
        <w:tc>
          <w:tcPr>
            <w:tcW w:w="1000" w:type="pct"/>
            <w:noWrap/>
            <w:vAlign w:val="center"/>
            <w:hideMark/>
          </w:tcPr>
          <w:p w14:paraId="75A4375E" w14:textId="77777777" w:rsidR="00600527"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60</w:t>
            </w:r>
          </w:p>
        </w:tc>
        <w:tc>
          <w:tcPr>
            <w:tcW w:w="1000" w:type="pct"/>
            <w:noWrap/>
            <w:vAlign w:val="center"/>
            <w:hideMark/>
          </w:tcPr>
          <w:p w14:paraId="37ED122D" w14:textId="77777777" w:rsidR="00600527" w:rsidRPr="00E03F0F" w:rsidRDefault="00600527" w:rsidP="00FF0D5F">
            <w:pPr>
              <w:spacing w:before="120" w:after="120"/>
              <w:jc w:val="center"/>
              <w:rPr>
                <w:rFonts w:cs="Arial"/>
                <w:iCs/>
                <w:color w:val="000000" w:themeColor="text1"/>
                <w:sz w:val="20"/>
                <w:szCs w:val="20"/>
              </w:rPr>
            </w:pPr>
            <w:r w:rsidRPr="00E03F0F">
              <w:rPr>
                <w:rFonts w:cs="Arial"/>
                <w:iCs/>
                <w:color w:val="000000" w:themeColor="text1"/>
                <w:sz w:val="20"/>
                <w:szCs w:val="20"/>
              </w:rPr>
              <w:t>ciągły</w:t>
            </w:r>
          </w:p>
        </w:tc>
      </w:tr>
      <w:tr w:rsidR="00600527" w:rsidRPr="00E03F0F" w14:paraId="5F934E40" w14:textId="77777777" w:rsidTr="00FF0D5F">
        <w:trPr>
          <w:trHeight w:val="544"/>
        </w:trPr>
        <w:tc>
          <w:tcPr>
            <w:tcW w:w="1000" w:type="pct"/>
            <w:hideMark/>
          </w:tcPr>
          <w:p w14:paraId="35F8EB14" w14:textId="77777777" w:rsidR="00600527" w:rsidRPr="00E03F0F" w:rsidRDefault="00600527" w:rsidP="00FF0D5F">
            <w:pPr>
              <w:spacing w:before="120" w:after="120"/>
              <w:jc w:val="center"/>
              <w:rPr>
                <w:rFonts w:cs="Arial"/>
                <w:color w:val="000000" w:themeColor="text1"/>
                <w:sz w:val="20"/>
                <w:szCs w:val="20"/>
              </w:rPr>
            </w:pPr>
            <w:r w:rsidRPr="00E03F0F">
              <w:rPr>
                <w:rFonts w:cs="Arial"/>
                <w:color w:val="000000" w:themeColor="text1"/>
                <w:sz w:val="20"/>
                <w:szCs w:val="20"/>
              </w:rPr>
              <w:t>pora nocna</w:t>
            </w:r>
            <w:r w:rsidRPr="00E03F0F">
              <w:rPr>
                <w:rFonts w:cs="Arial"/>
                <w:color w:val="000000" w:themeColor="text1"/>
                <w:sz w:val="20"/>
                <w:szCs w:val="20"/>
              </w:rPr>
              <w:br/>
              <w:t>22:00-6:00</w:t>
            </w:r>
          </w:p>
        </w:tc>
        <w:tc>
          <w:tcPr>
            <w:tcW w:w="1000" w:type="pct"/>
            <w:noWrap/>
            <w:vAlign w:val="center"/>
            <w:hideMark/>
          </w:tcPr>
          <w:p w14:paraId="295F285F" w14:textId="77777777" w:rsidR="00600527"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82</w:t>
            </w:r>
          </w:p>
        </w:tc>
        <w:tc>
          <w:tcPr>
            <w:tcW w:w="1000" w:type="pct"/>
            <w:noWrap/>
            <w:vAlign w:val="center"/>
            <w:hideMark/>
          </w:tcPr>
          <w:p w14:paraId="429C90A4" w14:textId="77777777" w:rsidR="00600527"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7</w:t>
            </w:r>
          </w:p>
        </w:tc>
        <w:tc>
          <w:tcPr>
            <w:tcW w:w="1000" w:type="pct"/>
            <w:noWrap/>
            <w:vAlign w:val="center"/>
            <w:hideMark/>
          </w:tcPr>
          <w:p w14:paraId="0B65AC0A" w14:textId="77777777" w:rsidR="00600527"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67</w:t>
            </w:r>
          </w:p>
        </w:tc>
        <w:tc>
          <w:tcPr>
            <w:tcW w:w="1000" w:type="pct"/>
            <w:noWrap/>
            <w:vAlign w:val="center"/>
            <w:hideMark/>
          </w:tcPr>
          <w:p w14:paraId="5685A18C" w14:textId="77777777" w:rsidR="00600527" w:rsidRPr="00E03F0F" w:rsidRDefault="00600527" w:rsidP="00FF0D5F">
            <w:pPr>
              <w:spacing w:before="120" w:after="120"/>
              <w:jc w:val="center"/>
              <w:rPr>
                <w:rFonts w:cs="Arial"/>
                <w:iCs/>
                <w:color w:val="000000" w:themeColor="text1"/>
                <w:sz w:val="20"/>
                <w:szCs w:val="20"/>
              </w:rPr>
            </w:pPr>
            <w:r w:rsidRPr="00E03F0F">
              <w:rPr>
                <w:rFonts w:cs="Arial"/>
                <w:iCs/>
                <w:color w:val="000000" w:themeColor="text1"/>
                <w:sz w:val="20"/>
                <w:szCs w:val="20"/>
              </w:rPr>
              <w:t>ciągły</w:t>
            </w:r>
          </w:p>
        </w:tc>
      </w:tr>
      <w:tr w:rsidR="00600527" w:rsidRPr="00E03F0F" w14:paraId="46B6D272" w14:textId="77777777" w:rsidTr="00FF0D5F">
        <w:trPr>
          <w:trHeight w:val="283"/>
        </w:trPr>
        <w:tc>
          <w:tcPr>
            <w:tcW w:w="5000" w:type="pct"/>
            <w:gridSpan w:val="5"/>
            <w:hideMark/>
          </w:tcPr>
          <w:p w14:paraId="312DD7A6" w14:textId="77777777" w:rsidR="00600527" w:rsidRPr="00E03F0F" w:rsidRDefault="00600527" w:rsidP="00FF0D5F">
            <w:pPr>
              <w:spacing w:before="120" w:after="120"/>
              <w:jc w:val="center"/>
              <w:rPr>
                <w:rFonts w:cs="Arial"/>
                <w:b/>
                <w:iCs/>
                <w:color w:val="000000" w:themeColor="text1"/>
                <w:sz w:val="20"/>
                <w:szCs w:val="20"/>
              </w:rPr>
            </w:pPr>
            <w:r w:rsidRPr="00E03F0F">
              <w:rPr>
                <w:rFonts w:cs="Arial"/>
                <w:b/>
                <w:iCs/>
                <w:color w:val="000000" w:themeColor="text1"/>
                <w:sz w:val="20"/>
                <w:szCs w:val="20"/>
              </w:rPr>
              <w:t>P4</w:t>
            </w:r>
          </w:p>
        </w:tc>
      </w:tr>
      <w:tr w:rsidR="00600527" w:rsidRPr="00E03F0F" w14:paraId="0D763F02" w14:textId="77777777" w:rsidTr="00FF0D5F">
        <w:trPr>
          <w:trHeight w:val="544"/>
        </w:trPr>
        <w:tc>
          <w:tcPr>
            <w:tcW w:w="1000" w:type="pct"/>
            <w:hideMark/>
          </w:tcPr>
          <w:p w14:paraId="6EB442C4" w14:textId="77777777" w:rsidR="00600527" w:rsidRPr="00E03F0F" w:rsidRDefault="00600527" w:rsidP="00FF0D5F">
            <w:pPr>
              <w:spacing w:before="120" w:after="120"/>
              <w:jc w:val="center"/>
              <w:rPr>
                <w:rFonts w:cs="Arial"/>
                <w:color w:val="000000" w:themeColor="text1"/>
                <w:sz w:val="20"/>
                <w:szCs w:val="20"/>
              </w:rPr>
            </w:pPr>
            <w:r w:rsidRPr="00E03F0F">
              <w:rPr>
                <w:rFonts w:cs="Arial"/>
                <w:color w:val="000000" w:themeColor="text1"/>
                <w:sz w:val="20"/>
                <w:szCs w:val="20"/>
              </w:rPr>
              <w:t>pora dzienna</w:t>
            </w:r>
            <w:r w:rsidRPr="00E03F0F">
              <w:rPr>
                <w:rFonts w:cs="Arial"/>
                <w:color w:val="000000" w:themeColor="text1"/>
                <w:sz w:val="20"/>
                <w:szCs w:val="20"/>
              </w:rPr>
              <w:br/>
              <w:t xml:space="preserve"> 6:00-22:00</w:t>
            </w:r>
          </w:p>
        </w:tc>
        <w:tc>
          <w:tcPr>
            <w:tcW w:w="1000" w:type="pct"/>
            <w:noWrap/>
            <w:vAlign w:val="center"/>
            <w:hideMark/>
          </w:tcPr>
          <w:p w14:paraId="147253DD" w14:textId="77777777" w:rsidR="00600527"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481</w:t>
            </w:r>
          </w:p>
        </w:tc>
        <w:tc>
          <w:tcPr>
            <w:tcW w:w="1000" w:type="pct"/>
            <w:noWrap/>
            <w:vAlign w:val="center"/>
            <w:hideMark/>
          </w:tcPr>
          <w:p w14:paraId="0108061A" w14:textId="77777777" w:rsidR="00600527"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5</w:t>
            </w:r>
          </w:p>
        </w:tc>
        <w:tc>
          <w:tcPr>
            <w:tcW w:w="1000" w:type="pct"/>
            <w:noWrap/>
            <w:vAlign w:val="center"/>
            <w:hideMark/>
          </w:tcPr>
          <w:p w14:paraId="2BDECB7E" w14:textId="77777777" w:rsidR="00600527"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51</w:t>
            </w:r>
          </w:p>
        </w:tc>
        <w:tc>
          <w:tcPr>
            <w:tcW w:w="1000" w:type="pct"/>
            <w:noWrap/>
            <w:vAlign w:val="center"/>
            <w:hideMark/>
          </w:tcPr>
          <w:p w14:paraId="1D317585" w14:textId="77777777" w:rsidR="00600527" w:rsidRPr="00E03F0F" w:rsidRDefault="00600527" w:rsidP="00FF0D5F">
            <w:pPr>
              <w:spacing w:before="120" w:after="120"/>
              <w:jc w:val="center"/>
              <w:rPr>
                <w:rFonts w:cs="Arial"/>
                <w:iCs/>
                <w:color w:val="000000" w:themeColor="text1"/>
                <w:sz w:val="20"/>
                <w:szCs w:val="20"/>
              </w:rPr>
            </w:pPr>
            <w:r w:rsidRPr="00E03F0F">
              <w:rPr>
                <w:rFonts w:cs="Arial"/>
                <w:iCs/>
                <w:color w:val="000000" w:themeColor="text1"/>
                <w:sz w:val="20"/>
                <w:szCs w:val="20"/>
              </w:rPr>
              <w:t>ciągły</w:t>
            </w:r>
          </w:p>
        </w:tc>
      </w:tr>
      <w:tr w:rsidR="00600527" w:rsidRPr="00E03F0F" w14:paraId="0B402D2C" w14:textId="77777777" w:rsidTr="00FF0D5F">
        <w:trPr>
          <w:trHeight w:val="544"/>
        </w:trPr>
        <w:tc>
          <w:tcPr>
            <w:tcW w:w="1000" w:type="pct"/>
            <w:hideMark/>
          </w:tcPr>
          <w:p w14:paraId="0C5BD6BB" w14:textId="77777777" w:rsidR="00600527" w:rsidRPr="00E03F0F" w:rsidRDefault="00600527" w:rsidP="00FF0D5F">
            <w:pPr>
              <w:spacing w:before="120" w:after="120"/>
              <w:jc w:val="center"/>
              <w:rPr>
                <w:rFonts w:cs="Arial"/>
                <w:color w:val="000000" w:themeColor="text1"/>
                <w:sz w:val="20"/>
                <w:szCs w:val="20"/>
              </w:rPr>
            </w:pPr>
            <w:r w:rsidRPr="00E03F0F">
              <w:rPr>
                <w:rFonts w:cs="Arial"/>
                <w:color w:val="000000" w:themeColor="text1"/>
                <w:sz w:val="20"/>
                <w:szCs w:val="20"/>
              </w:rPr>
              <w:t>pora nocna</w:t>
            </w:r>
            <w:r w:rsidRPr="00E03F0F">
              <w:rPr>
                <w:rFonts w:cs="Arial"/>
                <w:color w:val="000000" w:themeColor="text1"/>
                <w:sz w:val="20"/>
                <w:szCs w:val="20"/>
              </w:rPr>
              <w:br/>
              <w:t>22:00-6:00</w:t>
            </w:r>
          </w:p>
        </w:tc>
        <w:tc>
          <w:tcPr>
            <w:tcW w:w="1000" w:type="pct"/>
            <w:noWrap/>
            <w:vAlign w:val="center"/>
            <w:hideMark/>
          </w:tcPr>
          <w:p w14:paraId="3A497919" w14:textId="77777777" w:rsidR="00600527"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86</w:t>
            </w:r>
          </w:p>
        </w:tc>
        <w:tc>
          <w:tcPr>
            <w:tcW w:w="1000" w:type="pct"/>
            <w:noWrap/>
            <w:vAlign w:val="center"/>
            <w:hideMark/>
          </w:tcPr>
          <w:p w14:paraId="2FB775E8" w14:textId="77777777" w:rsidR="00600527"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4</w:t>
            </w:r>
          </w:p>
        </w:tc>
        <w:tc>
          <w:tcPr>
            <w:tcW w:w="1000" w:type="pct"/>
            <w:noWrap/>
            <w:vAlign w:val="center"/>
            <w:hideMark/>
          </w:tcPr>
          <w:p w14:paraId="2C3321E5" w14:textId="77777777" w:rsidR="00600527"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57</w:t>
            </w:r>
          </w:p>
        </w:tc>
        <w:tc>
          <w:tcPr>
            <w:tcW w:w="1000" w:type="pct"/>
            <w:noWrap/>
            <w:vAlign w:val="center"/>
            <w:hideMark/>
          </w:tcPr>
          <w:p w14:paraId="40A81526" w14:textId="77777777" w:rsidR="00600527" w:rsidRPr="00E03F0F" w:rsidRDefault="00600527" w:rsidP="00FF0D5F">
            <w:pPr>
              <w:spacing w:before="120" w:after="120"/>
              <w:jc w:val="center"/>
              <w:rPr>
                <w:rFonts w:cs="Arial"/>
                <w:iCs/>
                <w:color w:val="000000" w:themeColor="text1"/>
                <w:sz w:val="20"/>
                <w:szCs w:val="20"/>
              </w:rPr>
            </w:pPr>
            <w:r w:rsidRPr="00E03F0F">
              <w:rPr>
                <w:rFonts w:cs="Arial"/>
                <w:iCs/>
                <w:color w:val="000000" w:themeColor="text1"/>
                <w:sz w:val="20"/>
                <w:szCs w:val="20"/>
              </w:rPr>
              <w:t>ciągły</w:t>
            </w:r>
          </w:p>
        </w:tc>
      </w:tr>
      <w:tr w:rsidR="00600527" w:rsidRPr="00E03F0F" w14:paraId="183550A9" w14:textId="77777777" w:rsidTr="00FF0D5F">
        <w:trPr>
          <w:trHeight w:val="290"/>
        </w:trPr>
        <w:tc>
          <w:tcPr>
            <w:tcW w:w="5000" w:type="pct"/>
            <w:gridSpan w:val="5"/>
            <w:hideMark/>
          </w:tcPr>
          <w:p w14:paraId="3811A6B5" w14:textId="77777777" w:rsidR="00600527" w:rsidRPr="00E03F0F" w:rsidRDefault="00600527" w:rsidP="00FF0D5F">
            <w:pPr>
              <w:spacing w:before="120" w:after="120"/>
              <w:jc w:val="center"/>
              <w:rPr>
                <w:rFonts w:cs="Arial"/>
                <w:b/>
                <w:iCs/>
                <w:color w:val="000000" w:themeColor="text1"/>
                <w:sz w:val="20"/>
                <w:szCs w:val="20"/>
              </w:rPr>
            </w:pPr>
            <w:r w:rsidRPr="00E03F0F">
              <w:rPr>
                <w:rFonts w:cs="Arial"/>
                <w:b/>
                <w:iCs/>
                <w:color w:val="000000" w:themeColor="text1"/>
                <w:sz w:val="20"/>
                <w:szCs w:val="20"/>
              </w:rPr>
              <w:t>P5</w:t>
            </w:r>
          </w:p>
        </w:tc>
      </w:tr>
      <w:tr w:rsidR="00600527" w:rsidRPr="00E03F0F" w14:paraId="51F958DA" w14:textId="77777777" w:rsidTr="00FF0D5F">
        <w:trPr>
          <w:trHeight w:val="544"/>
        </w:trPr>
        <w:tc>
          <w:tcPr>
            <w:tcW w:w="1000" w:type="pct"/>
            <w:hideMark/>
          </w:tcPr>
          <w:p w14:paraId="5064343E" w14:textId="77777777" w:rsidR="00600527" w:rsidRPr="00E03F0F" w:rsidRDefault="00600527" w:rsidP="00FF0D5F">
            <w:pPr>
              <w:spacing w:before="120" w:after="120"/>
              <w:jc w:val="center"/>
              <w:rPr>
                <w:rFonts w:cs="Arial"/>
                <w:color w:val="000000" w:themeColor="text1"/>
                <w:sz w:val="20"/>
                <w:szCs w:val="20"/>
              </w:rPr>
            </w:pPr>
            <w:r w:rsidRPr="00E03F0F">
              <w:rPr>
                <w:rFonts w:cs="Arial"/>
                <w:color w:val="000000" w:themeColor="text1"/>
                <w:sz w:val="20"/>
                <w:szCs w:val="20"/>
              </w:rPr>
              <w:lastRenderedPageBreak/>
              <w:t>pora dzienna</w:t>
            </w:r>
            <w:r w:rsidRPr="00E03F0F">
              <w:rPr>
                <w:rFonts w:cs="Arial"/>
                <w:color w:val="000000" w:themeColor="text1"/>
                <w:sz w:val="20"/>
                <w:szCs w:val="20"/>
              </w:rPr>
              <w:br/>
              <w:t xml:space="preserve"> 6:00-22:00</w:t>
            </w:r>
          </w:p>
        </w:tc>
        <w:tc>
          <w:tcPr>
            <w:tcW w:w="1000" w:type="pct"/>
            <w:noWrap/>
            <w:vAlign w:val="center"/>
            <w:hideMark/>
          </w:tcPr>
          <w:p w14:paraId="2F3507FD" w14:textId="77777777" w:rsidR="00600527"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560</w:t>
            </w:r>
          </w:p>
        </w:tc>
        <w:tc>
          <w:tcPr>
            <w:tcW w:w="1000" w:type="pct"/>
            <w:noWrap/>
            <w:vAlign w:val="center"/>
            <w:hideMark/>
          </w:tcPr>
          <w:p w14:paraId="20804A1B" w14:textId="77777777" w:rsidR="00600527"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3</w:t>
            </w:r>
          </w:p>
        </w:tc>
        <w:tc>
          <w:tcPr>
            <w:tcW w:w="1000" w:type="pct"/>
            <w:noWrap/>
            <w:vAlign w:val="center"/>
            <w:hideMark/>
          </w:tcPr>
          <w:p w14:paraId="74A7B570" w14:textId="77777777" w:rsidR="00600527"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61</w:t>
            </w:r>
          </w:p>
        </w:tc>
        <w:tc>
          <w:tcPr>
            <w:tcW w:w="1000" w:type="pct"/>
            <w:noWrap/>
            <w:vAlign w:val="center"/>
            <w:hideMark/>
          </w:tcPr>
          <w:p w14:paraId="60E87C67" w14:textId="77777777" w:rsidR="00600527" w:rsidRPr="00E03F0F" w:rsidRDefault="00600527" w:rsidP="00FF0D5F">
            <w:pPr>
              <w:spacing w:before="120" w:after="120"/>
              <w:jc w:val="center"/>
              <w:rPr>
                <w:rFonts w:cs="Arial"/>
                <w:iCs/>
                <w:color w:val="000000" w:themeColor="text1"/>
                <w:sz w:val="20"/>
                <w:szCs w:val="20"/>
              </w:rPr>
            </w:pPr>
            <w:r w:rsidRPr="00E03F0F">
              <w:rPr>
                <w:rFonts w:cs="Arial"/>
                <w:iCs/>
                <w:color w:val="000000" w:themeColor="text1"/>
                <w:sz w:val="20"/>
                <w:szCs w:val="20"/>
              </w:rPr>
              <w:t>ciągły</w:t>
            </w:r>
          </w:p>
        </w:tc>
      </w:tr>
      <w:tr w:rsidR="00600527" w:rsidRPr="00E03F0F" w14:paraId="39A0031B" w14:textId="77777777" w:rsidTr="00FF0D5F">
        <w:trPr>
          <w:trHeight w:val="544"/>
        </w:trPr>
        <w:tc>
          <w:tcPr>
            <w:tcW w:w="1000" w:type="pct"/>
            <w:hideMark/>
          </w:tcPr>
          <w:p w14:paraId="65D29070" w14:textId="77777777" w:rsidR="00600527" w:rsidRPr="00E03F0F" w:rsidRDefault="00600527" w:rsidP="00FF0D5F">
            <w:pPr>
              <w:spacing w:before="120" w:after="120"/>
              <w:jc w:val="center"/>
              <w:rPr>
                <w:rFonts w:cs="Arial"/>
                <w:color w:val="000000" w:themeColor="text1"/>
                <w:sz w:val="20"/>
                <w:szCs w:val="20"/>
              </w:rPr>
            </w:pPr>
            <w:r w:rsidRPr="00E03F0F">
              <w:rPr>
                <w:rFonts w:cs="Arial"/>
                <w:color w:val="000000" w:themeColor="text1"/>
                <w:sz w:val="20"/>
                <w:szCs w:val="20"/>
              </w:rPr>
              <w:t>pora nocna</w:t>
            </w:r>
            <w:r w:rsidRPr="00E03F0F">
              <w:rPr>
                <w:rFonts w:cs="Arial"/>
                <w:color w:val="000000" w:themeColor="text1"/>
                <w:sz w:val="20"/>
                <w:szCs w:val="20"/>
              </w:rPr>
              <w:br/>
              <w:t>22:00-6:00</w:t>
            </w:r>
          </w:p>
        </w:tc>
        <w:tc>
          <w:tcPr>
            <w:tcW w:w="1000" w:type="pct"/>
            <w:noWrap/>
            <w:vAlign w:val="center"/>
            <w:hideMark/>
          </w:tcPr>
          <w:p w14:paraId="59FC1272" w14:textId="77777777" w:rsidR="00600527"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69</w:t>
            </w:r>
          </w:p>
        </w:tc>
        <w:tc>
          <w:tcPr>
            <w:tcW w:w="1000" w:type="pct"/>
            <w:noWrap/>
            <w:vAlign w:val="center"/>
            <w:hideMark/>
          </w:tcPr>
          <w:p w14:paraId="365C7F9F" w14:textId="77777777" w:rsidR="00600527"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18</w:t>
            </w:r>
          </w:p>
        </w:tc>
        <w:tc>
          <w:tcPr>
            <w:tcW w:w="1000" w:type="pct"/>
            <w:noWrap/>
            <w:vAlign w:val="center"/>
            <w:hideMark/>
          </w:tcPr>
          <w:p w14:paraId="1598D94C" w14:textId="77777777" w:rsidR="00600527"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61</w:t>
            </w:r>
          </w:p>
        </w:tc>
        <w:tc>
          <w:tcPr>
            <w:tcW w:w="1000" w:type="pct"/>
            <w:noWrap/>
            <w:vAlign w:val="center"/>
            <w:hideMark/>
          </w:tcPr>
          <w:p w14:paraId="23D4E69E" w14:textId="77777777" w:rsidR="00600527" w:rsidRPr="00E03F0F" w:rsidRDefault="00600527" w:rsidP="00FF0D5F">
            <w:pPr>
              <w:spacing w:before="120" w:after="120"/>
              <w:jc w:val="center"/>
              <w:rPr>
                <w:rFonts w:cs="Arial"/>
                <w:iCs/>
                <w:color w:val="000000" w:themeColor="text1"/>
                <w:sz w:val="20"/>
                <w:szCs w:val="20"/>
              </w:rPr>
            </w:pPr>
            <w:r w:rsidRPr="00E03F0F">
              <w:rPr>
                <w:rFonts w:cs="Arial"/>
                <w:iCs/>
                <w:color w:val="000000" w:themeColor="text1"/>
                <w:sz w:val="20"/>
                <w:szCs w:val="20"/>
              </w:rPr>
              <w:t>ciągły</w:t>
            </w:r>
          </w:p>
        </w:tc>
      </w:tr>
      <w:tr w:rsidR="00600527" w:rsidRPr="00E03F0F" w14:paraId="0F26293B" w14:textId="77777777" w:rsidTr="00FF0D5F">
        <w:trPr>
          <w:trHeight w:val="282"/>
        </w:trPr>
        <w:tc>
          <w:tcPr>
            <w:tcW w:w="5000" w:type="pct"/>
            <w:gridSpan w:val="5"/>
            <w:hideMark/>
          </w:tcPr>
          <w:p w14:paraId="4AA3F621" w14:textId="77777777" w:rsidR="00600527" w:rsidRPr="00E03F0F" w:rsidRDefault="00600527" w:rsidP="00FF0D5F">
            <w:pPr>
              <w:spacing w:before="120" w:after="120"/>
              <w:jc w:val="center"/>
              <w:rPr>
                <w:rFonts w:cs="Arial"/>
                <w:b/>
                <w:iCs/>
                <w:color w:val="000000" w:themeColor="text1"/>
                <w:sz w:val="20"/>
                <w:szCs w:val="20"/>
              </w:rPr>
            </w:pPr>
            <w:r w:rsidRPr="00E03F0F">
              <w:rPr>
                <w:rFonts w:cs="Arial"/>
                <w:b/>
                <w:iCs/>
                <w:color w:val="000000" w:themeColor="text1"/>
                <w:sz w:val="20"/>
                <w:szCs w:val="20"/>
              </w:rPr>
              <w:t>P6</w:t>
            </w:r>
          </w:p>
        </w:tc>
      </w:tr>
      <w:tr w:rsidR="00600527" w:rsidRPr="00E03F0F" w14:paraId="7B075CB6" w14:textId="77777777" w:rsidTr="00FF0D5F">
        <w:trPr>
          <w:trHeight w:val="544"/>
        </w:trPr>
        <w:tc>
          <w:tcPr>
            <w:tcW w:w="1000" w:type="pct"/>
            <w:hideMark/>
          </w:tcPr>
          <w:p w14:paraId="46087CB9" w14:textId="77777777" w:rsidR="00600527" w:rsidRPr="00E03F0F" w:rsidRDefault="00600527" w:rsidP="00FF0D5F">
            <w:pPr>
              <w:spacing w:before="120" w:after="120"/>
              <w:jc w:val="center"/>
              <w:rPr>
                <w:rFonts w:cs="Arial"/>
                <w:color w:val="000000" w:themeColor="text1"/>
                <w:sz w:val="20"/>
                <w:szCs w:val="20"/>
              </w:rPr>
            </w:pPr>
            <w:r w:rsidRPr="00E03F0F">
              <w:rPr>
                <w:rFonts w:cs="Arial"/>
                <w:color w:val="000000" w:themeColor="text1"/>
                <w:sz w:val="20"/>
                <w:szCs w:val="20"/>
              </w:rPr>
              <w:t>pora dzienna</w:t>
            </w:r>
            <w:r w:rsidRPr="00E03F0F">
              <w:rPr>
                <w:rFonts w:cs="Arial"/>
                <w:color w:val="000000" w:themeColor="text1"/>
                <w:sz w:val="20"/>
                <w:szCs w:val="20"/>
              </w:rPr>
              <w:br/>
              <w:t xml:space="preserve"> 6:00-22:00</w:t>
            </w:r>
          </w:p>
        </w:tc>
        <w:tc>
          <w:tcPr>
            <w:tcW w:w="1000" w:type="pct"/>
            <w:noWrap/>
            <w:vAlign w:val="center"/>
            <w:hideMark/>
          </w:tcPr>
          <w:p w14:paraId="4EA59933" w14:textId="77777777" w:rsidR="00600527"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324</w:t>
            </w:r>
          </w:p>
        </w:tc>
        <w:tc>
          <w:tcPr>
            <w:tcW w:w="1000" w:type="pct"/>
            <w:noWrap/>
            <w:vAlign w:val="center"/>
            <w:hideMark/>
          </w:tcPr>
          <w:p w14:paraId="41F32B1E" w14:textId="77777777" w:rsidR="00600527"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5</w:t>
            </w:r>
          </w:p>
        </w:tc>
        <w:tc>
          <w:tcPr>
            <w:tcW w:w="1000" w:type="pct"/>
            <w:noWrap/>
            <w:vAlign w:val="center"/>
            <w:hideMark/>
          </w:tcPr>
          <w:p w14:paraId="28CA05D3" w14:textId="77777777" w:rsidR="00600527"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50</w:t>
            </w:r>
          </w:p>
        </w:tc>
        <w:tc>
          <w:tcPr>
            <w:tcW w:w="1000" w:type="pct"/>
            <w:noWrap/>
            <w:vAlign w:val="center"/>
            <w:hideMark/>
          </w:tcPr>
          <w:p w14:paraId="694E4704" w14:textId="77777777" w:rsidR="00600527" w:rsidRPr="00E03F0F" w:rsidRDefault="00600527" w:rsidP="00FF0D5F">
            <w:pPr>
              <w:spacing w:before="120" w:after="120"/>
              <w:jc w:val="center"/>
              <w:rPr>
                <w:rFonts w:cs="Arial"/>
                <w:iCs/>
                <w:color w:val="000000" w:themeColor="text1"/>
                <w:sz w:val="20"/>
                <w:szCs w:val="20"/>
              </w:rPr>
            </w:pPr>
            <w:r w:rsidRPr="00E03F0F">
              <w:rPr>
                <w:rFonts w:cs="Arial"/>
                <w:iCs/>
                <w:color w:val="000000" w:themeColor="text1"/>
                <w:sz w:val="20"/>
                <w:szCs w:val="20"/>
              </w:rPr>
              <w:t>ciągły</w:t>
            </w:r>
          </w:p>
        </w:tc>
      </w:tr>
      <w:tr w:rsidR="00600527" w:rsidRPr="00E03F0F" w14:paraId="6607AC39" w14:textId="77777777" w:rsidTr="00FF0D5F">
        <w:trPr>
          <w:trHeight w:val="544"/>
        </w:trPr>
        <w:tc>
          <w:tcPr>
            <w:tcW w:w="1000" w:type="pct"/>
            <w:hideMark/>
          </w:tcPr>
          <w:p w14:paraId="647CA069" w14:textId="77777777" w:rsidR="00600527" w:rsidRPr="00E03F0F" w:rsidRDefault="00600527" w:rsidP="00FF0D5F">
            <w:pPr>
              <w:spacing w:before="120" w:after="120"/>
              <w:jc w:val="center"/>
              <w:rPr>
                <w:rFonts w:cs="Arial"/>
                <w:color w:val="000000" w:themeColor="text1"/>
                <w:sz w:val="20"/>
                <w:szCs w:val="20"/>
              </w:rPr>
            </w:pPr>
            <w:r w:rsidRPr="00E03F0F">
              <w:rPr>
                <w:rFonts w:cs="Arial"/>
                <w:color w:val="000000" w:themeColor="text1"/>
                <w:sz w:val="20"/>
                <w:szCs w:val="20"/>
              </w:rPr>
              <w:t>pora nocna</w:t>
            </w:r>
            <w:r w:rsidRPr="00E03F0F">
              <w:rPr>
                <w:rFonts w:cs="Arial"/>
                <w:color w:val="000000" w:themeColor="text1"/>
                <w:sz w:val="20"/>
                <w:szCs w:val="20"/>
              </w:rPr>
              <w:br/>
              <w:t>22:00-6:00</w:t>
            </w:r>
          </w:p>
        </w:tc>
        <w:tc>
          <w:tcPr>
            <w:tcW w:w="1000" w:type="pct"/>
            <w:noWrap/>
            <w:vAlign w:val="center"/>
            <w:hideMark/>
          </w:tcPr>
          <w:p w14:paraId="1C22C45F" w14:textId="77777777" w:rsidR="00600527"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33</w:t>
            </w:r>
          </w:p>
        </w:tc>
        <w:tc>
          <w:tcPr>
            <w:tcW w:w="1000" w:type="pct"/>
            <w:noWrap/>
            <w:vAlign w:val="center"/>
            <w:hideMark/>
          </w:tcPr>
          <w:p w14:paraId="7CD43D62" w14:textId="77777777" w:rsidR="00600527"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6</w:t>
            </w:r>
          </w:p>
        </w:tc>
        <w:tc>
          <w:tcPr>
            <w:tcW w:w="1000" w:type="pct"/>
            <w:noWrap/>
            <w:vAlign w:val="center"/>
            <w:hideMark/>
          </w:tcPr>
          <w:p w14:paraId="7543E6BD" w14:textId="77777777" w:rsidR="00600527"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52</w:t>
            </w:r>
          </w:p>
        </w:tc>
        <w:tc>
          <w:tcPr>
            <w:tcW w:w="1000" w:type="pct"/>
            <w:noWrap/>
            <w:vAlign w:val="center"/>
            <w:hideMark/>
          </w:tcPr>
          <w:p w14:paraId="48F7D087" w14:textId="77777777" w:rsidR="00600527" w:rsidRPr="00E03F0F" w:rsidRDefault="00600527" w:rsidP="00FF0D5F">
            <w:pPr>
              <w:spacing w:before="120" w:after="120"/>
              <w:jc w:val="center"/>
              <w:rPr>
                <w:rFonts w:cs="Arial"/>
                <w:iCs/>
                <w:color w:val="000000" w:themeColor="text1"/>
                <w:sz w:val="20"/>
                <w:szCs w:val="20"/>
              </w:rPr>
            </w:pPr>
            <w:r w:rsidRPr="00E03F0F">
              <w:rPr>
                <w:rFonts w:cs="Arial"/>
                <w:iCs/>
                <w:color w:val="000000" w:themeColor="text1"/>
                <w:sz w:val="20"/>
                <w:szCs w:val="20"/>
              </w:rPr>
              <w:t>ciągły</w:t>
            </w:r>
          </w:p>
        </w:tc>
      </w:tr>
      <w:tr w:rsidR="00600527" w:rsidRPr="00E03F0F" w14:paraId="3C22659B" w14:textId="77777777" w:rsidTr="00FF0D5F">
        <w:trPr>
          <w:trHeight w:val="283"/>
        </w:trPr>
        <w:tc>
          <w:tcPr>
            <w:tcW w:w="5000" w:type="pct"/>
            <w:gridSpan w:val="5"/>
            <w:hideMark/>
          </w:tcPr>
          <w:p w14:paraId="4F66F719" w14:textId="77777777" w:rsidR="00600527" w:rsidRPr="00E03F0F" w:rsidRDefault="00600527" w:rsidP="00FF0D5F">
            <w:pPr>
              <w:spacing w:before="120" w:after="120"/>
              <w:jc w:val="center"/>
              <w:rPr>
                <w:rFonts w:cs="Arial"/>
                <w:b/>
                <w:iCs/>
                <w:color w:val="000000" w:themeColor="text1"/>
                <w:sz w:val="20"/>
                <w:szCs w:val="20"/>
              </w:rPr>
            </w:pPr>
            <w:r w:rsidRPr="00E03F0F">
              <w:rPr>
                <w:rFonts w:cs="Arial"/>
                <w:b/>
                <w:iCs/>
                <w:color w:val="000000" w:themeColor="text1"/>
                <w:sz w:val="20"/>
                <w:szCs w:val="20"/>
              </w:rPr>
              <w:t>P7</w:t>
            </w:r>
          </w:p>
        </w:tc>
      </w:tr>
      <w:tr w:rsidR="00600527" w:rsidRPr="00E03F0F" w14:paraId="101A1EBF" w14:textId="77777777" w:rsidTr="00FF0D5F">
        <w:trPr>
          <w:trHeight w:val="544"/>
        </w:trPr>
        <w:tc>
          <w:tcPr>
            <w:tcW w:w="1000" w:type="pct"/>
            <w:hideMark/>
          </w:tcPr>
          <w:p w14:paraId="0EA0B7E3" w14:textId="77777777" w:rsidR="00600527" w:rsidRPr="00E03F0F" w:rsidRDefault="00600527" w:rsidP="00FF0D5F">
            <w:pPr>
              <w:spacing w:before="120" w:after="120"/>
              <w:jc w:val="center"/>
              <w:rPr>
                <w:rFonts w:cs="Arial"/>
                <w:color w:val="000000" w:themeColor="text1"/>
                <w:sz w:val="20"/>
                <w:szCs w:val="20"/>
              </w:rPr>
            </w:pPr>
            <w:r w:rsidRPr="00E03F0F">
              <w:rPr>
                <w:rFonts w:cs="Arial"/>
                <w:color w:val="000000" w:themeColor="text1"/>
                <w:sz w:val="20"/>
                <w:szCs w:val="20"/>
              </w:rPr>
              <w:t>pora dzienna</w:t>
            </w:r>
            <w:r w:rsidRPr="00E03F0F">
              <w:rPr>
                <w:rFonts w:cs="Arial"/>
                <w:color w:val="000000" w:themeColor="text1"/>
                <w:sz w:val="20"/>
                <w:szCs w:val="20"/>
              </w:rPr>
              <w:br/>
              <w:t xml:space="preserve"> 6:00-22:00</w:t>
            </w:r>
          </w:p>
        </w:tc>
        <w:tc>
          <w:tcPr>
            <w:tcW w:w="1000" w:type="pct"/>
            <w:noWrap/>
            <w:vAlign w:val="center"/>
            <w:hideMark/>
          </w:tcPr>
          <w:p w14:paraId="46BB4B5E" w14:textId="77777777" w:rsidR="00600527"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610</w:t>
            </w:r>
          </w:p>
        </w:tc>
        <w:tc>
          <w:tcPr>
            <w:tcW w:w="1000" w:type="pct"/>
            <w:noWrap/>
            <w:vAlign w:val="center"/>
            <w:hideMark/>
          </w:tcPr>
          <w:p w14:paraId="1A472F11" w14:textId="77777777" w:rsidR="00600527"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6</w:t>
            </w:r>
          </w:p>
        </w:tc>
        <w:tc>
          <w:tcPr>
            <w:tcW w:w="1000" w:type="pct"/>
            <w:noWrap/>
            <w:vAlign w:val="center"/>
            <w:hideMark/>
          </w:tcPr>
          <w:p w14:paraId="37E55174" w14:textId="77777777" w:rsidR="00600527"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68</w:t>
            </w:r>
          </w:p>
        </w:tc>
        <w:tc>
          <w:tcPr>
            <w:tcW w:w="1000" w:type="pct"/>
            <w:noWrap/>
            <w:vAlign w:val="center"/>
            <w:hideMark/>
          </w:tcPr>
          <w:p w14:paraId="7372A468" w14:textId="77777777" w:rsidR="00600527" w:rsidRPr="00E03F0F" w:rsidRDefault="00600527" w:rsidP="00FF0D5F">
            <w:pPr>
              <w:spacing w:before="120" w:after="120"/>
              <w:jc w:val="center"/>
              <w:rPr>
                <w:rFonts w:cs="Arial"/>
                <w:iCs/>
                <w:color w:val="000000" w:themeColor="text1"/>
                <w:sz w:val="20"/>
                <w:szCs w:val="20"/>
              </w:rPr>
            </w:pPr>
            <w:r w:rsidRPr="00E03F0F">
              <w:rPr>
                <w:rFonts w:cs="Arial"/>
                <w:iCs/>
                <w:color w:val="000000" w:themeColor="text1"/>
                <w:sz w:val="20"/>
                <w:szCs w:val="20"/>
              </w:rPr>
              <w:t>ciągły</w:t>
            </w:r>
          </w:p>
        </w:tc>
      </w:tr>
      <w:tr w:rsidR="00600527" w:rsidRPr="00E03F0F" w14:paraId="38EE0E7D" w14:textId="77777777" w:rsidTr="00FF0D5F">
        <w:trPr>
          <w:trHeight w:val="544"/>
        </w:trPr>
        <w:tc>
          <w:tcPr>
            <w:tcW w:w="1000" w:type="pct"/>
            <w:hideMark/>
          </w:tcPr>
          <w:p w14:paraId="551A4DB1" w14:textId="77777777" w:rsidR="00600527" w:rsidRPr="00E03F0F" w:rsidRDefault="00600527" w:rsidP="00FF0D5F">
            <w:pPr>
              <w:spacing w:before="120" w:after="120"/>
              <w:jc w:val="center"/>
              <w:rPr>
                <w:rFonts w:cs="Arial"/>
                <w:color w:val="000000" w:themeColor="text1"/>
                <w:sz w:val="20"/>
                <w:szCs w:val="20"/>
              </w:rPr>
            </w:pPr>
            <w:r w:rsidRPr="00E03F0F">
              <w:rPr>
                <w:rFonts w:cs="Arial"/>
                <w:color w:val="000000" w:themeColor="text1"/>
                <w:sz w:val="20"/>
                <w:szCs w:val="20"/>
              </w:rPr>
              <w:t>pora nocna</w:t>
            </w:r>
            <w:r w:rsidRPr="00E03F0F">
              <w:rPr>
                <w:rFonts w:cs="Arial"/>
                <w:color w:val="000000" w:themeColor="text1"/>
                <w:sz w:val="20"/>
                <w:szCs w:val="20"/>
              </w:rPr>
              <w:br/>
              <w:t>22:00-6:00</w:t>
            </w:r>
          </w:p>
        </w:tc>
        <w:tc>
          <w:tcPr>
            <w:tcW w:w="1000" w:type="pct"/>
            <w:noWrap/>
            <w:vAlign w:val="center"/>
            <w:hideMark/>
          </w:tcPr>
          <w:p w14:paraId="6D236401" w14:textId="77777777" w:rsidR="00600527"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84</w:t>
            </w:r>
          </w:p>
        </w:tc>
        <w:tc>
          <w:tcPr>
            <w:tcW w:w="1000" w:type="pct"/>
            <w:noWrap/>
            <w:vAlign w:val="center"/>
            <w:hideMark/>
          </w:tcPr>
          <w:p w14:paraId="01C05900" w14:textId="77777777" w:rsidR="00600527"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6</w:t>
            </w:r>
          </w:p>
        </w:tc>
        <w:tc>
          <w:tcPr>
            <w:tcW w:w="1000" w:type="pct"/>
            <w:noWrap/>
            <w:vAlign w:val="center"/>
            <w:hideMark/>
          </w:tcPr>
          <w:p w14:paraId="4B23185C" w14:textId="77777777" w:rsidR="00600527"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65</w:t>
            </w:r>
          </w:p>
        </w:tc>
        <w:tc>
          <w:tcPr>
            <w:tcW w:w="1000" w:type="pct"/>
            <w:noWrap/>
            <w:vAlign w:val="center"/>
            <w:hideMark/>
          </w:tcPr>
          <w:p w14:paraId="1C6A6694" w14:textId="77777777" w:rsidR="00600527" w:rsidRPr="00E03F0F" w:rsidRDefault="00600527" w:rsidP="00FF0D5F">
            <w:pPr>
              <w:spacing w:before="120" w:after="120"/>
              <w:jc w:val="center"/>
              <w:rPr>
                <w:rFonts w:cs="Arial"/>
                <w:iCs/>
                <w:color w:val="000000" w:themeColor="text1"/>
                <w:sz w:val="20"/>
                <w:szCs w:val="20"/>
              </w:rPr>
            </w:pPr>
            <w:r w:rsidRPr="00E03F0F">
              <w:rPr>
                <w:rFonts w:cs="Arial"/>
                <w:iCs/>
                <w:color w:val="000000" w:themeColor="text1"/>
                <w:sz w:val="20"/>
                <w:szCs w:val="20"/>
              </w:rPr>
              <w:t>ciągły</w:t>
            </w:r>
          </w:p>
        </w:tc>
      </w:tr>
      <w:tr w:rsidR="00600527" w:rsidRPr="00E03F0F" w14:paraId="083AA6F7" w14:textId="77777777" w:rsidTr="00FF0D5F">
        <w:trPr>
          <w:trHeight w:val="283"/>
        </w:trPr>
        <w:tc>
          <w:tcPr>
            <w:tcW w:w="5000" w:type="pct"/>
            <w:gridSpan w:val="5"/>
            <w:hideMark/>
          </w:tcPr>
          <w:p w14:paraId="1FAE9945" w14:textId="77777777" w:rsidR="00600527" w:rsidRPr="00E03F0F" w:rsidRDefault="00600527" w:rsidP="00FF0D5F">
            <w:pPr>
              <w:spacing w:before="120" w:after="120"/>
              <w:jc w:val="center"/>
              <w:rPr>
                <w:rFonts w:cs="Arial"/>
                <w:b/>
                <w:iCs/>
                <w:color w:val="000000" w:themeColor="text1"/>
                <w:sz w:val="20"/>
                <w:szCs w:val="20"/>
              </w:rPr>
            </w:pPr>
            <w:r w:rsidRPr="00E03F0F">
              <w:rPr>
                <w:rFonts w:cs="Arial"/>
                <w:b/>
                <w:iCs/>
                <w:color w:val="000000" w:themeColor="text1"/>
                <w:sz w:val="20"/>
                <w:szCs w:val="20"/>
              </w:rPr>
              <w:t>P8</w:t>
            </w:r>
          </w:p>
        </w:tc>
      </w:tr>
      <w:tr w:rsidR="00600527" w:rsidRPr="00E03F0F" w14:paraId="49B14600" w14:textId="77777777" w:rsidTr="00FF0D5F">
        <w:trPr>
          <w:trHeight w:val="544"/>
        </w:trPr>
        <w:tc>
          <w:tcPr>
            <w:tcW w:w="1000" w:type="pct"/>
            <w:hideMark/>
          </w:tcPr>
          <w:p w14:paraId="4D23FC5D" w14:textId="77777777" w:rsidR="00600527" w:rsidRPr="00E03F0F" w:rsidRDefault="00600527" w:rsidP="00FF0D5F">
            <w:pPr>
              <w:spacing w:before="120" w:after="120"/>
              <w:jc w:val="center"/>
              <w:rPr>
                <w:rFonts w:cs="Arial"/>
                <w:color w:val="000000" w:themeColor="text1"/>
                <w:sz w:val="20"/>
                <w:szCs w:val="20"/>
              </w:rPr>
            </w:pPr>
            <w:r w:rsidRPr="00E03F0F">
              <w:rPr>
                <w:rFonts w:cs="Arial"/>
                <w:color w:val="000000" w:themeColor="text1"/>
                <w:sz w:val="20"/>
                <w:szCs w:val="20"/>
              </w:rPr>
              <w:t>pora dzienna</w:t>
            </w:r>
            <w:r w:rsidRPr="00E03F0F">
              <w:rPr>
                <w:rFonts w:cs="Arial"/>
                <w:color w:val="000000" w:themeColor="text1"/>
                <w:sz w:val="20"/>
                <w:szCs w:val="20"/>
              </w:rPr>
              <w:br/>
              <w:t xml:space="preserve"> 6:00-22:00</w:t>
            </w:r>
          </w:p>
        </w:tc>
        <w:tc>
          <w:tcPr>
            <w:tcW w:w="1000" w:type="pct"/>
            <w:noWrap/>
            <w:vAlign w:val="center"/>
            <w:hideMark/>
          </w:tcPr>
          <w:p w14:paraId="7895632F" w14:textId="77777777" w:rsidR="00600527"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203</w:t>
            </w:r>
          </w:p>
        </w:tc>
        <w:tc>
          <w:tcPr>
            <w:tcW w:w="1000" w:type="pct"/>
            <w:noWrap/>
            <w:vAlign w:val="center"/>
            <w:hideMark/>
          </w:tcPr>
          <w:p w14:paraId="160AF564" w14:textId="77777777" w:rsidR="00600527"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6</w:t>
            </w:r>
          </w:p>
        </w:tc>
        <w:tc>
          <w:tcPr>
            <w:tcW w:w="1000" w:type="pct"/>
            <w:noWrap/>
            <w:vAlign w:val="center"/>
            <w:hideMark/>
          </w:tcPr>
          <w:p w14:paraId="3D74C5C9" w14:textId="77777777" w:rsidR="00600527"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65</w:t>
            </w:r>
          </w:p>
        </w:tc>
        <w:tc>
          <w:tcPr>
            <w:tcW w:w="1000" w:type="pct"/>
            <w:noWrap/>
            <w:vAlign w:val="center"/>
            <w:hideMark/>
          </w:tcPr>
          <w:p w14:paraId="43D47C4C" w14:textId="77777777" w:rsidR="00600527" w:rsidRPr="00E03F0F" w:rsidRDefault="00600527" w:rsidP="00FF0D5F">
            <w:pPr>
              <w:spacing w:before="120" w:after="120"/>
              <w:jc w:val="center"/>
              <w:rPr>
                <w:rFonts w:cs="Arial"/>
                <w:iCs/>
                <w:color w:val="000000" w:themeColor="text1"/>
                <w:sz w:val="20"/>
                <w:szCs w:val="20"/>
              </w:rPr>
            </w:pPr>
            <w:r w:rsidRPr="00E03F0F">
              <w:rPr>
                <w:rFonts w:cs="Arial"/>
                <w:iCs/>
                <w:color w:val="000000" w:themeColor="text1"/>
                <w:sz w:val="20"/>
                <w:szCs w:val="20"/>
              </w:rPr>
              <w:t>ciągły</w:t>
            </w:r>
          </w:p>
        </w:tc>
      </w:tr>
      <w:tr w:rsidR="00600527" w:rsidRPr="00E03F0F" w14:paraId="18D51D60" w14:textId="77777777" w:rsidTr="00FF0D5F">
        <w:trPr>
          <w:trHeight w:val="544"/>
        </w:trPr>
        <w:tc>
          <w:tcPr>
            <w:tcW w:w="1000" w:type="pct"/>
            <w:hideMark/>
          </w:tcPr>
          <w:p w14:paraId="30D75866" w14:textId="77777777" w:rsidR="00600527" w:rsidRPr="00E03F0F" w:rsidRDefault="00600527" w:rsidP="00FF0D5F">
            <w:pPr>
              <w:spacing w:before="120" w:after="120"/>
              <w:jc w:val="center"/>
              <w:rPr>
                <w:rFonts w:cs="Arial"/>
                <w:color w:val="000000" w:themeColor="text1"/>
                <w:sz w:val="20"/>
                <w:szCs w:val="20"/>
              </w:rPr>
            </w:pPr>
            <w:r w:rsidRPr="00E03F0F">
              <w:rPr>
                <w:rFonts w:cs="Arial"/>
                <w:color w:val="000000" w:themeColor="text1"/>
                <w:sz w:val="20"/>
                <w:szCs w:val="20"/>
              </w:rPr>
              <w:t>pora nocna</w:t>
            </w:r>
            <w:r w:rsidRPr="00E03F0F">
              <w:rPr>
                <w:rFonts w:cs="Arial"/>
                <w:color w:val="000000" w:themeColor="text1"/>
                <w:sz w:val="20"/>
                <w:szCs w:val="20"/>
              </w:rPr>
              <w:br/>
              <w:t>22:00-6:00</w:t>
            </w:r>
          </w:p>
        </w:tc>
        <w:tc>
          <w:tcPr>
            <w:tcW w:w="1000" w:type="pct"/>
            <w:noWrap/>
            <w:vAlign w:val="center"/>
            <w:hideMark/>
          </w:tcPr>
          <w:p w14:paraId="50671832" w14:textId="77777777" w:rsidR="00600527"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27</w:t>
            </w:r>
          </w:p>
        </w:tc>
        <w:tc>
          <w:tcPr>
            <w:tcW w:w="1000" w:type="pct"/>
            <w:noWrap/>
            <w:vAlign w:val="center"/>
            <w:hideMark/>
          </w:tcPr>
          <w:p w14:paraId="1E181985" w14:textId="77777777" w:rsidR="00600527"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6</w:t>
            </w:r>
          </w:p>
        </w:tc>
        <w:tc>
          <w:tcPr>
            <w:tcW w:w="1000" w:type="pct"/>
            <w:noWrap/>
            <w:vAlign w:val="center"/>
            <w:hideMark/>
          </w:tcPr>
          <w:p w14:paraId="1D97D79D" w14:textId="77777777" w:rsidR="00600527"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45</w:t>
            </w:r>
          </w:p>
        </w:tc>
        <w:tc>
          <w:tcPr>
            <w:tcW w:w="1000" w:type="pct"/>
            <w:noWrap/>
            <w:vAlign w:val="center"/>
            <w:hideMark/>
          </w:tcPr>
          <w:p w14:paraId="653762C5" w14:textId="77777777" w:rsidR="00600527" w:rsidRPr="00E03F0F" w:rsidRDefault="00600527" w:rsidP="00FF0D5F">
            <w:pPr>
              <w:spacing w:before="120" w:after="120"/>
              <w:jc w:val="center"/>
              <w:rPr>
                <w:rFonts w:cs="Arial"/>
                <w:iCs/>
                <w:color w:val="000000" w:themeColor="text1"/>
                <w:sz w:val="20"/>
                <w:szCs w:val="20"/>
              </w:rPr>
            </w:pPr>
            <w:r w:rsidRPr="00E03F0F">
              <w:rPr>
                <w:rFonts w:cs="Arial"/>
                <w:iCs/>
                <w:color w:val="000000" w:themeColor="text1"/>
                <w:sz w:val="20"/>
                <w:szCs w:val="20"/>
              </w:rPr>
              <w:t>ciągły</w:t>
            </w:r>
          </w:p>
        </w:tc>
      </w:tr>
      <w:tr w:rsidR="00600527" w:rsidRPr="00E03F0F" w14:paraId="71CCB30C" w14:textId="77777777" w:rsidTr="00FF0D5F">
        <w:trPr>
          <w:trHeight w:val="283"/>
        </w:trPr>
        <w:tc>
          <w:tcPr>
            <w:tcW w:w="5000" w:type="pct"/>
            <w:gridSpan w:val="5"/>
            <w:hideMark/>
          </w:tcPr>
          <w:p w14:paraId="42D49E60" w14:textId="77777777" w:rsidR="00600527" w:rsidRPr="00E03F0F" w:rsidRDefault="00600527" w:rsidP="00FF0D5F">
            <w:pPr>
              <w:spacing w:before="120" w:after="120"/>
              <w:jc w:val="center"/>
              <w:rPr>
                <w:rFonts w:cs="Arial"/>
                <w:b/>
                <w:iCs/>
                <w:color w:val="000000" w:themeColor="text1"/>
                <w:sz w:val="20"/>
                <w:szCs w:val="20"/>
              </w:rPr>
            </w:pPr>
            <w:r w:rsidRPr="00E03F0F">
              <w:rPr>
                <w:rFonts w:cs="Arial"/>
                <w:b/>
                <w:iCs/>
                <w:color w:val="000000" w:themeColor="text1"/>
                <w:sz w:val="20"/>
                <w:szCs w:val="20"/>
              </w:rPr>
              <w:t>P9</w:t>
            </w:r>
          </w:p>
        </w:tc>
      </w:tr>
      <w:tr w:rsidR="00600527" w:rsidRPr="00E03F0F" w14:paraId="39C51DA9" w14:textId="77777777" w:rsidTr="00FF0D5F">
        <w:trPr>
          <w:trHeight w:val="544"/>
        </w:trPr>
        <w:tc>
          <w:tcPr>
            <w:tcW w:w="1000" w:type="pct"/>
            <w:hideMark/>
          </w:tcPr>
          <w:p w14:paraId="54FDBBF5" w14:textId="77777777" w:rsidR="00600527" w:rsidRPr="00E03F0F" w:rsidRDefault="00600527" w:rsidP="00FF0D5F">
            <w:pPr>
              <w:spacing w:before="120" w:after="120"/>
              <w:jc w:val="center"/>
              <w:rPr>
                <w:rFonts w:cs="Arial"/>
                <w:color w:val="000000" w:themeColor="text1"/>
                <w:sz w:val="20"/>
                <w:szCs w:val="20"/>
              </w:rPr>
            </w:pPr>
            <w:r w:rsidRPr="00E03F0F">
              <w:rPr>
                <w:rFonts w:cs="Arial"/>
                <w:color w:val="000000" w:themeColor="text1"/>
                <w:sz w:val="20"/>
                <w:szCs w:val="20"/>
              </w:rPr>
              <w:t>pora dzienna</w:t>
            </w:r>
            <w:r w:rsidRPr="00E03F0F">
              <w:rPr>
                <w:rFonts w:cs="Arial"/>
                <w:color w:val="000000" w:themeColor="text1"/>
                <w:sz w:val="20"/>
                <w:szCs w:val="20"/>
              </w:rPr>
              <w:br/>
              <w:t xml:space="preserve"> 6:00-22:00</w:t>
            </w:r>
          </w:p>
        </w:tc>
        <w:tc>
          <w:tcPr>
            <w:tcW w:w="1000" w:type="pct"/>
            <w:noWrap/>
            <w:vAlign w:val="center"/>
            <w:hideMark/>
          </w:tcPr>
          <w:p w14:paraId="252095B9" w14:textId="77777777" w:rsidR="00600527"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766</w:t>
            </w:r>
          </w:p>
        </w:tc>
        <w:tc>
          <w:tcPr>
            <w:tcW w:w="1000" w:type="pct"/>
            <w:noWrap/>
            <w:vAlign w:val="center"/>
            <w:hideMark/>
          </w:tcPr>
          <w:p w14:paraId="6E1CAD60" w14:textId="77777777" w:rsidR="00600527"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8</w:t>
            </w:r>
          </w:p>
        </w:tc>
        <w:tc>
          <w:tcPr>
            <w:tcW w:w="1000" w:type="pct"/>
            <w:noWrap/>
            <w:vAlign w:val="center"/>
            <w:hideMark/>
          </w:tcPr>
          <w:p w14:paraId="5D342D8A" w14:textId="77777777" w:rsidR="00600527"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45</w:t>
            </w:r>
          </w:p>
        </w:tc>
        <w:tc>
          <w:tcPr>
            <w:tcW w:w="1000" w:type="pct"/>
            <w:noWrap/>
            <w:vAlign w:val="center"/>
            <w:hideMark/>
          </w:tcPr>
          <w:p w14:paraId="35C3F61A" w14:textId="77777777" w:rsidR="00600527" w:rsidRPr="00E03F0F" w:rsidRDefault="00600527" w:rsidP="00FF0D5F">
            <w:pPr>
              <w:spacing w:before="120" w:after="120"/>
              <w:jc w:val="center"/>
              <w:rPr>
                <w:rFonts w:cs="Arial"/>
                <w:iCs/>
                <w:color w:val="000000" w:themeColor="text1"/>
                <w:sz w:val="20"/>
                <w:szCs w:val="20"/>
              </w:rPr>
            </w:pPr>
            <w:r w:rsidRPr="00E03F0F">
              <w:rPr>
                <w:rFonts w:cs="Arial"/>
                <w:iCs/>
                <w:color w:val="000000" w:themeColor="text1"/>
                <w:sz w:val="20"/>
                <w:szCs w:val="20"/>
              </w:rPr>
              <w:t>ciągły</w:t>
            </w:r>
          </w:p>
        </w:tc>
      </w:tr>
      <w:tr w:rsidR="00600527" w:rsidRPr="00E03F0F" w14:paraId="4232F526" w14:textId="77777777" w:rsidTr="00FF0D5F">
        <w:trPr>
          <w:trHeight w:val="544"/>
        </w:trPr>
        <w:tc>
          <w:tcPr>
            <w:tcW w:w="1000" w:type="pct"/>
            <w:hideMark/>
          </w:tcPr>
          <w:p w14:paraId="5A0FAA8B" w14:textId="77777777" w:rsidR="00600527" w:rsidRPr="00E03F0F" w:rsidRDefault="00600527" w:rsidP="00FF0D5F">
            <w:pPr>
              <w:spacing w:before="120" w:after="120"/>
              <w:jc w:val="center"/>
              <w:rPr>
                <w:rFonts w:cs="Arial"/>
                <w:color w:val="000000" w:themeColor="text1"/>
                <w:sz w:val="20"/>
                <w:szCs w:val="20"/>
              </w:rPr>
            </w:pPr>
            <w:r w:rsidRPr="00E03F0F">
              <w:rPr>
                <w:rFonts w:cs="Arial"/>
                <w:color w:val="000000" w:themeColor="text1"/>
                <w:sz w:val="20"/>
                <w:szCs w:val="20"/>
              </w:rPr>
              <w:t>pora nocna</w:t>
            </w:r>
            <w:r w:rsidRPr="00E03F0F">
              <w:rPr>
                <w:rFonts w:cs="Arial"/>
                <w:color w:val="000000" w:themeColor="text1"/>
                <w:sz w:val="20"/>
                <w:szCs w:val="20"/>
              </w:rPr>
              <w:br/>
              <w:t>22:00-6:00</w:t>
            </w:r>
          </w:p>
        </w:tc>
        <w:tc>
          <w:tcPr>
            <w:tcW w:w="1000" w:type="pct"/>
            <w:noWrap/>
            <w:vAlign w:val="center"/>
            <w:hideMark/>
          </w:tcPr>
          <w:p w14:paraId="260E81A5" w14:textId="77777777" w:rsidR="00600527"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267</w:t>
            </w:r>
          </w:p>
        </w:tc>
        <w:tc>
          <w:tcPr>
            <w:tcW w:w="1000" w:type="pct"/>
            <w:noWrap/>
            <w:vAlign w:val="center"/>
            <w:hideMark/>
          </w:tcPr>
          <w:p w14:paraId="1590670B" w14:textId="77777777" w:rsidR="00600527"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13</w:t>
            </w:r>
          </w:p>
        </w:tc>
        <w:tc>
          <w:tcPr>
            <w:tcW w:w="1000" w:type="pct"/>
            <w:noWrap/>
            <w:vAlign w:val="center"/>
            <w:hideMark/>
          </w:tcPr>
          <w:p w14:paraId="5FCDCB24" w14:textId="77777777" w:rsidR="00600527"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48</w:t>
            </w:r>
          </w:p>
        </w:tc>
        <w:tc>
          <w:tcPr>
            <w:tcW w:w="1000" w:type="pct"/>
            <w:noWrap/>
            <w:vAlign w:val="center"/>
            <w:hideMark/>
          </w:tcPr>
          <w:p w14:paraId="74F6FC1E" w14:textId="77777777" w:rsidR="00600527" w:rsidRPr="00E03F0F" w:rsidRDefault="00600527" w:rsidP="00FF0D5F">
            <w:pPr>
              <w:spacing w:before="120" w:after="120"/>
              <w:jc w:val="center"/>
              <w:rPr>
                <w:rFonts w:cs="Arial"/>
                <w:iCs/>
                <w:color w:val="000000" w:themeColor="text1"/>
                <w:sz w:val="20"/>
                <w:szCs w:val="20"/>
              </w:rPr>
            </w:pPr>
            <w:r w:rsidRPr="00E03F0F">
              <w:rPr>
                <w:rFonts w:cs="Arial"/>
                <w:iCs/>
                <w:color w:val="000000" w:themeColor="text1"/>
                <w:sz w:val="20"/>
                <w:szCs w:val="20"/>
              </w:rPr>
              <w:t>ciągły</w:t>
            </w:r>
          </w:p>
        </w:tc>
      </w:tr>
      <w:tr w:rsidR="00600527" w:rsidRPr="00E03F0F" w14:paraId="12EF0411" w14:textId="77777777" w:rsidTr="00FF0D5F">
        <w:trPr>
          <w:trHeight w:val="283"/>
        </w:trPr>
        <w:tc>
          <w:tcPr>
            <w:tcW w:w="5000" w:type="pct"/>
            <w:gridSpan w:val="5"/>
            <w:hideMark/>
          </w:tcPr>
          <w:p w14:paraId="37F37C29" w14:textId="77777777" w:rsidR="00600527" w:rsidRPr="00E03F0F" w:rsidRDefault="00600527" w:rsidP="00FF0D5F">
            <w:pPr>
              <w:spacing w:before="120" w:after="120"/>
              <w:jc w:val="center"/>
              <w:rPr>
                <w:rFonts w:cs="Arial"/>
                <w:b/>
                <w:iCs/>
                <w:color w:val="000000" w:themeColor="text1"/>
                <w:sz w:val="20"/>
                <w:szCs w:val="20"/>
              </w:rPr>
            </w:pPr>
            <w:r w:rsidRPr="00E03F0F">
              <w:rPr>
                <w:rFonts w:cs="Arial"/>
                <w:b/>
                <w:iCs/>
                <w:color w:val="000000" w:themeColor="text1"/>
                <w:sz w:val="20"/>
                <w:szCs w:val="20"/>
              </w:rPr>
              <w:t>P10</w:t>
            </w:r>
          </w:p>
        </w:tc>
      </w:tr>
      <w:tr w:rsidR="00600527" w:rsidRPr="00E03F0F" w14:paraId="575EC699" w14:textId="77777777" w:rsidTr="00FF0D5F">
        <w:trPr>
          <w:trHeight w:val="544"/>
        </w:trPr>
        <w:tc>
          <w:tcPr>
            <w:tcW w:w="1000" w:type="pct"/>
            <w:hideMark/>
          </w:tcPr>
          <w:p w14:paraId="767BCB7A" w14:textId="77777777" w:rsidR="00600527" w:rsidRPr="00E03F0F" w:rsidRDefault="00600527" w:rsidP="00FF0D5F">
            <w:pPr>
              <w:spacing w:before="120" w:after="120"/>
              <w:jc w:val="center"/>
              <w:rPr>
                <w:rFonts w:cs="Arial"/>
                <w:color w:val="000000" w:themeColor="text1"/>
                <w:sz w:val="20"/>
                <w:szCs w:val="20"/>
              </w:rPr>
            </w:pPr>
            <w:r w:rsidRPr="00E03F0F">
              <w:rPr>
                <w:rFonts w:cs="Arial"/>
                <w:color w:val="000000" w:themeColor="text1"/>
                <w:sz w:val="20"/>
                <w:szCs w:val="20"/>
              </w:rPr>
              <w:t>pora dzienna</w:t>
            </w:r>
            <w:r w:rsidRPr="00E03F0F">
              <w:rPr>
                <w:rFonts w:cs="Arial"/>
                <w:color w:val="000000" w:themeColor="text1"/>
                <w:sz w:val="20"/>
                <w:szCs w:val="20"/>
              </w:rPr>
              <w:br/>
              <w:t xml:space="preserve"> 6:00-22:00</w:t>
            </w:r>
          </w:p>
        </w:tc>
        <w:tc>
          <w:tcPr>
            <w:tcW w:w="1000" w:type="pct"/>
            <w:noWrap/>
            <w:vAlign w:val="center"/>
            <w:hideMark/>
          </w:tcPr>
          <w:p w14:paraId="0639F638" w14:textId="77777777" w:rsidR="00600527"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369</w:t>
            </w:r>
          </w:p>
        </w:tc>
        <w:tc>
          <w:tcPr>
            <w:tcW w:w="1000" w:type="pct"/>
            <w:noWrap/>
            <w:vAlign w:val="center"/>
            <w:hideMark/>
          </w:tcPr>
          <w:p w14:paraId="78A76F39" w14:textId="77777777" w:rsidR="00600527"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8</w:t>
            </w:r>
          </w:p>
        </w:tc>
        <w:tc>
          <w:tcPr>
            <w:tcW w:w="1000" w:type="pct"/>
            <w:noWrap/>
            <w:vAlign w:val="center"/>
            <w:hideMark/>
          </w:tcPr>
          <w:p w14:paraId="4A62D657" w14:textId="77777777" w:rsidR="00600527"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65</w:t>
            </w:r>
          </w:p>
        </w:tc>
        <w:tc>
          <w:tcPr>
            <w:tcW w:w="1000" w:type="pct"/>
            <w:noWrap/>
            <w:vAlign w:val="center"/>
            <w:hideMark/>
          </w:tcPr>
          <w:p w14:paraId="4CC5B287" w14:textId="77777777" w:rsidR="00600527" w:rsidRPr="00E03F0F" w:rsidRDefault="00600527" w:rsidP="00FF0D5F">
            <w:pPr>
              <w:spacing w:before="120" w:after="120"/>
              <w:jc w:val="center"/>
              <w:rPr>
                <w:rFonts w:cs="Arial"/>
                <w:iCs/>
                <w:color w:val="000000" w:themeColor="text1"/>
                <w:sz w:val="20"/>
                <w:szCs w:val="20"/>
              </w:rPr>
            </w:pPr>
            <w:r w:rsidRPr="00E03F0F">
              <w:rPr>
                <w:rFonts w:cs="Arial"/>
                <w:iCs/>
                <w:color w:val="000000" w:themeColor="text1"/>
                <w:sz w:val="20"/>
                <w:szCs w:val="20"/>
              </w:rPr>
              <w:t>ciągły</w:t>
            </w:r>
          </w:p>
        </w:tc>
      </w:tr>
      <w:tr w:rsidR="00600527" w:rsidRPr="00E03F0F" w14:paraId="77EE9C39" w14:textId="77777777" w:rsidTr="00FF0D5F">
        <w:trPr>
          <w:trHeight w:val="544"/>
        </w:trPr>
        <w:tc>
          <w:tcPr>
            <w:tcW w:w="1000" w:type="pct"/>
            <w:hideMark/>
          </w:tcPr>
          <w:p w14:paraId="69F5C873" w14:textId="77777777" w:rsidR="00600527" w:rsidRPr="00E03F0F" w:rsidRDefault="00600527" w:rsidP="00FF0D5F">
            <w:pPr>
              <w:spacing w:before="120" w:after="120"/>
              <w:jc w:val="center"/>
              <w:rPr>
                <w:rFonts w:cs="Arial"/>
                <w:color w:val="000000" w:themeColor="text1"/>
                <w:sz w:val="20"/>
                <w:szCs w:val="20"/>
              </w:rPr>
            </w:pPr>
            <w:r w:rsidRPr="00E03F0F">
              <w:rPr>
                <w:rFonts w:cs="Arial"/>
                <w:color w:val="000000" w:themeColor="text1"/>
                <w:sz w:val="20"/>
                <w:szCs w:val="20"/>
              </w:rPr>
              <w:t>pora nocna</w:t>
            </w:r>
            <w:r w:rsidRPr="00E03F0F">
              <w:rPr>
                <w:rFonts w:cs="Arial"/>
                <w:color w:val="000000" w:themeColor="text1"/>
                <w:sz w:val="20"/>
                <w:szCs w:val="20"/>
              </w:rPr>
              <w:br/>
              <w:t>22:00-6:00</w:t>
            </w:r>
          </w:p>
        </w:tc>
        <w:tc>
          <w:tcPr>
            <w:tcW w:w="1000" w:type="pct"/>
            <w:noWrap/>
            <w:vAlign w:val="center"/>
            <w:hideMark/>
          </w:tcPr>
          <w:p w14:paraId="1517E10F" w14:textId="77777777" w:rsidR="00600527"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143</w:t>
            </w:r>
          </w:p>
        </w:tc>
        <w:tc>
          <w:tcPr>
            <w:tcW w:w="1000" w:type="pct"/>
            <w:noWrap/>
            <w:vAlign w:val="center"/>
            <w:hideMark/>
          </w:tcPr>
          <w:p w14:paraId="5021CAE6" w14:textId="77777777" w:rsidR="00600527"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8</w:t>
            </w:r>
          </w:p>
        </w:tc>
        <w:tc>
          <w:tcPr>
            <w:tcW w:w="1000" w:type="pct"/>
            <w:noWrap/>
            <w:vAlign w:val="center"/>
            <w:hideMark/>
          </w:tcPr>
          <w:p w14:paraId="3B71BA36" w14:textId="77777777" w:rsidR="00600527"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67</w:t>
            </w:r>
          </w:p>
        </w:tc>
        <w:tc>
          <w:tcPr>
            <w:tcW w:w="1000" w:type="pct"/>
            <w:noWrap/>
            <w:vAlign w:val="center"/>
            <w:hideMark/>
          </w:tcPr>
          <w:p w14:paraId="15018F99" w14:textId="77777777" w:rsidR="00600527" w:rsidRPr="00E03F0F" w:rsidRDefault="00600527" w:rsidP="00FF0D5F">
            <w:pPr>
              <w:spacing w:before="120" w:after="120"/>
              <w:jc w:val="center"/>
              <w:rPr>
                <w:rFonts w:cs="Arial"/>
                <w:iCs/>
                <w:color w:val="000000" w:themeColor="text1"/>
                <w:sz w:val="20"/>
                <w:szCs w:val="20"/>
              </w:rPr>
            </w:pPr>
            <w:r w:rsidRPr="00E03F0F">
              <w:rPr>
                <w:rFonts w:cs="Arial"/>
                <w:iCs/>
                <w:color w:val="000000" w:themeColor="text1"/>
                <w:sz w:val="20"/>
                <w:szCs w:val="20"/>
              </w:rPr>
              <w:t>ciągły</w:t>
            </w:r>
          </w:p>
        </w:tc>
      </w:tr>
      <w:tr w:rsidR="00600527" w:rsidRPr="00E03F0F" w14:paraId="59A1F5CF" w14:textId="77777777" w:rsidTr="00FF0D5F">
        <w:trPr>
          <w:trHeight w:val="283"/>
        </w:trPr>
        <w:tc>
          <w:tcPr>
            <w:tcW w:w="5000" w:type="pct"/>
            <w:gridSpan w:val="5"/>
            <w:hideMark/>
          </w:tcPr>
          <w:p w14:paraId="17EC2707" w14:textId="77777777" w:rsidR="00600527" w:rsidRPr="00E03F0F" w:rsidRDefault="00600527" w:rsidP="00FF0D5F">
            <w:pPr>
              <w:spacing w:before="120" w:after="120"/>
              <w:jc w:val="center"/>
              <w:rPr>
                <w:rFonts w:cs="Arial"/>
                <w:b/>
                <w:iCs/>
                <w:color w:val="000000" w:themeColor="text1"/>
                <w:sz w:val="20"/>
                <w:szCs w:val="20"/>
              </w:rPr>
            </w:pPr>
            <w:r w:rsidRPr="00E03F0F">
              <w:rPr>
                <w:rFonts w:cs="Arial"/>
                <w:b/>
                <w:iCs/>
                <w:color w:val="000000" w:themeColor="text1"/>
                <w:sz w:val="20"/>
                <w:szCs w:val="20"/>
              </w:rPr>
              <w:t>P11</w:t>
            </w:r>
          </w:p>
        </w:tc>
      </w:tr>
      <w:tr w:rsidR="00600527" w:rsidRPr="00E03F0F" w14:paraId="4CDC21FA" w14:textId="77777777" w:rsidTr="00FF0D5F">
        <w:trPr>
          <w:trHeight w:val="544"/>
        </w:trPr>
        <w:tc>
          <w:tcPr>
            <w:tcW w:w="1000" w:type="pct"/>
            <w:hideMark/>
          </w:tcPr>
          <w:p w14:paraId="355FDDDE" w14:textId="77777777" w:rsidR="00600527" w:rsidRPr="00E03F0F" w:rsidRDefault="00600527" w:rsidP="00FF0D5F">
            <w:pPr>
              <w:spacing w:before="120" w:after="120"/>
              <w:jc w:val="center"/>
              <w:rPr>
                <w:rFonts w:cs="Arial"/>
                <w:color w:val="000000" w:themeColor="text1"/>
                <w:sz w:val="20"/>
                <w:szCs w:val="20"/>
              </w:rPr>
            </w:pPr>
            <w:r w:rsidRPr="00E03F0F">
              <w:rPr>
                <w:rFonts w:cs="Arial"/>
                <w:color w:val="000000" w:themeColor="text1"/>
                <w:sz w:val="20"/>
                <w:szCs w:val="20"/>
              </w:rPr>
              <w:t>pora dzienna</w:t>
            </w:r>
            <w:r w:rsidRPr="00E03F0F">
              <w:rPr>
                <w:rFonts w:cs="Arial"/>
                <w:color w:val="000000" w:themeColor="text1"/>
                <w:sz w:val="20"/>
                <w:szCs w:val="20"/>
              </w:rPr>
              <w:br/>
              <w:t xml:space="preserve"> 6:00-22:00</w:t>
            </w:r>
          </w:p>
        </w:tc>
        <w:tc>
          <w:tcPr>
            <w:tcW w:w="1000" w:type="pct"/>
            <w:noWrap/>
            <w:vAlign w:val="center"/>
            <w:hideMark/>
          </w:tcPr>
          <w:p w14:paraId="39CF550E" w14:textId="77777777" w:rsidR="00600527"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361</w:t>
            </w:r>
          </w:p>
        </w:tc>
        <w:tc>
          <w:tcPr>
            <w:tcW w:w="1000" w:type="pct"/>
            <w:noWrap/>
            <w:vAlign w:val="center"/>
            <w:hideMark/>
          </w:tcPr>
          <w:p w14:paraId="61FED7E5" w14:textId="77777777" w:rsidR="00600527"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8</w:t>
            </w:r>
          </w:p>
        </w:tc>
        <w:tc>
          <w:tcPr>
            <w:tcW w:w="1000" w:type="pct"/>
            <w:noWrap/>
            <w:vAlign w:val="center"/>
            <w:hideMark/>
          </w:tcPr>
          <w:p w14:paraId="08AD55EB" w14:textId="77777777" w:rsidR="00600527"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55</w:t>
            </w:r>
          </w:p>
        </w:tc>
        <w:tc>
          <w:tcPr>
            <w:tcW w:w="1000" w:type="pct"/>
            <w:noWrap/>
            <w:vAlign w:val="center"/>
            <w:hideMark/>
          </w:tcPr>
          <w:p w14:paraId="7CC5D728" w14:textId="77777777" w:rsidR="00600527" w:rsidRPr="00E03F0F" w:rsidRDefault="00600527" w:rsidP="00FF0D5F">
            <w:pPr>
              <w:spacing w:before="120" w:after="120"/>
              <w:jc w:val="center"/>
              <w:rPr>
                <w:rFonts w:cs="Arial"/>
                <w:iCs/>
                <w:color w:val="000000" w:themeColor="text1"/>
                <w:sz w:val="20"/>
                <w:szCs w:val="20"/>
              </w:rPr>
            </w:pPr>
            <w:r w:rsidRPr="00E03F0F">
              <w:rPr>
                <w:rFonts w:cs="Arial"/>
                <w:iCs/>
                <w:color w:val="000000" w:themeColor="text1"/>
                <w:sz w:val="20"/>
                <w:szCs w:val="20"/>
              </w:rPr>
              <w:t>ciągły</w:t>
            </w:r>
          </w:p>
        </w:tc>
      </w:tr>
      <w:tr w:rsidR="00600527" w:rsidRPr="00E03F0F" w14:paraId="4A7D8965" w14:textId="77777777" w:rsidTr="00FF0D5F">
        <w:trPr>
          <w:trHeight w:val="544"/>
        </w:trPr>
        <w:tc>
          <w:tcPr>
            <w:tcW w:w="1000" w:type="pct"/>
            <w:hideMark/>
          </w:tcPr>
          <w:p w14:paraId="341044D2" w14:textId="77777777" w:rsidR="00600527" w:rsidRPr="00E03F0F" w:rsidRDefault="00600527" w:rsidP="00FF0D5F">
            <w:pPr>
              <w:spacing w:before="120" w:after="120"/>
              <w:jc w:val="center"/>
              <w:rPr>
                <w:rFonts w:cs="Arial"/>
                <w:color w:val="000000" w:themeColor="text1"/>
                <w:sz w:val="20"/>
                <w:szCs w:val="20"/>
              </w:rPr>
            </w:pPr>
            <w:r w:rsidRPr="00E03F0F">
              <w:rPr>
                <w:rFonts w:cs="Arial"/>
                <w:color w:val="000000" w:themeColor="text1"/>
                <w:sz w:val="20"/>
                <w:szCs w:val="20"/>
              </w:rPr>
              <w:t>pora nocna</w:t>
            </w:r>
            <w:r w:rsidRPr="00E03F0F">
              <w:rPr>
                <w:rFonts w:cs="Arial"/>
                <w:color w:val="000000" w:themeColor="text1"/>
                <w:sz w:val="20"/>
                <w:szCs w:val="20"/>
              </w:rPr>
              <w:br/>
              <w:t>22:00-6:00</w:t>
            </w:r>
          </w:p>
        </w:tc>
        <w:tc>
          <w:tcPr>
            <w:tcW w:w="1000" w:type="pct"/>
            <w:noWrap/>
            <w:vAlign w:val="center"/>
            <w:hideMark/>
          </w:tcPr>
          <w:p w14:paraId="6F2CED53" w14:textId="77777777" w:rsidR="00600527"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136</w:t>
            </w:r>
          </w:p>
        </w:tc>
        <w:tc>
          <w:tcPr>
            <w:tcW w:w="1000" w:type="pct"/>
            <w:noWrap/>
            <w:vAlign w:val="center"/>
            <w:hideMark/>
          </w:tcPr>
          <w:p w14:paraId="29997C78" w14:textId="77777777" w:rsidR="00600527"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8</w:t>
            </w:r>
          </w:p>
        </w:tc>
        <w:tc>
          <w:tcPr>
            <w:tcW w:w="1000" w:type="pct"/>
            <w:noWrap/>
            <w:vAlign w:val="center"/>
            <w:hideMark/>
          </w:tcPr>
          <w:p w14:paraId="0048D00E" w14:textId="77777777" w:rsidR="00600527"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58</w:t>
            </w:r>
          </w:p>
        </w:tc>
        <w:tc>
          <w:tcPr>
            <w:tcW w:w="1000" w:type="pct"/>
            <w:noWrap/>
            <w:vAlign w:val="center"/>
            <w:hideMark/>
          </w:tcPr>
          <w:p w14:paraId="04624F01" w14:textId="77777777" w:rsidR="00600527" w:rsidRPr="00E03F0F" w:rsidRDefault="00600527" w:rsidP="00FF0D5F">
            <w:pPr>
              <w:spacing w:before="120" w:after="120"/>
              <w:jc w:val="center"/>
              <w:rPr>
                <w:rFonts w:cs="Arial"/>
                <w:iCs/>
                <w:color w:val="000000" w:themeColor="text1"/>
                <w:sz w:val="20"/>
                <w:szCs w:val="20"/>
              </w:rPr>
            </w:pPr>
            <w:r w:rsidRPr="00E03F0F">
              <w:rPr>
                <w:rFonts w:cs="Arial"/>
                <w:iCs/>
                <w:color w:val="000000" w:themeColor="text1"/>
                <w:sz w:val="20"/>
                <w:szCs w:val="20"/>
              </w:rPr>
              <w:t>ciągły</w:t>
            </w:r>
          </w:p>
        </w:tc>
      </w:tr>
      <w:tr w:rsidR="00600527" w:rsidRPr="00E03F0F" w14:paraId="7C4C32EF" w14:textId="77777777" w:rsidTr="00FF0D5F">
        <w:trPr>
          <w:trHeight w:val="283"/>
        </w:trPr>
        <w:tc>
          <w:tcPr>
            <w:tcW w:w="5000" w:type="pct"/>
            <w:gridSpan w:val="5"/>
            <w:hideMark/>
          </w:tcPr>
          <w:p w14:paraId="4D0CBA19" w14:textId="77777777" w:rsidR="00600527" w:rsidRPr="00E03F0F" w:rsidRDefault="00600527" w:rsidP="00FF0D5F">
            <w:pPr>
              <w:spacing w:before="120" w:after="120"/>
              <w:jc w:val="center"/>
              <w:rPr>
                <w:rFonts w:cs="Arial"/>
                <w:b/>
                <w:iCs/>
                <w:color w:val="000000" w:themeColor="text1"/>
                <w:sz w:val="20"/>
                <w:szCs w:val="20"/>
              </w:rPr>
            </w:pPr>
            <w:r w:rsidRPr="00E03F0F">
              <w:rPr>
                <w:rFonts w:cs="Arial"/>
                <w:b/>
                <w:iCs/>
                <w:color w:val="000000" w:themeColor="text1"/>
                <w:sz w:val="20"/>
                <w:szCs w:val="20"/>
              </w:rPr>
              <w:t>P12</w:t>
            </w:r>
          </w:p>
        </w:tc>
      </w:tr>
      <w:tr w:rsidR="00BF59DE" w:rsidRPr="00E03F0F" w14:paraId="070C2131" w14:textId="77777777" w:rsidTr="00FF0D5F">
        <w:trPr>
          <w:trHeight w:val="544"/>
        </w:trPr>
        <w:tc>
          <w:tcPr>
            <w:tcW w:w="1000" w:type="pct"/>
            <w:hideMark/>
          </w:tcPr>
          <w:p w14:paraId="124B0392" w14:textId="77777777" w:rsidR="00BF59DE" w:rsidRPr="00E03F0F" w:rsidRDefault="00BF59DE" w:rsidP="00FF0D5F">
            <w:pPr>
              <w:spacing w:before="120" w:after="120"/>
              <w:jc w:val="center"/>
              <w:rPr>
                <w:rFonts w:cs="Arial"/>
                <w:color w:val="000000" w:themeColor="text1"/>
                <w:sz w:val="20"/>
                <w:szCs w:val="20"/>
              </w:rPr>
            </w:pPr>
            <w:r w:rsidRPr="00E03F0F">
              <w:rPr>
                <w:rFonts w:cs="Arial"/>
                <w:color w:val="000000" w:themeColor="text1"/>
                <w:sz w:val="20"/>
                <w:szCs w:val="20"/>
              </w:rPr>
              <w:t>pora dzienna</w:t>
            </w:r>
            <w:r w:rsidRPr="00E03F0F">
              <w:rPr>
                <w:rFonts w:cs="Arial"/>
                <w:color w:val="000000" w:themeColor="text1"/>
                <w:sz w:val="20"/>
                <w:szCs w:val="20"/>
              </w:rPr>
              <w:br/>
              <w:t xml:space="preserve"> 6:00-22:00</w:t>
            </w:r>
          </w:p>
        </w:tc>
        <w:tc>
          <w:tcPr>
            <w:tcW w:w="1000" w:type="pct"/>
            <w:noWrap/>
            <w:vAlign w:val="center"/>
            <w:hideMark/>
          </w:tcPr>
          <w:p w14:paraId="62D4BE8B" w14:textId="77777777" w:rsidR="00BF59DE"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764</w:t>
            </w:r>
          </w:p>
        </w:tc>
        <w:tc>
          <w:tcPr>
            <w:tcW w:w="1000" w:type="pct"/>
            <w:noWrap/>
            <w:vAlign w:val="center"/>
            <w:hideMark/>
          </w:tcPr>
          <w:p w14:paraId="169ED7C7" w14:textId="77777777" w:rsidR="00BF59DE"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10</w:t>
            </w:r>
          </w:p>
        </w:tc>
        <w:tc>
          <w:tcPr>
            <w:tcW w:w="1000" w:type="pct"/>
            <w:noWrap/>
            <w:vAlign w:val="center"/>
            <w:hideMark/>
          </w:tcPr>
          <w:p w14:paraId="66C8BBBE" w14:textId="77777777" w:rsidR="00BF59DE"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50</w:t>
            </w:r>
          </w:p>
        </w:tc>
        <w:tc>
          <w:tcPr>
            <w:tcW w:w="1000" w:type="pct"/>
            <w:noWrap/>
            <w:vAlign w:val="center"/>
            <w:hideMark/>
          </w:tcPr>
          <w:p w14:paraId="3DD748AE" w14:textId="77777777" w:rsidR="00BF59DE" w:rsidRPr="00E03F0F" w:rsidRDefault="00BF59DE" w:rsidP="00FF0D5F">
            <w:pPr>
              <w:spacing w:before="120" w:after="120"/>
              <w:jc w:val="center"/>
              <w:rPr>
                <w:rFonts w:cs="Arial"/>
                <w:iCs/>
                <w:color w:val="000000" w:themeColor="text1"/>
                <w:sz w:val="20"/>
                <w:szCs w:val="20"/>
              </w:rPr>
            </w:pPr>
            <w:r w:rsidRPr="00E03F0F">
              <w:rPr>
                <w:rFonts w:cs="Arial"/>
                <w:iCs/>
                <w:color w:val="000000" w:themeColor="text1"/>
                <w:sz w:val="20"/>
                <w:szCs w:val="20"/>
              </w:rPr>
              <w:t>ciągły</w:t>
            </w:r>
          </w:p>
        </w:tc>
      </w:tr>
      <w:tr w:rsidR="00BF59DE" w:rsidRPr="00E03F0F" w14:paraId="5F504F7B" w14:textId="77777777" w:rsidTr="00FF0D5F">
        <w:trPr>
          <w:trHeight w:val="544"/>
        </w:trPr>
        <w:tc>
          <w:tcPr>
            <w:tcW w:w="1000" w:type="pct"/>
            <w:hideMark/>
          </w:tcPr>
          <w:p w14:paraId="77621071" w14:textId="77777777" w:rsidR="00BF59DE" w:rsidRPr="00E03F0F" w:rsidRDefault="00BF59DE" w:rsidP="00FF0D5F">
            <w:pPr>
              <w:spacing w:before="120" w:after="120"/>
              <w:jc w:val="center"/>
              <w:rPr>
                <w:rFonts w:cs="Arial"/>
                <w:color w:val="000000" w:themeColor="text1"/>
                <w:sz w:val="20"/>
                <w:szCs w:val="20"/>
              </w:rPr>
            </w:pPr>
            <w:r w:rsidRPr="00E03F0F">
              <w:rPr>
                <w:rFonts w:cs="Arial"/>
                <w:color w:val="000000" w:themeColor="text1"/>
                <w:sz w:val="20"/>
                <w:szCs w:val="20"/>
              </w:rPr>
              <w:lastRenderedPageBreak/>
              <w:t>pora nocna</w:t>
            </w:r>
            <w:r w:rsidRPr="00E03F0F">
              <w:rPr>
                <w:rFonts w:cs="Arial"/>
                <w:color w:val="000000" w:themeColor="text1"/>
                <w:sz w:val="20"/>
                <w:szCs w:val="20"/>
              </w:rPr>
              <w:br/>
              <w:t>22:00-6:00</w:t>
            </w:r>
          </w:p>
        </w:tc>
        <w:tc>
          <w:tcPr>
            <w:tcW w:w="1000" w:type="pct"/>
            <w:noWrap/>
            <w:vAlign w:val="center"/>
            <w:hideMark/>
          </w:tcPr>
          <w:p w14:paraId="081DAF5F" w14:textId="77777777" w:rsidR="00BF59DE"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142</w:t>
            </w:r>
          </w:p>
        </w:tc>
        <w:tc>
          <w:tcPr>
            <w:tcW w:w="1000" w:type="pct"/>
            <w:noWrap/>
            <w:vAlign w:val="center"/>
            <w:hideMark/>
          </w:tcPr>
          <w:p w14:paraId="75DD8DC6" w14:textId="77777777" w:rsidR="00BF59DE"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24</w:t>
            </w:r>
          </w:p>
        </w:tc>
        <w:tc>
          <w:tcPr>
            <w:tcW w:w="1000" w:type="pct"/>
            <w:noWrap/>
            <w:vAlign w:val="center"/>
            <w:hideMark/>
          </w:tcPr>
          <w:p w14:paraId="4F94E2F5" w14:textId="77777777" w:rsidR="00BF59DE"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54</w:t>
            </w:r>
          </w:p>
        </w:tc>
        <w:tc>
          <w:tcPr>
            <w:tcW w:w="1000" w:type="pct"/>
            <w:noWrap/>
            <w:vAlign w:val="center"/>
            <w:hideMark/>
          </w:tcPr>
          <w:p w14:paraId="1DD3BEED" w14:textId="77777777" w:rsidR="00BF59DE" w:rsidRPr="00E03F0F" w:rsidRDefault="00BF59DE" w:rsidP="00FF0D5F">
            <w:pPr>
              <w:spacing w:before="120" w:after="120"/>
              <w:jc w:val="center"/>
              <w:rPr>
                <w:rFonts w:cs="Arial"/>
                <w:iCs/>
                <w:color w:val="000000" w:themeColor="text1"/>
                <w:sz w:val="20"/>
                <w:szCs w:val="20"/>
              </w:rPr>
            </w:pPr>
            <w:r w:rsidRPr="00E03F0F">
              <w:rPr>
                <w:rFonts w:cs="Arial"/>
                <w:iCs/>
                <w:color w:val="000000" w:themeColor="text1"/>
                <w:sz w:val="20"/>
                <w:szCs w:val="20"/>
              </w:rPr>
              <w:t>ciągły</w:t>
            </w:r>
          </w:p>
        </w:tc>
      </w:tr>
      <w:tr w:rsidR="00600527" w:rsidRPr="00E03F0F" w14:paraId="2CB44829" w14:textId="77777777" w:rsidTr="00FF0D5F">
        <w:trPr>
          <w:trHeight w:val="283"/>
        </w:trPr>
        <w:tc>
          <w:tcPr>
            <w:tcW w:w="5000" w:type="pct"/>
            <w:gridSpan w:val="5"/>
            <w:hideMark/>
          </w:tcPr>
          <w:p w14:paraId="2706032B" w14:textId="77777777" w:rsidR="00600527" w:rsidRPr="00E03F0F" w:rsidRDefault="00600527" w:rsidP="00FF0D5F">
            <w:pPr>
              <w:spacing w:before="120" w:after="120"/>
              <w:jc w:val="center"/>
              <w:rPr>
                <w:rFonts w:cs="Arial"/>
                <w:b/>
                <w:iCs/>
                <w:color w:val="000000" w:themeColor="text1"/>
                <w:sz w:val="20"/>
                <w:szCs w:val="20"/>
              </w:rPr>
            </w:pPr>
            <w:r w:rsidRPr="00E03F0F">
              <w:rPr>
                <w:rFonts w:cs="Arial"/>
                <w:b/>
                <w:iCs/>
                <w:color w:val="000000" w:themeColor="text1"/>
                <w:sz w:val="20"/>
                <w:szCs w:val="20"/>
              </w:rPr>
              <w:t>P13</w:t>
            </w:r>
          </w:p>
        </w:tc>
      </w:tr>
      <w:tr w:rsidR="00C31512" w:rsidRPr="00E03F0F" w14:paraId="074B0F8F" w14:textId="77777777" w:rsidTr="00FF0D5F">
        <w:trPr>
          <w:trHeight w:val="544"/>
        </w:trPr>
        <w:tc>
          <w:tcPr>
            <w:tcW w:w="1000" w:type="pct"/>
            <w:hideMark/>
          </w:tcPr>
          <w:p w14:paraId="1B4127EF" w14:textId="77777777" w:rsidR="00C31512" w:rsidRPr="00E03F0F" w:rsidRDefault="00C31512" w:rsidP="00FF0D5F">
            <w:pPr>
              <w:spacing w:before="120" w:after="120"/>
              <w:jc w:val="center"/>
              <w:rPr>
                <w:rFonts w:cs="Arial"/>
                <w:color w:val="000000" w:themeColor="text1"/>
                <w:sz w:val="20"/>
                <w:szCs w:val="20"/>
              </w:rPr>
            </w:pPr>
            <w:r w:rsidRPr="00E03F0F">
              <w:rPr>
                <w:rFonts w:cs="Arial"/>
                <w:color w:val="000000" w:themeColor="text1"/>
                <w:sz w:val="20"/>
                <w:szCs w:val="20"/>
              </w:rPr>
              <w:t>pora dzienna</w:t>
            </w:r>
            <w:r w:rsidRPr="00E03F0F">
              <w:rPr>
                <w:rFonts w:cs="Arial"/>
                <w:color w:val="000000" w:themeColor="text1"/>
                <w:sz w:val="20"/>
                <w:szCs w:val="20"/>
              </w:rPr>
              <w:br/>
              <w:t xml:space="preserve"> 6:00-22:00</w:t>
            </w:r>
          </w:p>
        </w:tc>
        <w:tc>
          <w:tcPr>
            <w:tcW w:w="1000" w:type="pct"/>
            <w:noWrap/>
            <w:vAlign w:val="center"/>
            <w:hideMark/>
          </w:tcPr>
          <w:p w14:paraId="2DA5C9E7" w14:textId="77777777" w:rsidR="00C31512"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492</w:t>
            </w:r>
          </w:p>
        </w:tc>
        <w:tc>
          <w:tcPr>
            <w:tcW w:w="1000" w:type="pct"/>
            <w:noWrap/>
            <w:vAlign w:val="center"/>
            <w:hideMark/>
          </w:tcPr>
          <w:p w14:paraId="4C3F60BC" w14:textId="77777777" w:rsidR="00C31512"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5</w:t>
            </w:r>
          </w:p>
        </w:tc>
        <w:tc>
          <w:tcPr>
            <w:tcW w:w="1000" w:type="pct"/>
            <w:noWrap/>
            <w:vAlign w:val="center"/>
            <w:hideMark/>
          </w:tcPr>
          <w:p w14:paraId="366EE084" w14:textId="77777777" w:rsidR="00C31512"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50</w:t>
            </w:r>
          </w:p>
        </w:tc>
        <w:tc>
          <w:tcPr>
            <w:tcW w:w="1000" w:type="pct"/>
            <w:noWrap/>
            <w:vAlign w:val="center"/>
            <w:hideMark/>
          </w:tcPr>
          <w:p w14:paraId="56A80816" w14:textId="77777777" w:rsidR="00C31512" w:rsidRPr="00E03F0F" w:rsidRDefault="00C31512" w:rsidP="00FF0D5F">
            <w:pPr>
              <w:spacing w:before="120" w:after="120"/>
              <w:jc w:val="center"/>
              <w:rPr>
                <w:rFonts w:cs="Arial"/>
                <w:iCs/>
                <w:color w:val="000000" w:themeColor="text1"/>
                <w:sz w:val="20"/>
                <w:szCs w:val="20"/>
              </w:rPr>
            </w:pPr>
            <w:r w:rsidRPr="00E03F0F">
              <w:rPr>
                <w:rFonts w:cs="Arial"/>
                <w:iCs/>
                <w:color w:val="000000" w:themeColor="text1"/>
                <w:sz w:val="20"/>
                <w:szCs w:val="20"/>
              </w:rPr>
              <w:t>ciągły</w:t>
            </w:r>
          </w:p>
        </w:tc>
      </w:tr>
      <w:tr w:rsidR="00C31512" w:rsidRPr="00E03F0F" w14:paraId="57EAB5AC" w14:textId="77777777" w:rsidTr="00FF0D5F">
        <w:trPr>
          <w:trHeight w:val="544"/>
        </w:trPr>
        <w:tc>
          <w:tcPr>
            <w:tcW w:w="1000" w:type="pct"/>
            <w:hideMark/>
          </w:tcPr>
          <w:p w14:paraId="65A09313" w14:textId="77777777" w:rsidR="00C31512" w:rsidRPr="00E03F0F" w:rsidRDefault="00C31512" w:rsidP="00FF0D5F">
            <w:pPr>
              <w:spacing w:before="120" w:after="120"/>
              <w:jc w:val="center"/>
              <w:rPr>
                <w:rFonts w:cs="Arial"/>
                <w:color w:val="000000" w:themeColor="text1"/>
                <w:sz w:val="20"/>
                <w:szCs w:val="20"/>
              </w:rPr>
            </w:pPr>
            <w:r w:rsidRPr="00E03F0F">
              <w:rPr>
                <w:rFonts w:cs="Arial"/>
                <w:color w:val="000000" w:themeColor="text1"/>
                <w:sz w:val="20"/>
                <w:szCs w:val="20"/>
              </w:rPr>
              <w:t>pora nocna</w:t>
            </w:r>
            <w:r w:rsidRPr="00E03F0F">
              <w:rPr>
                <w:rFonts w:cs="Arial"/>
                <w:color w:val="000000" w:themeColor="text1"/>
                <w:sz w:val="20"/>
                <w:szCs w:val="20"/>
              </w:rPr>
              <w:br/>
              <w:t>22:00-6:00</w:t>
            </w:r>
          </w:p>
        </w:tc>
        <w:tc>
          <w:tcPr>
            <w:tcW w:w="1000" w:type="pct"/>
            <w:noWrap/>
            <w:vAlign w:val="center"/>
            <w:hideMark/>
          </w:tcPr>
          <w:p w14:paraId="5C372D99" w14:textId="77777777" w:rsidR="00C31512"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90</w:t>
            </w:r>
          </w:p>
        </w:tc>
        <w:tc>
          <w:tcPr>
            <w:tcW w:w="1000" w:type="pct"/>
            <w:noWrap/>
            <w:vAlign w:val="center"/>
            <w:hideMark/>
          </w:tcPr>
          <w:p w14:paraId="4BDD1D6C" w14:textId="77777777" w:rsidR="00C31512"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10</w:t>
            </w:r>
          </w:p>
        </w:tc>
        <w:tc>
          <w:tcPr>
            <w:tcW w:w="1000" w:type="pct"/>
            <w:noWrap/>
            <w:vAlign w:val="center"/>
            <w:hideMark/>
          </w:tcPr>
          <w:p w14:paraId="7CBEA613" w14:textId="77777777" w:rsidR="00C31512"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54</w:t>
            </w:r>
          </w:p>
        </w:tc>
        <w:tc>
          <w:tcPr>
            <w:tcW w:w="1000" w:type="pct"/>
            <w:noWrap/>
            <w:vAlign w:val="center"/>
            <w:hideMark/>
          </w:tcPr>
          <w:p w14:paraId="38F6320C" w14:textId="77777777" w:rsidR="00C31512" w:rsidRPr="00E03F0F" w:rsidRDefault="00C31512" w:rsidP="00FF0D5F">
            <w:pPr>
              <w:spacing w:before="120" w:after="120"/>
              <w:jc w:val="center"/>
              <w:rPr>
                <w:rFonts w:cs="Arial"/>
                <w:iCs/>
                <w:color w:val="000000" w:themeColor="text1"/>
                <w:sz w:val="20"/>
                <w:szCs w:val="20"/>
              </w:rPr>
            </w:pPr>
            <w:r w:rsidRPr="00E03F0F">
              <w:rPr>
                <w:rFonts w:cs="Arial"/>
                <w:iCs/>
                <w:color w:val="000000" w:themeColor="text1"/>
                <w:sz w:val="20"/>
                <w:szCs w:val="20"/>
              </w:rPr>
              <w:t>ciągły</w:t>
            </w:r>
          </w:p>
        </w:tc>
      </w:tr>
      <w:tr w:rsidR="00600527" w:rsidRPr="00E03F0F" w14:paraId="10963EA0" w14:textId="77777777" w:rsidTr="00FF0D5F">
        <w:trPr>
          <w:trHeight w:val="283"/>
        </w:trPr>
        <w:tc>
          <w:tcPr>
            <w:tcW w:w="5000" w:type="pct"/>
            <w:gridSpan w:val="5"/>
            <w:hideMark/>
          </w:tcPr>
          <w:p w14:paraId="624873FB" w14:textId="77777777" w:rsidR="00600527" w:rsidRPr="00E03F0F" w:rsidRDefault="00600527" w:rsidP="00FF0D5F">
            <w:pPr>
              <w:spacing w:before="120" w:after="120"/>
              <w:jc w:val="center"/>
              <w:rPr>
                <w:rFonts w:cs="Arial"/>
                <w:b/>
                <w:iCs/>
                <w:color w:val="000000" w:themeColor="text1"/>
                <w:sz w:val="20"/>
                <w:szCs w:val="20"/>
              </w:rPr>
            </w:pPr>
            <w:r w:rsidRPr="00E03F0F">
              <w:rPr>
                <w:rFonts w:cs="Arial"/>
                <w:b/>
                <w:iCs/>
                <w:color w:val="000000" w:themeColor="text1"/>
                <w:sz w:val="20"/>
                <w:szCs w:val="20"/>
              </w:rPr>
              <w:t>P14</w:t>
            </w:r>
          </w:p>
        </w:tc>
      </w:tr>
      <w:tr w:rsidR="00C31512" w:rsidRPr="00E03F0F" w14:paraId="39F44845" w14:textId="77777777" w:rsidTr="00FF0D5F">
        <w:trPr>
          <w:trHeight w:val="544"/>
        </w:trPr>
        <w:tc>
          <w:tcPr>
            <w:tcW w:w="1000" w:type="pct"/>
            <w:hideMark/>
          </w:tcPr>
          <w:p w14:paraId="6EED3CD0" w14:textId="77777777" w:rsidR="00C31512" w:rsidRPr="00E03F0F" w:rsidRDefault="00C31512" w:rsidP="00FF0D5F">
            <w:pPr>
              <w:spacing w:before="120" w:after="120"/>
              <w:jc w:val="center"/>
              <w:rPr>
                <w:rFonts w:cs="Arial"/>
                <w:color w:val="000000" w:themeColor="text1"/>
                <w:sz w:val="20"/>
                <w:szCs w:val="20"/>
              </w:rPr>
            </w:pPr>
            <w:r w:rsidRPr="00E03F0F">
              <w:rPr>
                <w:rFonts w:cs="Arial"/>
                <w:color w:val="000000" w:themeColor="text1"/>
                <w:sz w:val="20"/>
                <w:szCs w:val="20"/>
              </w:rPr>
              <w:t>pora dzienna</w:t>
            </w:r>
            <w:r w:rsidRPr="00E03F0F">
              <w:rPr>
                <w:rFonts w:cs="Arial"/>
                <w:color w:val="000000" w:themeColor="text1"/>
                <w:sz w:val="20"/>
                <w:szCs w:val="20"/>
              </w:rPr>
              <w:br/>
              <w:t xml:space="preserve"> 6:00-22:00</w:t>
            </w:r>
          </w:p>
        </w:tc>
        <w:tc>
          <w:tcPr>
            <w:tcW w:w="1000" w:type="pct"/>
            <w:noWrap/>
            <w:vAlign w:val="center"/>
            <w:hideMark/>
          </w:tcPr>
          <w:p w14:paraId="1E42FCB6" w14:textId="77777777" w:rsidR="00C31512"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644</w:t>
            </w:r>
          </w:p>
        </w:tc>
        <w:tc>
          <w:tcPr>
            <w:tcW w:w="1000" w:type="pct"/>
            <w:noWrap/>
            <w:vAlign w:val="center"/>
            <w:hideMark/>
          </w:tcPr>
          <w:p w14:paraId="0AE5A36B" w14:textId="77777777" w:rsidR="00C31512"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9</w:t>
            </w:r>
          </w:p>
        </w:tc>
        <w:tc>
          <w:tcPr>
            <w:tcW w:w="1000" w:type="pct"/>
            <w:noWrap/>
            <w:vAlign w:val="center"/>
            <w:hideMark/>
          </w:tcPr>
          <w:p w14:paraId="26BAF66C" w14:textId="77777777" w:rsidR="00C31512"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55</w:t>
            </w:r>
          </w:p>
        </w:tc>
        <w:tc>
          <w:tcPr>
            <w:tcW w:w="1000" w:type="pct"/>
            <w:noWrap/>
            <w:vAlign w:val="center"/>
            <w:hideMark/>
          </w:tcPr>
          <w:p w14:paraId="6D8C49B3" w14:textId="77777777" w:rsidR="00C31512" w:rsidRPr="00E03F0F" w:rsidRDefault="00C31512" w:rsidP="00FF0D5F">
            <w:pPr>
              <w:spacing w:before="120" w:after="120"/>
              <w:jc w:val="center"/>
              <w:rPr>
                <w:rFonts w:cs="Arial"/>
                <w:iCs/>
                <w:color w:val="000000" w:themeColor="text1"/>
                <w:sz w:val="20"/>
                <w:szCs w:val="20"/>
              </w:rPr>
            </w:pPr>
            <w:r w:rsidRPr="00E03F0F">
              <w:rPr>
                <w:rFonts w:cs="Arial"/>
                <w:iCs/>
                <w:color w:val="000000" w:themeColor="text1"/>
                <w:sz w:val="20"/>
                <w:szCs w:val="20"/>
              </w:rPr>
              <w:t>ciągły</w:t>
            </w:r>
          </w:p>
        </w:tc>
      </w:tr>
      <w:tr w:rsidR="00C31512" w:rsidRPr="00E03F0F" w14:paraId="54712529" w14:textId="77777777" w:rsidTr="00FF0D5F">
        <w:trPr>
          <w:trHeight w:val="544"/>
        </w:trPr>
        <w:tc>
          <w:tcPr>
            <w:tcW w:w="1000" w:type="pct"/>
            <w:hideMark/>
          </w:tcPr>
          <w:p w14:paraId="6B855CCD" w14:textId="77777777" w:rsidR="00C31512" w:rsidRPr="00E03F0F" w:rsidRDefault="00C31512" w:rsidP="00FF0D5F">
            <w:pPr>
              <w:spacing w:before="120" w:after="120"/>
              <w:jc w:val="center"/>
              <w:rPr>
                <w:rFonts w:cs="Arial"/>
                <w:color w:val="000000" w:themeColor="text1"/>
                <w:sz w:val="20"/>
                <w:szCs w:val="20"/>
              </w:rPr>
            </w:pPr>
            <w:r w:rsidRPr="00E03F0F">
              <w:rPr>
                <w:rFonts w:cs="Arial"/>
                <w:color w:val="000000" w:themeColor="text1"/>
                <w:sz w:val="20"/>
                <w:szCs w:val="20"/>
              </w:rPr>
              <w:t>pora nocna</w:t>
            </w:r>
            <w:r w:rsidRPr="00E03F0F">
              <w:rPr>
                <w:rFonts w:cs="Arial"/>
                <w:color w:val="000000" w:themeColor="text1"/>
                <w:sz w:val="20"/>
                <w:szCs w:val="20"/>
              </w:rPr>
              <w:br/>
              <w:t>22:00-6:00</w:t>
            </w:r>
          </w:p>
        </w:tc>
        <w:tc>
          <w:tcPr>
            <w:tcW w:w="1000" w:type="pct"/>
            <w:noWrap/>
            <w:vAlign w:val="center"/>
            <w:hideMark/>
          </w:tcPr>
          <w:p w14:paraId="7646073A" w14:textId="77777777" w:rsidR="00C31512"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62</w:t>
            </w:r>
          </w:p>
        </w:tc>
        <w:tc>
          <w:tcPr>
            <w:tcW w:w="1000" w:type="pct"/>
            <w:noWrap/>
            <w:vAlign w:val="center"/>
            <w:hideMark/>
          </w:tcPr>
          <w:p w14:paraId="7790257E" w14:textId="77777777" w:rsidR="00C31512"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14</w:t>
            </w:r>
          </w:p>
        </w:tc>
        <w:tc>
          <w:tcPr>
            <w:tcW w:w="1000" w:type="pct"/>
            <w:noWrap/>
            <w:vAlign w:val="center"/>
            <w:hideMark/>
          </w:tcPr>
          <w:p w14:paraId="6FFB427D" w14:textId="77777777" w:rsidR="00C31512"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58</w:t>
            </w:r>
          </w:p>
        </w:tc>
        <w:tc>
          <w:tcPr>
            <w:tcW w:w="1000" w:type="pct"/>
            <w:noWrap/>
            <w:vAlign w:val="center"/>
            <w:hideMark/>
          </w:tcPr>
          <w:p w14:paraId="1532AF06" w14:textId="77777777" w:rsidR="00C31512" w:rsidRPr="00E03F0F" w:rsidRDefault="00C31512" w:rsidP="00FF0D5F">
            <w:pPr>
              <w:spacing w:before="120" w:after="120"/>
              <w:jc w:val="center"/>
              <w:rPr>
                <w:rFonts w:cs="Arial"/>
                <w:iCs/>
                <w:color w:val="000000" w:themeColor="text1"/>
                <w:sz w:val="20"/>
                <w:szCs w:val="20"/>
              </w:rPr>
            </w:pPr>
            <w:r w:rsidRPr="00E03F0F">
              <w:rPr>
                <w:rFonts w:cs="Arial"/>
                <w:iCs/>
                <w:color w:val="000000" w:themeColor="text1"/>
                <w:sz w:val="20"/>
                <w:szCs w:val="20"/>
              </w:rPr>
              <w:t>ciągły</w:t>
            </w:r>
          </w:p>
        </w:tc>
      </w:tr>
      <w:tr w:rsidR="00600527" w:rsidRPr="00E03F0F" w14:paraId="367F47B7" w14:textId="77777777" w:rsidTr="00FF0D5F">
        <w:trPr>
          <w:trHeight w:val="283"/>
        </w:trPr>
        <w:tc>
          <w:tcPr>
            <w:tcW w:w="5000" w:type="pct"/>
            <w:gridSpan w:val="5"/>
            <w:hideMark/>
          </w:tcPr>
          <w:p w14:paraId="13AB87A4" w14:textId="77777777" w:rsidR="00600527" w:rsidRPr="00E03F0F" w:rsidRDefault="00600527" w:rsidP="00FF0D5F">
            <w:pPr>
              <w:spacing w:before="120" w:after="120"/>
              <w:jc w:val="center"/>
              <w:rPr>
                <w:rFonts w:cs="Arial"/>
                <w:b/>
                <w:iCs/>
                <w:color w:val="000000" w:themeColor="text1"/>
                <w:sz w:val="20"/>
                <w:szCs w:val="20"/>
              </w:rPr>
            </w:pPr>
            <w:r w:rsidRPr="00E03F0F">
              <w:rPr>
                <w:rFonts w:cs="Arial"/>
                <w:b/>
                <w:iCs/>
                <w:color w:val="000000" w:themeColor="text1"/>
                <w:sz w:val="20"/>
                <w:szCs w:val="20"/>
              </w:rPr>
              <w:t>P15</w:t>
            </w:r>
          </w:p>
        </w:tc>
      </w:tr>
      <w:tr w:rsidR="00C31512" w:rsidRPr="00E03F0F" w14:paraId="6103D64C" w14:textId="77777777" w:rsidTr="00FF0D5F">
        <w:trPr>
          <w:trHeight w:val="544"/>
        </w:trPr>
        <w:tc>
          <w:tcPr>
            <w:tcW w:w="1000" w:type="pct"/>
            <w:hideMark/>
          </w:tcPr>
          <w:p w14:paraId="4BEF069B" w14:textId="77777777" w:rsidR="00C31512" w:rsidRPr="00E03F0F" w:rsidRDefault="00C31512" w:rsidP="00FF0D5F">
            <w:pPr>
              <w:spacing w:before="120" w:after="120"/>
              <w:jc w:val="center"/>
              <w:rPr>
                <w:rFonts w:cs="Arial"/>
                <w:color w:val="000000" w:themeColor="text1"/>
                <w:sz w:val="20"/>
                <w:szCs w:val="20"/>
              </w:rPr>
            </w:pPr>
            <w:r w:rsidRPr="00E03F0F">
              <w:rPr>
                <w:rFonts w:cs="Arial"/>
                <w:color w:val="000000" w:themeColor="text1"/>
                <w:sz w:val="20"/>
                <w:szCs w:val="20"/>
              </w:rPr>
              <w:t>pora dzienna</w:t>
            </w:r>
            <w:r w:rsidRPr="00E03F0F">
              <w:rPr>
                <w:rFonts w:cs="Arial"/>
                <w:color w:val="000000" w:themeColor="text1"/>
                <w:sz w:val="20"/>
                <w:szCs w:val="20"/>
              </w:rPr>
              <w:br/>
              <w:t xml:space="preserve"> 6:00-22:00</w:t>
            </w:r>
          </w:p>
        </w:tc>
        <w:tc>
          <w:tcPr>
            <w:tcW w:w="1000" w:type="pct"/>
            <w:noWrap/>
            <w:vAlign w:val="center"/>
            <w:hideMark/>
          </w:tcPr>
          <w:p w14:paraId="2BDD3AF5" w14:textId="77777777" w:rsidR="00C31512"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711</w:t>
            </w:r>
          </w:p>
        </w:tc>
        <w:tc>
          <w:tcPr>
            <w:tcW w:w="1000" w:type="pct"/>
            <w:noWrap/>
            <w:vAlign w:val="center"/>
            <w:hideMark/>
          </w:tcPr>
          <w:p w14:paraId="612B89E4" w14:textId="77777777" w:rsidR="00C31512"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10</w:t>
            </w:r>
          </w:p>
        </w:tc>
        <w:tc>
          <w:tcPr>
            <w:tcW w:w="1000" w:type="pct"/>
            <w:noWrap/>
            <w:vAlign w:val="center"/>
            <w:hideMark/>
          </w:tcPr>
          <w:p w14:paraId="5E55D534" w14:textId="77777777" w:rsidR="00C31512"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78</w:t>
            </w:r>
          </w:p>
        </w:tc>
        <w:tc>
          <w:tcPr>
            <w:tcW w:w="1000" w:type="pct"/>
            <w:noWrap/>
            <w:vAlign w:val="center"/>
            <w:hideMark/>
          </w:tcPr>
          <w:p w14:paraId="1DE122E1" w14:textId="77777777" w:rsidR="00C31512" w:rsidRPr="00E03F0F" w:rsidRDefault="00C31512" w:rsidP="00FF0D5F">
            <w:pPr>
              <w:spacing w:before="120" w:after="120"/>
              <w:jc w:val="center"/>
              <w:rPr>
                <w:rFonts w:cs="Arial"/>
                <w:iCs/>
                <w:color w:val="000000" w:themeColor="text1"/>
                <w:sz w:val="20"/>
                <w:szCs w:val="20"/>
              </w:rPr>
            </w:pPr>
            <w:r w:rsidRPr="00E03F0F">
              <w:rPr>
                <w:rFonts w:cs="Arial"/>
                <w:iCs/>
                <w:color w:val="000000" w:themeColor="text1"/>
                <w:sz w:val="20"/>
                <w:szCs w:val="20"/>
              </w:rPr>
              <w:t>ciągły</w:t>
            </w:r>
          </w:p>
        </w:tc>
      </w:tr>
      <w:tr w:rsidR="00C31512" w:rsidRPr="00E03F0F" w14:paraId="20C86E0A" w14:textId="77777777" w:rsidTr="00FF0D5F">
        <w:trPr>
          <w:trHeight w:val="544"/>
        </w:trPr>
        <w:tc>
          <w:tcPr>
            <w:tcW w:w="1000" w:type="pct"/>
            <w:hideMark/>
          </w:tcPr>
          <w:p w14:paraId="6B41032A" w14:textId="77777777" w:rsidR="00C31512" w:rsidRPr="00E03F0F" w:rsidRDefault="00C31512" w:rsidP="00FF0D5F">
            <w:pPr>
              <w:spacing w:before="120" w:after="120"/>
              <w:jc w:val="center"/>
              <w:rPr>
                <w:rFonts w:cs="Arial"/>
                <w:color w:val="000000" w:themeColor="text1"/>
                <w:sz w:val="20"/>
                <w:szCs w:val="20"/>
              </w:rPr>
            </w:pPr>
            <w:r w:rsidRPr="00E03F0F">
              <w:rPr>
                <w:rFonts w:cs="Arial"/>
                <w:color w:val="000000" w:themeColor="text1"/>
                <w:sz w:val="20"/>
                <w:szCs w:val="20"/>
              </w:rPr>
              <w:t>pora nocna</w:t>
            </w:r>
            <w:r w:rsidRPr="00E03F0F">
              <w:rPr>
                <w:rFonts w:cs="Arial"/>
                <w:color w:val="000000" w:themeColor="text1"/>
                <w:sz w:val="20"/>
                <w:szCs w:val="20"/>
              </w:rPr>
              <w:br/>
              <w:t>22:00-6:00</w:t>
            </w:r>
          </w:p>
        </w:tc>
        <w:tc>
          <w:tcPr>
            <w:tcW w:w="1000" w:type="pct"/>
            <w:noWrap/>
            <w:vAlign w:val="center"/>
            <w:hideMark/>
          </w:tcPr>
          <w:p w14:paraId="38234F21" w14:textId="77777777" w:rsidR="00C31512"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73</w:t>
            </w:r>
          </w:p>
        </w:tc>
        <w:tc>
          <w:tcPr>
            <w:tcW w:w="1000" w:type="pct"/>
            <w:noWrap/>
            <w:vAlign w:val="center"/>
            <w:hideMark/>
          </w:tcPr>
          <w:p w14:paraId="3D9F7BFB" w14:textId="77777777" w:rsidR="00C31512"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16</w:t>
            </w:r>
          </w:p>
        </w:tc>
        <w:tc>
          <w:tcPr>
            <w:tcW w:w="1000" w:type="pct"/>
            <w:noWrap/>
            <w:vAlign w:val="center"/>
            <w:hideMark/>
          </w:tcPr>
          <w:p w14:paraId="2A64219A" w14:textId="77777777" w:rsidR="00C31512"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89</w:t>
            </w:r>
          </w:p>
        </w:tc>
        <w:tc>
          <w:tcPr>
            <w:tcW w:w="1000" w:type="pct"/>
            <w:noWrap/>
            <w:vAlign w:val="center"/>
            <w:hideMark/>
          </w:tcPr>
          <w:p w14:paraId="5E69ED7B" w14:textId="77777777" w:rsidR="00C31512" w:rsidRPr="00E03F0F" w:rsidRDefault="00C31512" w:rsidP="00FF0D5F">
            <w:pPr>
              <w:spacing w:before="120" w:after="120"/>
              <w:jc w:val="center"/>
              <w:rPr>
                <w:rFonts w:cs="Arial"/>
                <w:iCs/>
                <w:color w:val="000000" w:themeColor="text1"/>
                <w:sz w:val="20"/>
                <w:szCs w:val="20"/>
              </w:rPr>
            </w:pPr>
            <w:r w:rsidRPr="00E03F0F">
              <w:rPr>
                <w:rFonts w:cs="Arial"/>
                <w:iCs/>
                <w:color w:val="000000" w:themeColor="text1"/>
                <w:sz w:val="20"/>
                <w:szCs w:val="20"/>
              </w:rPr>
              <w:t>ciągły</w:t>
            </w:r>
          </w:p>
        </w:tc>
      </w:tr>
      <w:tr w:rsidR="00600527" w:rsidRPr="00E03F0F" w14:paraId="541220D3" w14:textId="77777777" w:rsidTr="00FF0D5F">
        <w:trPr>
          <w:trHeight w:val="283"/>
        </w:trPr>
        <w:tc>
          <w:tcPr>
            <w:tcW w:w="5000" w:type="pct"/>
            <w:gridSpan w:val="5"/>
            <w:hideMark/>
          </w:tcPr>
          <w:p w14:paraId="44322DC1" w14:textId="77777777" w:rsidR="00600527" w:rsidRPr="00E03F0F" w:rsidRDefault="00600527" w:rsidP="00FF0D5F">
            <w:pPr>
              <w:spacing w:before="120" w:after="120"/>
              <w:jc w:val="center"/>
              <w:rPr>
                <w:rFonts w:cs="Arial"/>
                <w:b/>
                <w:iCs/>
                <w:color w:val="000000" w:themeColor="text1"/>
                <w:sz w:val="20"/>
                <w:szCs w:val="20"/>
              </w:rPr>
            </w:pPr>
            <w:r w:rsidRPr="00E03F0F">
              <w:rPr>
                <w:rFonts w:cs="Arial"/>
                <w:b/>
                <w:iCs/>
                <w:color w:val="000000" w:themeColor="text1"/>
                <w:sz w:val="20"/>
                <w:szCs w:val="20"/>
              </w:rPr>
              <w:t>P16</w:t>
            </w:r>
          </w:p>
        </w:tc>
      </w:tr>
      <w:tr w:rsidR="00C31512" w:rsidRPr="00E03F0F" w14:paraId="24891203" w14:textId="77777777" w:rsidTr="00FF0D5F">
        <w:trPr>
          <w:trHeight w:val="544"/>
        </w:trPr>
        <w:tc>
          <w:tcPr>
            <w:tcW w:w="1000" w:type="pct"/>
            <w:hideMark/>
          </w:tcPr>
          <w:p w14:paraId="56822514" w14:textId="77777777" w:rsidR="00C31512" w:rsidRPr="00E03F0F" w:rsidRDefault="00C31512" w:rsidP="00FF0D5F">
            <w:pPr>
              <w:spacing w:before="120" w:after="120"/>
              <w:jc w:val="center"/>
              <w:rPr>
                <w:rFonts w:cs="Arial"/>
                <w:color w:val="000000" w:themeColor="text1"/>
                <w:sz w:val="20"/>
                <w:szCs w:val="20"/>
              </w:rPr>
            </w:pPr>
            <w:r w:rsidRPr="00E03F0F">
              <w:rPr>
                <w:rFonts w:cs="Arial"/>
                <w:color w:val="000000" w:themeColor="text1"/>
                <w:sz w:val="20"/>
                <w:szCs w:val="20"/>
              </w:rPr>
              <w:t>pora dzienna</w:t>
            </w:r>
            <w:r w:rsidRPr="00E03F0F">
              <w:rPr>
                <w:rFonts w:cs="Arial"/>
                <w:color w:val="000000" w:themeColor="text1"/>
                <w:sz w:val="20"/>
                <w:szCs w:val="20"/>
              </w:rPr>
              <w:br/>
              <w:t xml:space="preserve"> 6:00-22:00</w:t>
            </w:r>
          </w:p>
        </w:tc>
        <w:tc>
          <w:tcPr>
            <w:tcW w:w="1000" w:type="pct"/>
            <w:noWrap/>
            <w:vAlign w:val="center"/>
            <w:hideMark/>
          </w:tcPr>
          <w:p w14:paraId="59D555B8" w14:textId="77777777" w:rsidR="00C31512"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653</w:t>
            </w:r>
          </w:p>
        </w:tc>
        <w:tc>
          <w:tcPr>
            <w:tcW w:w="1000" w:type="pct"/>
            <w:noWrap/>
            <w:vAlign w:val="center"/>
            <w:hideMark/>
          </w:tcPr>
          <w:p w14:paraId="68464B6F" w14:textId="77777777" w:rsidR="00C31512"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7</w:t>
            </w:r>
          </w:p>
        </w:tc>
        <w:tc>
          <w:tcPr>
            <w:tcW w:w="1000" w:type="pct"/>
            <w:noWrap/>
            <w:vAlign w:val="center"/>
            <w:hideMark/>
          </w:tcPr>
          <w:p w14:paraId="6BC8C820" w14:textId="77777777" w:rsidR="00C31512"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50</w:t>
            </w:r>
          </w:p>
        </w:tc>
        <w:tc>
          <w:tcPr>
            <w:tcW w:w="1000" w:type="pct"/>
            <w:noWrap/>
            <w:vAlign w:val="center"/>
            <w:hideMark/>
          </w:tcPr>
          <w:p w14:paraId="10B2558F" w14:textId="77777777" w:rsidR="00C31512" w:rsidRPr="00E03F0F" w:rsidRDefault="00C31512" w:rsidP="00FF0D5F">
            <w:pPr>
              <w:spacing w:before="120" w:after="120"/>
              <w:jc w:val="center"/>
              <w:rPr>
                <w:rFonts w:cs="Arial"/>
                <w:iCs/>
                <w:color w:val="000000" w:themeColor="text1"/>
                <w:sz w:val="20"/>
                <w:szCs w:val="20"/>
              </w:rPr>
            </w:pPr>
            <w:r w:rsidRPr="00E03F0F">
              <w:rPr>
                <w:rFonts w:cs="Arial"/>
                <w:iCs/>
                <w:color w:val="000000" w:themeColor="text1"/>
                <w:sz w:val="20"/>
                <w:szCs w:val="20"/>
              </w:rPr>
              <w:t>ciągły</w:t>
            </w:r>
          </w:p>
        </w:tc>
      </w:tr>
      <w:tr w:rsidR="00C31512" w:rsidRPr="00E03F0F" w14:paraId="2EA9F505" w14:textId="77777777" w:rsidTr="00FF0D5F">
        <w:trPr>
          <w:trHeight w:val="544"/>
        </w:trPr>
        <w:tc>
          <w:tcPr>
            <w:tcW w:w="1000" w:type="pct"/>
            <w:hideMark/>
          </w:tcPr>
          <w:p w14:paraId="3984C65F" w14:textId="77777777" w:rsidR="00C31512" w:rsidRPr="00E03F0F" w:rsidRDefault="00C31512" w:rsidP="00FF0D5F">
            <w:pPr>
              <w:spacing w:before="120" w:after="120"/>
              <w:jc w:val="center"/>
              <w:rPr>
                <w:rFonts w:cs="Arial"/>
                <w:color w:val="000000" w:themeColor="text1"/>
                <w:sz w:val="20"/>
                <w:szCs w:val="20"/>
              </w:rPr>
            </w:pPr>
            <w:r w:rsidRPr="00E03F0F">
              <w:rPr>
                <w:rFonts w:cs="Arial"/>
                <w:color w:val="000000" w:themeColor="text1"/>
                <w:sz w:val="20"/>
                <w:szCs w:val="20"/>
              </w:rPr>
              <w:t>pora nocna</w:t>
            </w:r>
            <w:r w:rsidRPr="00E03F0F">
              <w:rPr>
                <w:rFonts w:cs="Arial"/>
                <w:color w:val="000000" w:themeColor="text1"/>
                <w:sz w:val="20"/>
                <w:szCs w:val="20"/>
              </w:rPr>
              <w:br/>
              <w:t>22:00-6:00</w:t>
            </w:r>
          </w:p>
        </w:tc>
        <w:tc>
          <w:tcPr>
            <w:tcW w:w="1000" w:type="pct"/>
            <w:noWrap/>
            <w:vAlign w:val="center"/>
            <w:hideMark/>
          </w:tcPr>
          <w:p w14:paraId="35BAF6B7" w14:textId="77777777" w:rsidR="00C31512"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74</w:t>
            </w:r>
          </w:p>
        </w:tc>
        <w:tc>
          <w:tcPr>
            <w:tcW w:w="1000" w:type="pct"/>
            <w:noWrap/>
            <w:vAlign w:val="center"/>
            <w:hideMark/>
          </w:tcPr>
          <w:p w14:paraId="609799E7" w14:textId="77777777" w:rsidR="00C31512"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14</w:t>
            </w:r>
          </w:p>
        </w:tc>
        <w:tc>
          <w:tcPr>
            <w:tcW w:w="1000" w:type="pct"/>
            <w:noWrap/>
            <w:vAlign w:val="center"/>
            <w:hideMark/>
          </w:tcPr>
          <w:p w14:paraId="32F82170" w14:textId="77777777" w:rsidR="00C31512"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51</w:t>
            </w:r>
          </w:p>
        </w:tc>
        <w:tc>
          <w:tcPr>
            <w:tcW w:w="1000" w:type="pct"/>
            <w:noWrap/>
            <w:vAlign w:val="center"/>
            <w:hideMark/>
          </w:tcPr>
          <w:p w14:paraId="74279C74" w14:textId="77777777" w:rsidR="00C31512" w:rsidRPr="00E03F0F" w:rsidRDefault="00C31512" w:rsidP="00FF0D5F">
            <w:pPr>
              <w:spacing w:before="120" w:after="120"/>
              <w:jc w:val="center"/>
              <w:rPr>
                <w:rFonts w:cs="Arial"/>
                <w:iCs/>
                <w:color w:val="000000" w:themeColor="text1"/>
                <w:sz w:val="20"/>
                <w:szCs w:val="20"/>
              </w:rPr>
            </w:pPr>
            <w:r w:rsidRPr="00E03F0F">
              <w:rPr>
                <w:rFonts w:cs="Arial"/>
                <w:iCs/>
                <w:color w:val="000000" w:themeColor="text1"/>
                <w:sz w:val="20"/>
                <w:szCs w:val="20"/>
              </w:rPr>
              <w:t>ciągły</w:t>
            </w:r>
          </w:p>
        </w:tc>
      </w:tr>
      <w:tr w:rsidR="00600527" w:rsidRPr="00E03F0F" w14:paraId="58A3D8CB" w14:textId="77777777" w:rsidTr="00FF0D5F">
        <w:trPr>
          <w:trHeight w:val="283"/>
        </w:trPr>
        <w:tc>
          <w:tcPr>
            <w:tcW w:w="5000" w:type="pct"/>
            <w:gridSpan w:val="5"/>
            <w:hideMark/>
          </w:tcPr>
          <w:p w14:paraId="4929836D" w14:textId="77777777" w:rsidR="00600527" w:rsidRPr="00E03F0F" w:rsidRDefault="00600527" w:rsidP="00FF0D5F">
            <w:pPr>
              <w:spacing w:before="120" w:after="120"/>
              <w:jc w:val="center"/>
              <w:rPr>
                <w:rFonts w:cs="Arial"/>
                <w:b/>
                <w:iCs/>
                <w:color w:val="000000" w:themeColor="text1"/>
                <w:sz w:val="20"/>
                <w:szCs w:val="20"/>
              </w:rPr>
            </w:pPr>
            <w:r w:rsidRPr="00E03F0F">
              <w:rPr>
                <w:rFonts w:cs="Arial"/>
                <w:b/>
                <w:iCs/>
                <w:color w:val="000000" w:themeColor="text1"/>
                <w:sz w:val="20"/>
                <w:szCs w:val="20"/>
              </w:rPr>
              <w:t>P17</w:t>
            </w:r>
          </w:p>
        </w:tc>
      </w:tr>
      <w:tr w:rsidR="003A30DF" w:rsidRPr="00E03F0F" w14:paraId="08184F07" w14:textId="77777777" w:rsidTr="00FF0D5F">
        <w:trPr>
          <w:trHeight w:val="544"/>
        </w:trPr>
        <w:tc>
          <w:tcPr>
            <w:tcW w:w="1000" w:type="pct"/>
            <w:hideMark/>
          </w:tcPr>
          <w:p w14:paraId="20C0C8AD" w14:textId="77777777" w:rsidR="003A30DF" w:rsidRPr="00E03F0F" w:rsidRDefault="003A30DF" w:rsidP="00FF0D5F">
            <w:pPr>
              <w:spacing w:before="120" w:after="120"/>
              <w:jc w:val="center"/>
              <w:rPr>
                <w:rFonts w:cs="Arial"/>
                <w:color w:val="000000" w:themeColor="text1"/>
                <w:sz w:val="20"/>
                <w:szCs w:val="20"/>
              </w:rPr>
            </w:pPr>
            <w:r w:rsidRPr="00E03F0F">
              <w:rPr>
                <w:rFonts w:cs="Arial"/>
                <w:color w:val="000000" w:themeColor="text1"/>
                <w:sz w:val="20"/>
                <w:szCs w:val="20"/>
              </w:rPr>
              <w:t>pora dzienna</w:t>
            </w:r>
            <w:r w:rsidRPr="00E03F0F">
              <w:rPr>
                <w:rFonts w:cs="Arial"/>
                <w:color w:val="000000" w:themeColor="text1"/>
                <w:sz w:val="20"/>
                <w:szCs w:val="20"/>
              </w:rPr>
              <w:br/>
              <w:t xml:space="preserve"> 6:00-22:00</w:t>
            </w:r>
          </w:p>
        </w:tc>
        <w:tc>
          <w:tcPr>
            <w:tcW w:w="1000" w:type="pct"/>
            <w:noWrap/>
            <w:vAlign w:val="center"/>
            <w:hideMark/>
          </w:tcPr>
          <w:p w14:paraId="1EDF6207" w14:textId="77777777" w:rsidR="003A30DF"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671</w:t>
            </w:r>
          </w:p>
        </w:tc>
        <w:tc>
          <w:tcPr>
            <w:tcW w:w="1000" w:type="pct"/>
            <w:noWrap/>
            <w:vAlign w:val="center"/>
            <w:hideMark/>
          </w:tcPr>
          <w:p w14:paraId="7AC05D76" w14:textId="77777777" w:rsidR="003A30DF"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6</w:t>
            </w:r>
          </w:p>
        </w:tc>
        <w:tc>
          <w:tcPr>
            <w:tcW w:w="1000" w:type="pct"/>
            <w:noWrap/>
            <w:vAlign w:val="center"/>
            <w:hideMark/>
          </w:tcPr>
          <w:p w14:paraId="40CE7D8A" w14:textId="77777777" w:rsidR="003A30DF"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49</w:t>
            </w:r>
          </w:p>
        </w:tc>
        <w:tc>
          <w:tcPr>
            <w:tcW w:w="1000" w:type="pct"/>
            <w:noWrap/>
            <w:vAlign w:val="center"/>
            <w:hideMark/>
          </w:tcPr>
          <w:p w14:paraId="4CB2F2C5" w14:textId="77777777" w:rsidR="003A30DF" w:rsidRPr="00E03F0F" w:rsidRDefault="003A30DF" w:rsidP="00FF0D5F">
            <w:pPr>
              <w:spacing w:before="120" w:after="120"/>
              <w:jc w:val="center"/>
              <w:rPr>
                <w:rFonts w:cs="Arial"/>
                <w:iCs/>
                <w:color w:val="000000" w:themeColor="text1"/>
                <w:sz w:val="20"/>
                <w:szCs w:val="20"/>
              </w:rPr>
            </w:pPr>
            <w:r w:rsidRPr="00E03F0F">
              <w:rPr>
                <w:rFonts w:cs="Arial"/>
                <w:iCs/>
                <w:color w:val="000000" w:themeColor="text1"/>
                <w:sz w:val="20"/>
                <w:szCs w:val="20"/>
              </w:rPr>
              <w:t>ciągły</w:t>
            </w:r>
          </w:p>
        </w:tc>
      </w:tr>
      <w:tr w:rsidR="003A30DF" w:rsidRPr="00E03F0F" w14:paraId="43F2FEFC" w14:textId="77777777" w:rsidTr="00FF0D5F">
        <w:trPr>
          <w:trHeight w:val="544"/>
        </w:trPr>
        <w:tc>
          <w:tcPr>
            <w:tcW w:w="1000" w:type="pct"/>
            <w:hideMark/>
          </w:tcPr>
          <w:p w14:paraId="279C82C1" w14:textId="77777777" w:rsidR="003A30DF" w:rsidRPr="00E03F0F" w:rsidRDefault="003A30DF" w:rsidP="00FF0D5F">
            <w:pPr>
              <w:spacing w:before="120" w:after="120"/>
              <w:jc w:val="center"/>
              <w:rPr>
                <w:rFonts w:cs="Arial"/>
                <w:color w:val="000000" w:themeColor="text1"/>
                <w:sz w:val="20"/>
                <w:szCs w:val="20"/>
              </w:rPr>
            </w:pPr>
            <w:r w:rsidRPr="00E03F0F">
              <w:rPr>
                <w:rFonts w:cs="Arial"/>
                <w:color w:val="000000" w:themeColor="text1"/>
                <w:sz w:val="20"/>
                <w:szCs w:val="20"/>
              </w:rPr>
              <w:t>pora nocna</w:t>
            </w:r>
            <w:r w:rsidRPr="00E03F0F">
              <w:rPr>
                <w:rFonts w:cs="Arial"/>
                <w:color w:val="000000" w:themeColor="text1"/>
                <w:sz w:val="20"/>
                <w:szCs w:val="20"/>
              </w:rPr>
              <w:br/>
              <w:t>22:00-6:00</w:t>
            </w:r>
          </w:p>
        </w:tc>
        <w:tc>
          <w:tcPr>
            <w:tcW w:w="1000" w:type="pct"/>
            <w:noWrap/>
            <w:vAlign w:val="center"/>
            <w:hideMark/>
          </w:tcPr>
          <w:p w14:paraId="3A50FD55" w14:textId="77777777" w:rsidR="003A30DF"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74</w:t>
            </w:r>
          </w:p>
        </w:tc>
        <w:tc>
          <w:tcPr>
            <w:tcW w:w="1000" w:type="pct"/>
            <w:noWrap/>
            <w:vAlign w:val="center"/>
            <w:hideMark/>
          </w:tcPr>
          <w:p w14:paraId="501369D7" w14:textId="77777777" w:rsidR="003A30DF"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12</w:t>
            </w:r>
          </w:p>
        </w:tc>
        <w:tc>
          <w:tcPr>
            <w:tcW w:w="1000" w:type="pct"/>
            <w:noWrap/>
            <w:vAlign w:val="center"/>
            <w:hideMark/>
          </w:tcPr>
          <w:p w14:paraId="13D02D48" w14:textId="77777777" w:rsidR="003A30DF"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50</w:t>
            </w:r>
          </w:p>
        </w:tc>
        <w:tc>
          <w:tcPr>
            <w:tcW w:w="1000" w:type="pct"/>
            <w:noWrap/>
            <w:vAlign w:val="center"/>
            <w:hideMark/>
          </w:tcPr>
          <w:p w14:paraId="3465E445" w14:textId="77777777" w:rsidR="003A30DF" w:rsidRPr="00E03F0F" w:rsidRDefault="003A30DF" w:rsidP="00FF0D5F">
            <w:pPr>
              <w:spacing w:before="120" w:after="120"/>
              <w:jc w:val="center"/>
              <w:rPr>
                <w:rFonts w:cs="Arial"/>
                <w:iCs/>
                <w:color w:val="000000" w:themeColor="text1"/>
                <w:sz w:val="20"/>
                <w:szCs w:val="20"/>
              </w:rPr>
            </w:pPr>
            <w:r w:rsidRPr="00E03F0F">
              <w:rPr>
                <w:rFonts w:cs="Arial"/>
                <w:iCs/>
                <w:color w:val="000000" w:themeColor="text1"/>
                <w:sz w:val="20"/>
                <w:szCs w:val="20"/>
              </w:rPr>
              <w:t>ciągły</w:t>
            </w:r>
          </w:p>
        </w:tc>
      </w:tr>
      <w:tr w:rsidR="00600527" w:rsidRPr="00E03F0F" w14:paraId="43A001AB" w14:textId="77777777" w:rsidTr="00FF0D5F">
        <w:trPr>
          <w:trHeight w:val="283"/>
        </w:trPr>
        <w:tc>
          <w:tcPr>
            <w:tcW w:w="5000" w:type="pct"/>
            <w:gridSpan w:val="5"/>
            <w:hideMark/>
          </w:tcPr>
          <w:p w14:paraId="5C2CF42B" w14:textId="77777777" w:rsidR="00600527" w:rsidRPr="00E03F0F" w:rsidRDefault="00600527" w:rsidP="00FF0D5F">
            <w:pPr>
              <w:spacing w:before="120" w:after="120"/>
              <w:jc w:val="center"/>
              <w:rPr>
                <w:rFonts w:cs="Arial"/>
                <w:b/>
                <w:iCs/>
                <w:color w:val="000000" w:themeColor="text1"/>
                <w:sz w:val="20"/>
                <w:szCs w:val="20"/>
              </w:rPr>
            </w:pPr>
            <w:r w:rsidRPr="00E03F0F">
              <w:rPr>
                <w:rFonts w:cs="Arial"/>
                <w:b/>
                <w:iCs/>
                <w:color w:val="000000" w:themeColor="text1"/>
                <w:sz w:val="20"/>
                <w:szCs w:val="20"/>
              </w:rPr>
              <w:t>P18</w:t>
            </w:r>
          </w:p>
        </w:tc>
      </w:tr>
      <w:tr w:rsidR="003A30DF" w:rsidRPr="00E03F0F" w14:paraId="7E01B04C" w14:textId="77777777" w:rsidTr="00FF0D5F">
        <w:trPr>
          <w:trHeight w:val="544"/>
        </w:trPr>
        <w:tc>
          <w:tcPr>
            <w:tcW w:w="1000" w:type="pct"/>
            <w:hideMark/>
          </w:tcPr>
          <w:p w14:paraId="6C6CD41C" w14:textId="77777777" w:rsidR="003A30DF" w:rsidRPr="00E03F0F" w:rsidRDefault="003A30DF" w:rsidP="00FF0D5F">
            <w:pPr>
              <w:spacing w:before="120" w:after="120"/>
              <w:jc w:val="center"/>
              <w:rPr>
                <w:rFonts w:cs="Arial"/>
                <w:color w:val="000000" w:themeColor="text1"/>
                <w:sz w:val="20"/>
                <w:szCs w:val="20"/>
              </w:rPr>
            </w:pPr>
            <w:r w:rsidRPr="00E03F0F">
              <w:rPr>
                <w:rFonts w:cs="Arial"/>
                <w:color w:val="000000" w:themeColor="text1"/>
                <w:sz w:val="20"/>
                <w:szCs w:val="20"/>
              </w:rPr>
              <w:t>pora dzienna</w:t>
            </w:r>
            <w:r w:rsidRPr="00E03F0F">
              <w:rPr>
                <w:rFonts w:cs="Arial"/>
                <w:color w:val="000000" w:themeColor="text1"/>
                <w:sz w:val="20"/>
                <w:szCs w:val="20"/>
              </w:rPr>
              <w:br/>
              <w:t xml:space="preserve"> 6:00-22:00</w:t>
            </w:r>
          </w:p>
        </w:tc>
        <w:tc>
          <w:tcPr>
            <w:tcW w:w="1000" w:type="pct"/>
            <w:noWrap/>
            <w:vAlign w:val="center"/>
            <w:hideMark/>
          </w:tcPr>
          <w:p w14:paraId="261231F5" w14:textId="77777777" w:rsidR="003A30DF"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613</w:t>
            </w:r>
          </w:p>
        </w:tc>
        <w:tc>
          <w:tcPr>
            <w:tcW w:w="1000" w:type="pct"/>
            <w:noWrap/>
            <w:vAlign w:val="center"/>
            <w:hideMark/>
          </w:tcPr>
          <w:p w14:paraId="23133A2E" w14:textId="77777777" w:rsidR="003A30DF"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7</w:t>
            </w:r>
          </w:p>
        </w:tc>
        <w:tc>
          <w:tcPr>
            <w:tcW w:w="1000" w:type="pct"/>
            <w:noWrap/>
            <w:vAlign w:val="center"/>
            <w:hideMark/>
          </w:tcPr>
          <w:p w14:paraId="33ABB6B3" w14:textId="77777777" w:rsidR="003A30DF"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49</w:t>
            </w:r>
          </w:p>
        </w:tc>
        <w:tc>
          <w:tcPr>
            <w:tcW w:w="1000" w:type="pct"/>
            <w:noWrap/>
            <w:vAlign w:val="center"/>
            <w:hideMark/>
          </w:tcPr>
          <w:p w14:paraId="5D8CCF83" w14:textId="77777777" w:rsidR="003A30DF" w:rsidRPr="00E03F0F" w:rsidRDefault="003A30DF" w:rsidP="00FF0D5F">
            <w:pPr>
              <w:spacing w:before="120" w:after="120"/>
              <w:jc w:val="center"/>
              <w:rPr>
                <w:rFonts w:cs="Arial"/>
                <w:iCs/>
                <w:color w:val="000000" w:themeColor="text1"/>
                <w:sz w:val="20"/>
                <w:szCs w:val="20"/>
              </w:rPr>
            </w:pPr>
            <w:r w:rsidRPr="00E03F0F">
              <w:rPr>
                <w:rFonts w:cs="Arial"/>
                <w:iCs/>
                <w:color w:val="000000" w:themeColor="text1"/>
                <w:sz w:val="20"/>
                <w:szCs w:val="20"/>
              </w:rPr>
              <w:t>ciągły</w:t>
            </w:r>
          </w:p>
        </w:tc>
      </w:tr>
      <w:tr w:rsidR="003A30DF" w:rsidRPr="00E03F0F" w14:paraId="2A840C38" w14:textId="77777777" w:rsidTr="00FF0D5F">
        <w:trPr>
          <w:trHeight w:val="544"/>
        </w:trPr>
        <w:tc>
          <w:tcPr>
            <w:tcW w:w="1000" w:type="pct"/>
            <w:hideMark/>
          </w:tcPr>
          <w:p w14:paraId="21D56067" w14:textId="77777777" w:rsidR="003A30DF" w:rsidRPr="00E03F0F" w:rsidRDefault="003A30DF" w:rsidP="00FF0D5F">
            <w:pPr>
              <w:spacing w:before="120" w:after="120"/>
              <w:jc w:val="center"/>
              <w:rPr>
                <w:rFonts w:cs="Arial"/>
                <w:color w:val="000000" w:themeColor="text1"/>
                <w:sz w:val="20"/>
                <w:szCs w:val="20"/>
              </w:rPr>
            </w:pPr>
            <w:r w:rsidRPr="00E03F0F">
              <w:rPr>
                <w:rFonts w:cs="Arial"/>
                <w:color w:val="000000" w:themeColor="text1"/>
                <w:sz w:val="20"/>
                <w:szCs w:val="20"/>
              </w:rPr>
              <w:t>pora nocna</w:t>
            </w:r>
            <w:r w:rsidRPr="00E03F0F">
              <w:rPr>
                <w:rFonts w:cs="Arial"/>
                <w:color w:val="000000" w:themeColor="text1"/>
                <w:sz w:val="20"/>
                <w:szCs w:val="20"/>
              </w:rPr>
              <w:br/>
              <w:t>22:00-6:00</w:t>
            </w:r>
          </w:p>
        </w:tc>
        <w:tc>
          <w:tcPr>
            <w:tcW w:w="1000" w:type="pct"/>
            <w:noWrap/>
            <w:vAlign w:val="center"/>
            <w:hideMark/>
          </w:tcPr>
          <w:p w14:paraId="11E00E96" w14:textId="77777777" w:rsidR="003A30DF"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82</w:t>
            </w:r>
          </w:p>
        </w:tc>
        <w:tc>
          <w:tcPr>
            <w:tcW w:w="1000" w:type="pct"/>
            <w:noWrap/>
            <w:vAlign w:val="center"/>
            <w:hideMark/>
          </w:tcPr>
          <w:p w14:paraId="5B9C48B0" w14:textId="77777777" w:rsidR="003A30DF"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12</w:t>
            </w:r>
          </w:p>
        </w:tc>
        <w:tc>
          <w:tcPr>
            <w:tcW w:w="1000" w:type="pct"/>
            <w:noWrap/>
            <w:vAlign w:val="center"/>
            <w:hideMark/>
          </w:tcPr>
          <w:p w14:paraId="159D6A9F" w14:textId="77777777" w:rsidR="003A30DF" w:rsidRPr="00E03F0F" w:rsidRDefault="00A348FC" w:rsidP="00FF0D5F">
            <w:pPr>
              <w:spacing w:before="120" w:after="120"/>
              <w:jc w:val="center"/>
              <w:rPr>
                <w:rFonts w:cs="Arial"/>
                <w:iCs/>
                <w:color w:val="000000" w:themeColor="text1"/>
                <w:sz w:val="20"/>
                <w:szCs w:val="20"/>
              </w:rPr>
            </w:pPr>
            <w:r>
              <w:rPr>
                <w:rFonts w:cs="Arial"/>
                <w:iCs/>
                <w:color w:val="000000" w:themeColor="text1"/>
                <w:sz w:val="20"/>
                <w:szCs w:val="20"/>
              </w:rPr>
              <w:t>52</w:t>
            </w:r>
          </w:p>
        </w:tc>
        <w:tc>
          <w:tcPr>
            <w:tcW w:w="1000" w:type="pct"/>
            <w:noWrap/>
            <w:vAlign w:val="center"/>
            <w:hideMark/>
          </w:tcPr>
          <w:p w14:paraId="531011B4" w14:textId="77777777" w:rsidR="003A30DF" w:rsidRPr="00E03F0F" w:rsidRDefault="003A30DF" w:rsidP="00FF0D5F">
            <w:pPr>
              <w:spacing w:before="120" w:after="120"/>
              <w:jc w:val="center"/>
              <w:rPr>
                <w:rFonts w:cs="Arial"/>
                <w:iCs/>
                <w:color w:val="000000" w:themeColor="text1"/>
                <w:sz w:val="20"/>
                <w:szCs w:val="20"/>
              </w:rPr>
            </w:pPr>
            <w:r w:rsidRPr="00E03F0F">
              <w:rPr>
                <w:rFonts w:cs="Arial"/>
                <w:iCs/>
                <w:color w:val="000000" w:themeColor="text1"/>
                <w:sz w:val="20"/>
                <w:szCs w:val="20"/>
              </w:rPr>
              <w:t>ciągły</w:t>
            </w:r>
          </w:p>
        </w:tc>
      </w:tr>
      <w:tr w:rsidR="00600527" w:rsidRPr="00E03F0F" w14:paraId="6AAB78B4" w14:textId="77777777" w:rsidTr="00FF0D5F">
        <w:trPr>
          <w:trHeight w:val="283"/>
        </w:trPr>
        <w:tc>
          <w:tcPr>
            <w:tcW w:w="5000" w:type="pct"/>
            <w:gridSpan w:val="5"/>
            <w:hideMark/>
          </w:tcPr>
          <w:p w14:paraId="26D5946A" w14:textId="77777777" w:rsidR="00600527" w:rsidRPr="00E03F0F" w:rsidRDefault="00600527" w:rsidP="00FF0D5F">
            <w:pPr>
              <w:spacing w:before="120" w:after="120"/>
              <w:jc w:val="center"/>
              <w:rPr>
                <w:rFonts w:cs="Arial"/>
                <w:b/>
                <w:iCs/>
                <w:color w:val="000000" w:themeColor="text1"/>
                <w:sz w:val="20"/>
                <w:szCs w:val="20"/>
              </w:rPr>
            </w:pPr>
            <w:r w:rsidRPr="00E03F0F">
              <w:rPr>
                <w:rFonts w:cs="Arial"/>
                <w:b/>
                <w:iCs/>
                <w:color w:val="000000" w:themeColor="text1"/>
                <w:sz w:val="20"/>
                <w:szCs w:val="20"/>
              </w:rPr>
              <w:t>P19</w:t>
            </w:r>
          </w:p>
        </w:tc>
      </w:tr>
      <w:tr w:rsidR="003A30DF" w:rsidRPr="00E03F0F" w14:paraId="7ED3512E" w14:textId="77777777" w:rsidTr="00FF0D5F">
        <w:trPr>
          <w:trHeight w:val="544"/>
        </w:trPr>
        <w:tc>
          <w:tcPr>
            <w:tcW w:w="1000" w:type="pct"/>
            <w:hideMark/>
          </w:tcPr>
          <w:p w14:paraId="4F427532" w14:textId="77777777" w:rsidR="003A30DF" w:rsidRPr="00E03F0F" w:rsidRDefault="003A30DF" w:rsidP="00FF0D5F">
            <w:pPr>
              <w:spacing w:before="120" w:after="120"/>
              <w:jc w:val="center"/>
              <w:rPr>
                <w:rFonts w:cs="Arial"/>
                <w:color w:val="000000" w:themeColor="text1"/>
                <w:sz w:val="20"/>
                <w:szCs w:val="20"/>
              </w:rPr>
            </w:pPr>
            <w:r w:rsidRPr="00E03F0F">
              <w:rPr>
                <w:rFonts w:cs="Arial"/>
                <w:color w:val="000000" w:themeColor="text1"/>
                <w:sz w:val="20"/>
                <w:szCs w:val="20"/>
              </w:rPr>
              <w:t>pora dzienna</w:t>
            </w:r>
            <w:r w:rsidRPr="00E03F0F">
              <w:rPr>
                <w:rFonts w:cs="Arial"/>
                <w:color w:val="000000" w:themeColor="text1"/>
                <w:sz w:val="20"/>
                <w:szCs w:val="20"/>
              </w:rPr>
              <w:br/>
              <w:t xml:space="preserve"> 6:00-22:00</w:t>
            </w:r>
          </w:p>
        </w:tc>
        <w:tc>
          <w:tcPr>
            <w:tcW w:w="1000" w:type="pct"/>
            <w:noWrap/>
            <w:vAlign w:val="center"/>
            <w:hideMark/>
          </w:tcPr>
          <w:p w14:paraId="4396D6E8" w14:textId="77777777" w:rsidR="003A30DF" w:rsidRPr="00E03F0F" w:rsidRDefault="00B46244" w:rsidP="00FF0D5F">
            <w:pPr>
              <w:spacing w:before="120" w:after="120"/>
              <w:jc w:val="center"/>
              <w:rPr>
                <w:rFonts w:cs="Arial"/>
                <w:iCs/>
                <w:color w:val="000000" w:themeColor="text1"/>
                <w:sz w:val="20"/>
                <w:szCs w:val="20"/>
              </w:rPr>
            </w:pPr>
            <w:r>
              <w:rPr>
                <w:rFonts w:cs="Arial"/>
                <w:iCs/>
                <w:color w:val="000000" w:themeColor="text1"/>
                <w:sz w:val="20"/>
                <w:szCs w:val="20"/>
              </w:rPr>
              <w:t>242</w:t>
            </w:r>
          </w:p>
        </w:tc>
        <w:tc>
          <w:tcPr>
            <w:tcW w:w="1000" w:type="pct"/>
            <w:noWrap/>
            <w:vAlign w:val="center"/>
            <w:hideMark/>
          </w:tcPr>
          <w:p w14:paraId="0CBF50A9" w14:textId="77777777" w:rsidR="003A30DF" w:rsidRPr="00E03F0F" w:rsidRDefault="00B46244" w:rsidP="00FF0D5F">
            <w:pPr>
              <w:spacing w:before="120" w:after="120"/>
              <w:jc w:val="center"/>
              <w:rPr>
                <w:rFonts w:cs="Arial"/>
                <w:iCs/>
                <w:color w:val="000000" w:themeColor="text1"/>
                <w:sz w:val="20"/>
                <w:szCs w:val="20"/>
              </w:rPr>
            </w:pPr>
            <w:r>
              <w:rPr>
                <w:rFonts w:cs="Arial"/>
                <w:iCs/>
                <w:color w:val="000000" w:themeColor="text1"/>
                <w:sz w:val="20"/>
                <w:szCs w:val="20"/>
              </w:rPr>
              <w:t>5</w:t>
            </w:r>
          </w:p>
        </w:tc>
        <w:tc>
          <w:tcPr>
            <w:tcW w:w="1000" w:type="pct"/>
            <w:noWrap/>
            <w:vAlign w:val="center"/>
            <w:hideMark/>
          </w:tcPr>
          <w:p w14:paraId="228616B9" w14:textId="77777777" w:rsidR="003A30DF" w:rsidRPr="00E03F0F" w:rsidRDefault="00B46244" w:rsidP="00FF0D5F">
            <w:pPr>
              <w:spacing w:before="120" w:after="120"/>
              <w:jc w:val="center"/>
              <w:rPr>
                <w:rFonts w:cs="Arial"/>
                <w:iCs/>
                <w:color w:val="000000" w:themeColor="text1"/>
                <w:sz w:val="20"/>
                <w:szCs w:val="20"/>
              </w:rPr>
            </w:pPr>
            <w:r>
              <w:rPr>
                <w:rFonts w:cs="Arial"/>
                <w:iCs/>
                <w:color w:val="000000" w:themeColor="text1"/>
                <w:sz w:val="20"/>
                <w:szCs w:val="20"/>
              </w:rPr>
              <w:t>37</w:t>
            </w:r>
          </w:p>
        </w:tc>
        <w:tc>
          <w:tcPr>
            <w:tcW w:w="1000" w:type="pct"/>
            <w:noWrap/>
            <w:vAlign w:val="center"/>
            <w:hideMark/>
          </w:tcPr>
          <w:p w14:paraId="0D227AF2" w14:textId="77777777" w:rsidR="003A30DF" w:rsidRPr="00E03F0F" w:rsidRDefault="003A30DF" w:rsidP="00FF0D5F">
            <w:pPr>
              <w:spacing w:before="120" w:after="120"/>
              <w:jc w:val="center"/>
              <w:rPr>
                <w:rFonts w:cs="Arial"/>
                <w:iCs/>
                <w:color w:val="000000" w:themeColor="text1"/>
                <w:sz w:val="20"/>
                <w:szCs w:val="20"/>
              </w:rPr>
            </w:pPr>
            <w:r w:rsidRPr="00E03F0F">
              <w:rPr>
                <w:rFonts w:cs="Arial"/>
                <w:iCs/>
                <w:color w:val="000000" w:themeColor="text1"/>
                <w:sz w:val="20"/>
                <w:szCs w:val="20"/>
              </w:rPr>
              <w:t>ciągły</w:t>
            </w:r>
          </w:p>
        </w:tc>
      </w:tr>
      <w:tr w:rsidR="003A30DF" w:rsidRPr="00E03F0F" w14:paraId="18BA31D1" w14:textId="77777777" w:rsidTr="00FF0D5F">
        <w:trPr>
          <w:trHeight w:val="544"/>
        </w:trPr>
        <w:tc>
          <w:tcPr>
            <w:tcW w:w="1000" w:type="pct"/>
            <w:hideMark/>
          </w:tcPr>
          <w:p w14:paraId="0BDE458E" w14:textId="77777777" w:rsidR="003A30DF" w:rsidRPr="00E03F0F" w:rsidRDefault="003A30DF" w:rsidP="00FF0D5F">
            <w:pPr>
              <w:spacing w:before="120" w:after="120"/>
              <w:jc w:val="center"/>
              <w:rPr>
                <w:rFonts w:cs="Arial"/>
                <w:color w:val="000000" w:themeColor="text1"/>
                <w:sz w:val="20"/>
                <w:szCs w:val="20"/>
              </w:rPr>
            </w:pPr>
            <w:r w:rsidRPr="00E03F0F">
              <w:rPr>
                <w:rFonts w:cs="Arial"/>
                <w:color w:val="000000" w:themeColor="text1"/>
                <w:sz w:val="20"/>
                <w:szCs w:val="20"/>
              </w:rPr>
              <w:t>pora nocna</w:t>
            </w:r>
            <w:r w:rsidRPr="00E03F0F">
              <w:rPr>
                <w:rFonts w:cs="Arial"/>
                <w:color w:val="000000" w:themeColor="text1"/>
                <w:sz w:val="20"/>
                <w:szCs w:val="20"/>
              </w:rPr>
              <w:br/>
              <w:t>22:00-6:00</w:t>
            </w:r>
          </w:p>
        </w:tc>
        <w:tc>
          <w:tcPr>
            <w:tcW w:w="1000" w:type="pct"/>
            <w:noWrap/>
            <w:vAlign w:val="center"/>
            <w:hideMark/>
          </w:tcPr>
          <w:p w14:paraId="691F052B" w14:textId="77777777" w:rsidR="003A30DF" w:rsidRPr="00E03F0F" w:rsidRDefault="00B46244" w:rsidP="00FF0D5F">
            <w:pPr>
              <w:spacing w:before="120" w:after="120"/>
              <w:jc w:val="center"/>
              <w:rPr>
                <w:rFonts w:cs="Arial"/>
                <w:iCs/>
                <w:color w:val="000000" w:themeColor="text1"/>
                <w:sz w:val="20"/>
                <w:szCs w:val="20"/>
              </w:rPr>
            </w:pPr>
            <w:r>
              <w:rPr>
                <w:rFonts w:cs="Arial"/>
                <w:iCs/>
                <w:color w:val="000000" w:themeColor="text1"/>
                <w:sz w:val="20"/>
                <w:szCs w:val="20"/>
              </w:rPr>
              <w:t>30</w:t>
            </w:r>
          </w:p>
        </w:tc>
        <w:tc>
          <w:tcPr>
            <w:tcW w:w="1000" w:type="pct"/>
            <w:noWrap/>
            <w:vAlign w:val="center"/>
            <w:hideMark/>
          </w:tcPr>
          <w:p w14:paraId="66161F61" w14:textId="77777777" w:rsidR="003A30DF" w:rsidRPr="00E03F0F" w:rsidRDefault="00B46244" w:rsidP="00FF0D5F">
            <w:pPr>
              <w:spacing w:before="120" w:after="120"/>
              <w:jc w:val="center"/>
              <w:rPr>
                <w:rFonts w:cs="Arial"/>
                <w:iCs/>
                <w:color w:val="000000" w:themeColor="text1"/>
                <w:sz w:val="20"/>
                <w:szCs w:val="20"/>
              </w:rPr>
            </w:pPr>
            <w:r>
              <w:rPr>
                <w:rFonts w:cs="Arial"/>
                <w:iCs/>
                <w:color w:val="000000" w:themeColor="text1"/>
                <w:sz w:val="20"/>
                <w:szCs w:val="20"/>
              </w:rPr>
              <w:t>3</w:t>
            </w:r>
          </w:p>
        </w:tc>
        <w:tc>
          <w:tcPr>
            <w:tcW w:w="1000" w:type="pct"/>
            <w:noWrap/>
            <w:vAlign w:val="center"/>
            <w:hideMark/>
          </w:tcPr>
          <w:p w14:paraId="79BEC77E" w14:textId="77777777" w:rsidR="003A30DF" w:rsidRPr="00E03F0F" w:rsidRDefault="00B46244" w:rsidP="00FF0D5F">
            <w:pPr>
              <w:spacing w:before="120" w:after="120"/>
              <w:jc w:val="center"/>
              <w:rPr>
                <w:rFonts w:cs="Arial"/>
                <w:iCs/>
                <w:color w:val="000000" w:themeColor="text1"/>
                <w:sz w:val="20"/>
                <w:szCs w:val="20"/>
              </w:rPr>
            </w:pPr>
            <w:r>
              <w:rPr>
                <w:rFonts w:cs="Arial"/>
                <w:iCs/>
                <w:color w:val="000000" w:themeColor="text1"/>
                <w:sz w:val="20"/>
                <w:szCs w:val="20"/>
              </w:rPr>
              <w:t>40</w:t>
            </w:r>
          </w:p>
        </w:tc>
        <w:tc>
          <w:tcPr>
            <w:tcW w:w="1000" w:type="pct"/>
            <w:noWrap/>
            <w:vAlign w:val="center"/>
            <w:hideMark/>
          </w:tcPr>
          <w:p w14:paraId="26F82543" w14:textId="77777777" w:rsidR="003A30DF" w:rsidRPr="00E03F0F" w:rsidRDefault="003A30DF" w:rsidP="00FF0D5F">
            <w:pPr>
              <w:spacing w:before="120" w:after="120"/>
              <w:jc w:val="center"/>
              <w:rPr>
                <w:rFonts w:cs="Arial"/>
                <w:iCs/>
                <w:color w:val="000000" w:themeColor="text1"/>
                <w:sz w:val="20"/>
                <w:szCs w:val="20"/>
              </w:rPr>
            </w:pPr>
            <w:r w:rsidRPr="00E03F0F">
              <w:rPr>
                <w:rFonts w:cs="Arial"/>
                <w:iCs/>
                <w:color w:val="000000" w:themeColor="text1"/>
                <w:sz w:val="20"/>
                <w:szCs w:val="20"/>
              </w:rPr>
              <w:t>ciągły</w:t>
            </w:r>
          </w:p>
        </w:tc>
      </w:tr>
      <w:tr w:rsidR="00600527" w:rsidRPr="00E03F0F" w14:paraId="72832798" w14:textId="77777777" w:rsidTr="00FF0D5F">
        <w:trPr>
          <w:trHeight w:val="283"/>
        </w:trPr>
        <w:tc>
          <w:tcPr>
            <w:tcW w:w="5000" w:type="pct"/>
            <w:gridSpan w:val="5"/>
            <w:hideMark/>
          </w:tcPr>
          <w:p w14:paraId="3A15D46D" w14:textId="77777777" w:rsidR="00600527" w:rsidRPr="00E03F0F" w:rsidRDefault="00600527" w:rsidP="00FF0D5F">
            <w:pPr>
              <w:spacing w:before="120" w:after="120"/>
              <w:jc w:val="center"/>
              <w:rPr>
                <w:rFonts w:cs="Arial"/>
                <w:b/>
                <w:iCs/>
                <w:color w:val="000000" w:themeColor="text1"/>
                <w:sz w:val="20"/>
                <w:szCs w:val="20"/>
              </w:rPr>
            </w:pPr>
            <w:r w:rsidRPr="00E03F0F">
              <w:rPr>
                <w:rFonts w:cs="Arial"/>
                <w:b/>
                <w:iCs/>
                <w:color w:val="000000" w:themeColor="text1"/>
                <w:sz w:val="20"/>
                <w:szCs w:val="20"/>
              </w:rPr>
              <w:lastRenderedPageBreak/>
              <w:t>P20</w:t>
            </w:r>
          </w:p>
        </w:tc>
      </w:tr>
      <w:tr w:rsidR="00D71266" w:rsidRPr="00E03F0F" w14:paraId="76CF75C7" w14:textId="77777777" w:rsidTr="00FF0D5F">
        <w:trPr>
          <w:trHeight w:val="544"/>
        </w:trPr>
        <w:tc>
          <w:tcPr>
            <w:tcW w:w="1000" w:type="pct"/>
            <w:hideMark/>
          </w:tcPr>
          <w:p w14:paraId="2C92F5CB" w14:textId="77777777" w:rsidR="00D71266" w:rsidRPr="00E03F0F" w:rsidRDefault="00D71266" w:rsidP="00FF0D5F">
            <w:pPr>
              <w:spacing w:before="120" w:after="120"/>
              <w:jc w:val="center"/>
              <w:rPr>
                <w:rFonts w:cs="Arial"/>
                <w:color w:val="000000" w:themeColor="text1"/>
                <w:sz w:val="20"/>
                <w:szCs w:val="20"/>
              </w:rPr>
            </w:pPr>
            <w:r w:rsidRPr="00E03F0F">
              <w:rPr>
                <w:rFonts w:cs="Arial"/>
                <w:color w:val="000000" w:themeColor="text1"/>
                <w:sz w:val="20"/>
                <w:szCs w:val="20"/>
              </w:rPr>
              <w:t>pora dzienna</w:t>
            </w:r>
            <w:r w:rsidRPr="00E03F0F">
              <w:rPr>
                <w:rFonts w:cs="Arial"/>
                <w:color w:val="000000" w:themeColor="text1"/>
                <w:sz w:val="20"/>
                <w:szCs w:val="20"/>
              </w:rPr>
              <w:br/>
              <w:t xml:space="preserve"> 6:00-22:00</w:t>
            </w:r>
          </w:p>
        </w:tc>
        <w:tc>
          <w:tcPr>
            <w:tcW w:w="1000" w:type="pct"/>
            <w:noWrap/>
            <w:vAlign w:val="center"/>
            <w:hideMark/>
          </w:tcPr>
          <w:p w14:paraId="1CEC4517" w14:textId="77777777" w:rsidR="00D71266" w:rsidRPr="00E03F0F" w:rsidRDefault="00B46244" w:rsidP="00FF0D5F">
            <w:pPr>
              <w:spacing w:before="120" w:after="120"/>
              <w:jc w:val="center"/>
              <w:rPr>
                <w:rFonts w:cs="Arial"/>
                <w:iCs/>
                <w:color w:val="000000" w:themeColor="text1"/>
                <w:sz w:val="20"/>
                <w:szCs w:val="20"/>
              </w:rPr>
            </w:pPr>
            <w:r>
              <w:rPr>
                <w:rFonts w:cs="Arial"/>
                <w:iCs/>
                <w:color w:val="000000" w:themeColor="text1"/>
                <w:sz w:val="20"/>
                <w:szCs w:val="20"/>
              </w:rPr>
              <w:t>630</w:t>
            </w:r>
          </w:p>
        </w:tc>
        <w:tc>
          <w:tcPr>
            <w:tcW w:w="1000" w:type="pct"/>
            <w:noWrap/>
            <w:vAlign w:val="center"/>
            <w:hideMark/>
          </w:tcPr>
          <w:p w14:paraId="2F233CC0" w14:textId="77777777" w:rsidR="00D71266" w:rsidRPr="00E03F0F" w:rsidRDefault="00B46244" w:rsidP="00FF0D5F">
            <w:pPr>
              <w:spacing w:before="120" w:after="120"/>
              <w:jc w:val="center"/>
              <w:rPr>
                <w:rFonts w:cs="Arial"/>
                <w:iCs/>
                <w:color w:val="000000" w:themeColor="text1"/>
                <w:sz w:val="20"/>
                <w:szCs w:val="20"/>
              </w:rPr>
            </w:pPr>
            <w:r>
              <w:rPr>
                <w:rFonts w:cs="Arial"/>
                <w:iCs/>
                <w:color w:val="000000" w:themeColor="text1"/>
                <w:sz w:val="20"/>
                <w:szCs w:val="20"/>
              </w:rPr>
              <w:t>9</w:t>
            </w:r>
          </w:p>
        </w:tc>
        <w:tc>
          <w:tcPr>
            <w:tcW w:w="1000" w:type="pct"/>
            <w:noWrap/>
            <w:vAlign w:val="center"/>
            <w:hideMark/>
          </w:tcPr>
          <w:p w14:paraId="75DE70D5" w14:textId="77777777" w:rsidR="00D71266" w:rsidRPr="00E03F0F" w:rsidRDefault="00B46244" w:rsidP="00FF0D5F">
            <w:pPr>
              <w:spacing w:before="120" w:after="120"/>
              <w:jc w:val="center"/>
              <w:rPr>
                <w:rFonts w:cs="Arial"/>
                <w:iCs/>
                <w:color w:val="000000" w:themeColor="text1"/>
                <w:sz w:val="20"/>
                <w:szCs w:val="20"/>
              </w:rPr>
            </w:pPr>
            <w:r>
              <w:rPr>
                <w:rFonts w:cs="Arial"/>
                <w:iCs/>
                <w:color w:val="000000" w:themeColor="text1"/>
                <w:sz w:val="20"/>
                <w:szCs w:val="20"/>
              </w:rPr>
              <w:t>49</w:t>
            </w:r>
          </w:p>
        </w:tc>
        <w:tc>
          <w:tcPr>
            <w:tcW w:w="1000" w:type="pct"/>
            <w:noWrap/>
            <w:vAlign w:val="center"/>
            <w:hideMark/>
          </w:tcPr>
          <w:p w14:paraId="719B8879" w14:textId="77777777" w:rsidR="00D71266" w:rsidRPr="00E03F0F" w:rsidRDefault="00D71266" w:rsidP="00FF0D5F">
            <w:pPr>
              <w:spacing w:before="120" w:after="120"/>
              <w:jc w:val="center"/>
              <w:rPr>
                <w:rFonts w:cs="Arial"/>
                <w:iCs/>
                <w:color w:val="000000" w:themeColor="text1"/>
                <w:sz w:val="20"/>
                <w:szCs w:val="20"/>
              </w:rPr>
            </w:pPr>
            <w:r w:rsidRPr="00E03F0F">
              <w:rPr>
                <w:rFonts w:cs="Arial"/>
                <w:iCs/>
                <w:color w:val="000000" w:themeColor="text1"/>
                <w:sz w:val="20"/>
                <w:szCs w:val="20"/>
              </w:rPr>
              <w:t>ciągły</w:t>
            </w:r>
          </w:p>
        </w:tc>
      </w:tr>
      <w:tr w:rsidR="00D71266" w:rsidRPr="00E03F0F" w14:paraId="62A0C683" w14:textId="77777777" w:rsidTr="00FF0D5F">
        <w:trPr>
          <w:trHeight w:val="544"/>
        </w:trPr>
        <w:tc>
          <w:tcPr>
            <w:tcW w:w="1000" w:type="pct"/>
            <w:hideMark/>
          </w:tcPr>
          <w:p w14:paraId="0FE63BD2" w14:textId="77777777" w:rsidR="00D71266" w:rsidRPr="00E03F0F" w:rsidRDefault="00D71266" w:rsidP="00FF0D5F">
            <w:pPr>
              <w:spacing w:before="120" w:after="120"/>
              <w:jc w:val="center"/>
              <w:rPr>
                <w:rFonts w:cs="Arial"/>
                <w:color w:val="000000" w:themeColor="text1"/>
                <w:sz w:val="20"/>
                <w:szCs w:val="20"/>
              </w:rPr>
            </w:pPr>
            <w:r w:rsidRPr="00E03F0F">
              <w:rPr>
                <w:rFonts w:cs="Arial"/>
                <w:color w:val="000000" w:themeColor="text1"/>
                <w:sz w:val="20"/>
                <w:szCs w:val="20"/>
              </w:rPr>
              <w:t>pora nocna</w:t>
            </w:r>
            <w:r w:rsidRPr="00E03F0F">
              <w:rPr>
                <w:rFonts w:cs="Arial"/>
                <w:color w:val="000000" w:themeColor="text1"/>
                <w:sz w:val="20"/>
                <w:szCs w:val="20"/>
              </w:rPr>
              <w:br/>
              <w:t>22:00-6:00</w:t>
            </w:r>
          </w:p>
        </w:tc>
        <w:tc>
          <w:tcPr>
            <w:tcW w:w="1000" w:type="pct"/>
            <w:noWrap/>
            <w:vAlign w:val="center"/>
            <w:hideMark/>
          </w:tcPr>
          <w:p w14:paraId="0E91A9C1" w14:textId="77777777" w:rsidR="00D71266" w:rsidRPr="00E03F0F" w:rsidRDefault="00B46244" w:rsidP="00FF0D5F">
            <w:pPr>
              <w:spacing w:before="120" w:after="120"/>
              <w:jc w:val="center"/>
              <w:rPr>
                <w:rFonts w:cs="Arial"/>
                <w:iCs/>
                <w:color w:val="000000" w:themeColor="text1"/>
                <w:sz w:val="20"/>
                <w:szCs w:val="20"/>
              </w:rPr>
            </w:pPr>
            <w:r>
              <w:rPr>
                <w:rFonts w:cs="Arial"/>
                <w:iCs/>
                <w:color w:val="000000" w:themeColor="text1"/>
                <w:sz w:val="20"/>
                <w:szCs w:val="20"/>
              </w:rPr>
              <w:t>102</w:t>
            </w:r>
          </w:p>
        </w:tc>
        <w:tc>
          <w:tcPr>
            <w:tcW w:w="1000" w:type="pct"/>
            <w:noWrap/>
            <w:vAlign w:val="center"/>
            <w:hideMark/>
          </w:tcPr>
          <w:p w14:paraId="052A0904" w14:textId="77777777" w:rsidR="00D71266" w:rsidRPr="00E03F0F" w:rsidRDefault="00B46244" w:rsidP="00FF0D5F">
            <w:pPr>
              <w:spacing w:before="120" w:after="120"/>
              <w:jc w:val="center"/>
              <w:rPr>
                <w:rFonts w:cs="Arial"/>
                <w:iCs/>
                <w:color w:val="000000" w:themeColor="text1"/>
                <w:sz w:val="20"/>
                <w:szCs w:val="20"/>
              </w:rPr>
            </w:pPr>
            <w:r>
              <w:rPr>
                <w:rFonts w:cs="Arial"/>
                <w:iCs/>
                <w:color w:val="000000" w:themeColor="text1"/>
                <w:sz w:val="20"/>
                <w:szCs w:val="20"/>
              </w:rPr>
              <w:t>10</w:t>
            </w:r>
          </w:p>
        </w:tc>
        <w:tc>
          <w:tcPr>
            <w:tcW w:w="1000" w:type="pct"/>
            <w:noWrap/>
            <w:vAlign w:val="center"/>
            <w:hideMark/>
          </w:tcPr>
          <w:p w14:paraId="38A87EE6" w14:textId="77777777" w:rsidR="00D71266" w:rsidRPr="00E03F0F" w:rsidRDefault="00B46244" w:rsidP="00FF0D5F">
            <w:pPr>
              <w:spacing w:before="120" w:after="120"/>
              <w:jc w:val="center"/>
              <w:rPr>
                <w:rFonts w:cs="Arial"/>
                <w:iCs/>
                <w:color w:val="000000" w:themeColor="text1"/>
                <w:sz w:val="20"/>
                <w:szCs w:val="20"/>
              </w:rPr>
            </w:pPr>
            <w:r>
              <w:rPr>
                <w:rFonts w:cs="Arial"/>
                <w:iCs/>
                <w:color w:val="000000" w:themeColor="text1"/>
                <w:sz w:val="20"/>
                <w:szCs w:val="20"/>
              </w:rPr>
              <w:t>52</w:t>
            </w:r>
          </w:p>
        </w:tc>
        <w:tc>
          <w:tcPr>
            <w:tcW w:w="1000" w:type="pct"/>
            <w:noWrap/>
            <w:vAlign w:val="center"/>
            <w:hideMark/>
          </w:tcPr>
          <w:p w14:paraId="331909FC" w14:textId="77777777" w:rsidR="00D71266" w:rsidRPr="00E03F0F" w:rsidRDefault="00D71266" w:rsidP="00FF0D5F">
            <w:pPr>
              <w:spacing w:before="120" w:after="120"/>
              <w:jc w:val="center"/>
              <w:rPr>
                <w:rFonts w:cs="Arial"/>
                <w:iCs/>
                <w:color w:val="000000" w:themeColor="text1"/>
                <w:sz w:val="20"/>
                <w:szCs w:val="20"/>
              </w:rPr>
            </w:pPr>
            <w:r w:rsidRPr="00E03F0F">
              <w:rPr>
                <w:rFonts w:cs="Arial"/>
                <w:iCs/>
                <w:color w:val="000000" w:themeColor="text1"/>
                <w:sz w:val="20"/>
                <w:szCs w:val="20"/>
              </w:rPr>
              <w:t>ciągły</w:t>
            </w:r>
          </w:p>
        </w:tc>
      </w:tr>
      <w:tr w:rsidR="00600527" w:rsidRPr="00E03F0F" w14:paraId="25D48448" w14:textId="77777777" w:rsidTr="00FF0D5F">
        <w:trPr>
          <w:trHeight w:val="283"/>
        </w:trPr>
        <w:tc>
          <w:tcPr>
            <w:tcW w:w="5000" w:type="pct"/>
            <w:gridSpan w:val="5"/>
            <w:hideMark/>
          </w:tcPr>
          <w:p w14:paraId="4CEC71BF" w14:textId="77777777" w:rsidR="00600527" w:rsidRPr="00E03F0F" w:rsidRDefault="00600527" w:rsidP="00FF0D5F">
            <w:pPr>
              <w:spacing w:before="120" w:after="120"/>
              <w:jc w:val="center"/>
              <w:rPr>
                <w:rFonts w:cs="Arial"/>
                <w:b/>
                <w:iCs/>
                <w:color w:val="000000" w:themeColor="text1"/>
                <w:sz w:val="20"/>
                <w:szCs w:val="20"/>
              </w:rPr>
            </w:pPr>
            <w:r w:rsidRPr="00E03F0F">
              <w:rPr>
                <w:rFonts w:cs="Arial"/>
                <w:b/>
                <w:iCs/>
                <w:color w:val="000000" w:themeColor="text1"/>
                <w:sz w:val="20"/>
                <w:szCs w:val="20"/>
              </w:rPr>
              <w:t>P21</w:t>
            </w:r>
          </w:p>
        </w:tc>
      </w:tr>
      <w:tr w:rsidR="00D71266" w:rsidRPr="00E03F0F" w14:paraId="7EA9BFE4" w14:textId="77777777" w:rsidTr="00FF0D5F">
        <w:trPr>
          <w:trHeight w:val="544"/>
        </w:trPr>
        <w:tc>
          <w:tcPr>
            <w:tcW w:w="1000" w:type="pct"/>
            <w:hideMark/>
          </w:tcPr>
          <w:p w14:paraId="64E3741A" w14:textId="77777777" w:rsidR="00D71266" w:rsidRPr="00E03F0F" w:rsidRDefault="00D71266" w:rsidP="00FF0D5F">
            <w:pPr>
              <w:spacing w:before="120" w:after="120"/>
              <w:jc w:val="center"/>
              <w:rPr>
                <w:rFonts w:cs="Arial"/>
                <w:color w:val="000000" w:themeColor="text1"/>
                <w:sz w:val="20"/>
                <w:szCs w:val="20"/>
              </w:rPr>
            </w:pPr>
            <w:r w:rsidRPr="00E03F0F">
              <w:rPr>
                <w:rFonts w:cs="Arial"/>
                <w:color w:val="000000" w:themeColor="text1"/>
                <w:sz w:val="20"/>
                <w:szCs w:val="20"/>
              </w:rPr>
              <w:t>pora dzienna</w:t>
            </w:r>
            <w:r w:rsidRPr="00E03F0F">
              <w:rPr>
                <w:rFonts w:cs="Arial"/>
                <w:color w:val="000000" w:themeColor="text1"/>
                <w:sz w:val="20"/>
                <w:szCs w:val="20"/>
              </w:rPr>
              <w:br/>
              <w:t xml:space="preserve"> 6:00-22:00</w:t>
            </w:r>
          </w:p>
        </w:tc>
        <w:tc>
          <w:tcPr>
            <w:tcW w:w="1000" w:type="pct"/>
            <w:noWrap/>
            <w:vAlign w:val="center"/>
            <w:hideMark/>
          </w:tcPr>
          <w:p w14:paraId="04EA0142" w14:textId="77777777" w:rsidR="00D71266" w:rsidRPr="00E03F0F" w:rsidRDefault="00B46244" w:rsidP="00FF0D5F">
            <w:pPr>
              <w:spacing w:before="120" w:after="120"/>
              <w:jc w:val="center"/>
              <w:rPr>
                <w:rFonts w:cs="Arial"/>
                <w:iCs/>
                <w:color w:val="000000" w:themeColor="text1"/>
                <w:sz w:val="20"/>
                <w:szCs w:val="20"/>
              </w:rPr>
            </w:pPr>
            <w:r>
              <w:rPr>
                <w:rFonts w:cs="Arial"/>
                <w:iCs/>
                <w:color w:val="000000" w:themeColor="text1"/>
                <w:sz w:val="20"/>
                <w:szCs w:val="20"/>
              </w:rPr>
              <w:t>1360</w:t>
            </w:r>
          </w:p>
        </w:tc>
        <w:tc>
          <w:tcPr>
            <w:tcW w:w="1000" w:type="pct"/>
            <w:noWrap/>
            <w:vAlign w:val="center"/>
            <w:hideMark/>
          </w:tcPr>
          <w:p w14:paraId="203F0577" w14:textId="77777777" w:rsidR="00D71266" w:rsidRPr="00E03F0F" w:rsidRDefault="00B46244" w:rsidP="00FF0D5F">
            <w:pPr>
              <w:spacing w:before="120" w:after="120"/>
              <w:jc w:val="center"/>
              <w:rPr>
                <w:rFonts w:cs="Arial"/>
                <w:iCs/>
                <w:color w:val="000000" w:themeColor="text1"/>
                <w:sz w:val="20"/>
                <w:szCs w:val="20"/>
              </w:rPr>
            </w:pPr>
            <w:r>
              <w:rPr>
                <w:rFonts w:cs="Arial"/>
                <w:iCs/>
                <w:color w:val="000000" w:themeColor="text1"/>
                <w:sz w:val="20"/>
                <w:szCs w:val="20"/>
              </w:rPr>
              <w:t>6</w:t>
            </w:r>
          </w:p>
        </w:tc>
        <w:tc>
          <w:tcPr>
            <w:tcW w:w="1000" w:type="pct"/>
            <w:noWrap/>
            <w:vAlign w:val="center"/>
            <w:hideMark/>
          </w:tcPr>
          <w:p w14:paraId="2CC15A75" w14:textId="77777777" w:rsidR="00D71266" w:rsidRPr="00E03F0F" w:rsidRDefault="00B46244" w:rsidP="00FF0D5F">
            <w:pPr>
              <w:spacing w:before="120" w:after="120"/>
              <w:jc w:val="center"/>
              <w:rPr>
                <w:rFonts w:cs="Arial"/>
                <w:iCs/>
                <w:color w:val="000000" w:themeColor="text1"/>
                <w:sz w:val="20"/>
                <w:szCs w:val="20"/>
              </w:rPr>
            </w:pPr>
            <w:r>
              <w:rPr>
                <w:rFonts w:cs="Arial"/>
                <w:iCs/>
                <w:color w:val="000000" w:themeColor="text1"/>
                <w:sz w:val="20"/>
                <w:szCs w:val="20"/>
              </w:rPr>
              <w:t>82</w:t>
            </w:r>
          </w:p>
        </w:tc>
        <w:tc>
          <w:tcPr>
            <w:tcW w:w="1000" w:type="pct"/>
            <w:noWrap/>
            <w:vAlign w:val="center"/>
            <w:hideMark/>
          </w:tcPr>
          <w:p w14:paraId="10B80523" w14:textId="77777777" w:rsidR="00D71266" w:rsidRPr="00E03F0F" w:rsidRDefault="00D71266" w:rsidP="00FF0D5F">
            <w:pPr>
              <w:spacing w:before="120" w:after="120"/>
              <w:jc w:val="center"/>
              <w:rPr>
                <w:rFonts w:cs="Arial"/>
                <w:iCs/>
                <w:color w:val="000000" w:themeColor="text1"/>
                <w:sz w:val="20"/>
                <w:szCs w:val="20"/>
              </w:rPr>
            </w:pPr>
            <w:r w:rsidRPr="00E03F0F">
              <w:rPr>
                <w:rFonts w:cs="Arial"/>
                <w:iCs/>
                <w:color w:val="000000" w:themeColor="text1"/>
                <w:sz w:val="20"/>
                <w:szCs w:val="20"/>
              </w:rPr>
              <w:t>ciągły</w:t>
            </w:r>
          </w:p>
        </w:tc>
      </w:tr>
      <w:tr w:rsidR="00D71266" w:rsidRPr="00E03F0F" w14:paraId="53248FF9" w14:textId="77777777" w:rsidTr="00FF0D5F">
        <w:trPr>
          <w:trHeight w:val="544"/>
        </w:trPr>
        <w:tc>
          <w:tcPr>
            <w:tcW w:w="1000" w:type="pct"/>
            <w:hideMark/>
          </w:tcPr>
          <w:p w14:paraId="5133862A" w14:textId="77777777" w:rsidR="00D71266" w:rsidRPr="00E03F0F" w:rsidRDefault="00D71266" w:rsidP="00FF0D5F">
            <w:pPr>
              <w:spacing w:before="120" w:after="120"/>
              <w:jc w:val="center"/>
              <w:rPr>
                <w:rFonts w:cs="Arial"/>
                <w:color w:val="000000" w:themeColor="text1"/>
                <w:sz w:val="20"/>
                <w:szCs w:val="20"/>
              </w:rPr>
            </w:pPr>
            <w:r w:rsidRPr="00E03F0F">
              <w:rPr>
                <w:rFonts w:cs="Arial"/>
                <w:color w:val="000000" w:themeColor="text1"/>
                <w:sz w:val="20"/>
                <w:szCs w:val="20"/>
              </w:rPr>
              <w:t>pora nocna</w:t>
            </w:r>
            <w:r w:rsidRPr="00E03F0F">
              <w:rPr>
                <w:rFonts w:cs="Arial"/>
                <w:color w:val="000000" w:themeColor="text1"/>
                <w:sz w:val="20"/>
                <w:szCs w:val="20"/>
              </w:rPr>
              <w:br/>
              <w:t>22:00-6:00</w:t>
            </w:r>
          </w:p>
        </w:tc>
        <w:tc>
          <w:tcPr>
            <w:tcW w:w="1000" w:type="pct"/>
            <w:noWrap/>
            <w:vAlign w:val="center"/>
            <w:hideMark/>
          </w:tcPr>
          <w:p w14:paraId="40AEC84F" w14:textId="77777777" w:rsidR="00D71266" w:rsidRPr="00E03F0F" w:rsidRDefault="00B46244" w:rsidP="00FF0D5F">
            <w:pPr>
              <w:spacing w:before="120" w:after="120"/>
              <w:jc w:val="center"/>
              <w:rPr>
                <w:rFonts w:cs="Arial"/>
                <w:iCs/>
                <w:color w:val="000000" w:themeColor="text1"/>
                <w:sz w:val="20"/>
                <w:szCs w:val="20"/>
              </w:rPr>
            </w:pPr>
            <w:r>
              <w:rPr>
                <w:rFonts w:cs="Arial"/>
                <w:iCs/>
                <w:color w:val="000000" w:themeColor="text1"/>
                <w:sz w:val="20"/>
                <w:szCs w:val="20"/>
              </w:rPr>
              <w:t>964</w:t>
            </w:r>
          </w:p>
        </w:tc>
        <w:tc>
          <w:tcPr>
            <w:tcW w:w="1000" w:type="pct"/>
            <w:noWrap/>
            <w:vAlign w:val="center"/>
            <w:hideMark/>
          </w:tcPr>
          <w:p w14:paraId="0C474A61" w14:textId="77777777" w:rsidR="00D71266" w:rsidRPr="00E03F0F" w:rsidRDefault="00B46244" w:rsidP="00FF0D5F">
            <w:pPr>
              <w:spacing w:before="120" w:after="120"/>
              <w:jc w:val="center"/>
              <w:rPr>
                <w:rFonts w:cs="Arial"/>
                <w:iCs/>
                <w:color w:val="000000" w:themeColor="text1"/>
                <w:sz w:val="20"/>
                <w:szCs w:val="20"/>
              </w:rPr>
            </w:pPr>
            <w:r>
              <w:rPr>
                <w:rFonts w:cs="Arial"/>
                <w:iCs/>
                <w:color w:val="000000" w:themeColor="text1"/>
                <w:sz w:val="20"/>
                <w:szCs w:val="20"/>
              </w:rPr>
              <w:t>6</w:t>
            </w:r>
          </w:p>
        </w:tc>
        <w:tc>
          <w:tcPr>
            <w:tcW w:w="1000" w:type="pct"/>
            <w:noWrap/>
            <w:vAlign w:val="center"/>
            <w:hideMark/>
          </w:tcPr>
          <w:p w14:paraId="25FD3040" w14:textId="77777777" w:rsidR="00D71266" w:rsidRPr="00E03F0F" w:rsidRDefault="00B46244" w:rsidP="00FF0D5F">
            <w:pPr>
              <w:spacing w:before="120" w:after="120"/>
              <w:jc w:val="center"/>
              <w:rPr>
                <w:rFonts w:cs="Arial"/>
                <w:iCs/>
                <w:color w:val="000000" w:themeColor="text1"/>
                <w:sz w:val="20"/>
                <w:szCs w:val="20"/>
              </w:rPr>
            </w:pPr>
            <w:r>
              <w:rPr>
                <w:rFonts w:cs="Arial"/>
                <w:iCs/>
                <w:color w:val="000000" w:themeColor="text1"/>
                <w:sz w:val="20"/>
                <w:szCs w:val="20"/>
              </w:rPr>
              <w:t>90</w:t>
            </w:r>
          </w:p>
        </w:tc>
        <w:tc>
          <w:tcPr>
            <w:tcW w:w="1000" w:type="pct"/>
            <w:noWrap/>
            <w:vAlign w:val="center"/>
            <w:hideMark/>
          </w:tcPr>
          <w:p w14:paraId="7D30C5E3" w14:textId="77777777" w:rsidR="00D71266" w:rsidRPr="00E03F0F" w:rsidRDefault="00D71266" w:rsidP="00FF0D5F">
            <w:pPr>
              <w:spacing w:before="120" w:after="120"/>
              <w:jc w:val="center"/>
              <w:rPr>
                <w:rFonts w:cs="Arial"/>
                <w:iCs/>
                <w:color w:val="000000" w:themeColor="text1"/>
                <w:sz w:val="20"/>
                <w:szCs w:val="20"/>
              </w:rPr>
            </w:pPr>
            <w:r w:rsidRPr="00E03F0F">
              <w:rPr>
                <w:rFonts w:cs="Arial"/>
                <w:iCs/>
                <w:color w:val="000000" w:themeColor="text1"/>
                <w:sz w:val="20"/>
                <w:szCs w:val="20"/>
              </w:rPr>
              <w:t>ciągły</w:t>
            </w:r>
          </w:p>
        </w:tc>
      </w:tr>
      <w:tr w:rsidR="00600527" w:rsidRPr="00E03F0F" w14:paraId="64BDBF50" w14:textId="77777777" w:rsidTr="00FF0D5F">
        <w:trPr>
          <w:trHeight w:val="283"/>
        </w:trPr>
        <w:tc>
          <w:tcPr>
            <w:tcW w:w="5000" w:type="pct"/>
            <w:gridSpan w:val="5"/>
            <w:hideMark/>
          </w:tcPr>
          <w:p w14:paraId="3CB41CB2" w14:textId="77777777" w:rsidR="00600527" w:rsidRPr="00E03F0F" w:rsidRDefault="00600527" w:rsidP="00FF0D5F">
            <w:pPr>
              <w:spacing w:before="120" w:after="120"/>
              <w:jc w:val="center"/>
              <w:rPr>
                <w:rFonts w:cs="Arial"/>
                <w:b/>
                <w:iCs/>
                <w:color w:val="000000" w:themeColor="text1"/>
                <w:sz w:val="20"/>
                <w:szCs w:val="20"/>
              </w:rPr>
            </w:pPr>
            <w:r w:rsidRPr="00E03F0F">
              <w:rPr>
                <w:rFonts w:cs="Arial"/>
                <w:b/>
                <w:iCs/>
                <w:color w:val="000000" w:themeColor="text1"/>
                <w:sz w:val="20"/>
                <w:szCs w:val="20"/>
              </w:rPr>
              <w:t>P22</w:t>
            </w:r>
          </w:p>
        </w:tc>
      </w:tr>
      <w:tr w:rsidR="00D71266" w:rsidRPr="00E03F0F" w14:paraId="6343A141" w14:textId="77777777" w:rsidTr="00FF0D5F">
        <w:trPr>
          <w:trHeight w:val="544"/>
        </w:trPr>
        <w:tc>
          <w:tcPr>
            <w:tcW w:w="1000" w:type="pct"/>
            <w:hideMark/>
          </w:tcPr>
          <w:p w14:paraId="5E615A6B" w14:textId="77777777" w:rsidR="00D71266" w:rsidRPr="00E03F0F" w:rsidRDefault="00D71266" w:rsidP="00FF0D5F">
            <w:pPr>
              <w:spacing w:before="120" w:after="120"/>
              <w:jc w:val="center"/>
              <w:rPr>
                <w:rFonts w:cs="Arial"/>
                <w:color w:val="000000" w:themeColor="text1"/>
                <w:sz w:val="20"/>
                <w:szCs w:val="20"/>
              </w:rPr>
            </w:pPr>
            <w:r w:rsidRPr="00E03F0F">
              <w:rPr>
                <w:rFonts w:cs="Arial"/>
                <w:color w:val="000000" w:themeColor="text1"/>
                <w:sz w:val="20"/>
                <w:szCs w:val="20"/>
              </w:rPr>
              <w:t>pora dzienna</w:t>
            </w:r>
            <w:r w:rsidRPr="00E03F0F">
              <w:rPr>
                <w:rFonts w:cs="Arial"/>
                <w:color w:val="000000" w:themeColor="text1"/>
                <w:sz w:val="20"/>
                <w:szCs w:val="20"/>
              </w:rPr>
              <w:br/>
              <w:t xml:space="preserve"> 6:00-22:00</w:t>
            </w:r>
          </w:p>
        </w:tc>
        <w:tc>
          <w:tcPr>
            <w:tcW w:w="1000" w:type="pct"/>
            <w:noWrap/>
            <w:vAlign w:val="center"/>
            <w:hideMark/>
          </w:tcPr>
          <w:p w14:paraId="57D6AC76" w14:textId="77777777" w:rsidR="00D71266" w:rsidRPr="00E03F0F" w:rsidRDefault="00B46244" w:rsidP="00FF0D5F">
            <w:pPr>
              <w:spacing w:before="120" w:after="120"/>
              <w:jc w:val="center"/>
              <w:rPr>
                <w:rFonts w:cs="Arial"/>
                <w:iCs/>
                <w:color w:val="000000" w:themeColor="text1"/>
                <w:sz w:val="20"/>
                <w:szCs w:val="20"/>
              </w:rPr>
            </w:pPr>
            <w:r>
              <w:rPr>
                <w:rFonts w:cs="Arial"/>
                <w:iCs/>
                <w:color w:val="000000" w:themeColor="text1"/>
                <w:sz w:val="20"/>
                <w:szCs w:val="20"/>
              </w:rPr>
              <w:t>494</w:t>
            </w:r>
          </w:p>
        </w:tc>
        <w:tc>
          <w:tcPr>
            <w:tcW w:w="1000" w:type="pct"/>
            <w:noWrap/>
            <w:vAlign w:val="center"/>
            <w:hideMark/>
          </w:tcPr>
          <w:p w14:paraId="61A312CA" w14:textId="77777777" w:rsidR="00D71266" w:rsidRPr="00E03F0F" w:rsidRDefault="00B46244" w:rsidP="00FF0D5F">
            <w:pPr>
              <w:spacing w:before="120" w:after="120"/>
              <w:jc w:val="center"/>
              <w:rPr>
                <w:rFonts w:cs="Arial"/>
                <w:iCs/>
                <w:color w:val="000000" w:themeColor="text1"/>
                <w:sz w:val="20"/>
                <w:szCs w:val="20"/>
              </w:rPr>
            </w:pPr>
            <w:r>
              <w:rPr>
                <w:rFonts w:cs="Arial"/>
                <w:iCs/>
                <w:color w:val="000000" w:themeColor="text1"/>
                <w:sz w:val="20"/>
                <w:szCs w:val="20"/>
              </w:rPr>
              <w:t>5</w:t>
            </w:r>
          </w:p>
        </w:tc>
        <w:tc>
          <w:tcPr>
            <w:tcW w:w="1000" w:type="pct"/>
            <w:noWrap/>
            <w:vAlign w:val="center"/>
            <w:hideMark/>
          </w:tcPr>
          <w:p w14:paraId="4814CD1D" w14:textId="77777777" w:rsidR="00D71266" w:rsidRPr="00E03F0F" w:rsidRDefault="00B46244" w:rsidP="00FF0D5F">
            <w:pPr>
              <w:spacing w:before="120" w:after="120"/>
              <w:jc w:val="center"/>
              <w:rPr>
                <w:rFonts w:cs="Arial"/>
                <w:iCs/>
                <w:color w:val="000000" w:themeColor="text1"/>
                <w:sz w:val="20"/>
                <w:szCs w:val="20"/>
              </w:rPr>
            </w:pPr>
            <w:r>
              <w:rPr>
                <w:rFonts w:cs="Arial"/>
                <w:iCs/>
                <w:color w:val="000000" w:themeColor="text1"/>
                <w:sz w:val="20"/>
                <w:szCs w:val="20"/>
              </w:rPr>
              <w:t>49</w:t>
            </w:r>
          </w:p>
        </w:tc>
        <w:tc>
          <w:tcPr>
            <w:tcW w:w="1000" w:type="pct"/>
            <w:noWrap/>
            <w:vAlign w:val="center"/>
            <w:hideMark/>
          </w:tcPr>
          <w:p w14:paraId="610DA36E" w14:textId="77777777" w:rsidR="00D71266" w:rsidRPr="00E03F0F" w:rsidRDefault="00D71266" w:rsidP="00FF0D5F">
            <w:pPr>
              <w:spacing w:before="120" w:after="120"/>
              <w:jc w:val="center"/>
              <w:rPr>
                <w:rFonts w:cs="Arial"/>
                <w:iCs/>
                <w:color w:val="000000" w:themeColor="text1"/>
                <w:sz w:val="20"/>
                <w:szCs w:val="20"/>
              </w:rPr>
            </w:pPr>
            <w:r w:rsidRPr="00E03F0F">
              <w:rPr>
                <w:rFonts w:cs="Arial"/>
                <w:iCs/>
                <w:color w:val="000000" w:themeColor="text1"/>
                <w:sz w:val="20"/>
                <w:szCs w:val="20"/>
              </w:rPr>
              <w:t>ciągły</w:t>
            </w:r>
          </w:p>
        </w:tc>
      </w:tr>
      <w:tr w:rsidR="00D71266" w:rsidRPr="00E03F0F" w14:paraId="03744270" w14:textId="77777777" w:rsidTr="00FF0D5F">
        <w:trPr>
          <w:trHeight w:val="544"/>
        </w:trPr>
        <w:tc>
          <w:tcPr>
            <w:tcW w:w="1000" w:type="pct"/>
            <w:hideMark/>
          </w:tcPr>
          <w:p w14:paraId="348E22D7" w14:textId="77777777" w:rsidR="00D71266" w:rsidRPr="00E03F0F" w:rsidRDefault="00D71266" w:rsidP="00FF0D5F">
            <w:pPr>
              <w:spacing w:before="120" w:after="120"/>
              <w:jc w:val="center"/>
              <w:rPr>
                <w:rFonts w:cs="Arial"/>
                <w:color w:val="000000" w:themeColor="text1"/>
                <w:sz w:val="20"/>
                <w:szCs w:val="20"/>
              </w:rPr>
            </w:pPr>
            <w:r w:rsidRPr="00E03F0F">
              <w:rPr>
                <w:rFonts w:cs="Arial"/>
                <w:color w:val="000000" w:themeColor="text1"/>
                <w:sz w:val="20"/>
                <w:szCs w:val="20"/>
              </w:rPr>
              <w:t>pora nocna</w:t>
            </w:r>
            <w:r w:rsidRPr="00E03F0F">
              <w:rPr>
                <w:rFonts w:cs="Arial"/>
                <w:color w:val="000000" w:themeColor="text1"/>
                <w:sz w:val="20"/>
                <w:szCs w:val="20"/>
              </w:rPr>
              <w:br/>
              <w:t>22:00-6:00</w:t>
            </w:r>
          </w:p>
        </w:tc>
        <w:tc>
          <w:tcPr>
            <w:tcW w:w="1000" w:type="pct"/>
            <w:noWrap/>
            <w:vAlign w:val="center"/>
            <w:hideMark/>
          </w:tcPr>
          <w:p w14:paraId="4BDB5EFB" w14:textId="77777777" w:rsidR="00D71266" w:rsidRPr="00E03F0F" w:rsidRDefault="00B46244" w:rsidP="00FF0D5F">
            <w:pPr>
              <w:spacing w:before="120" w:after="120"/>
              <w:jc w:val="center"/>
              <w:rPr>
                <w:rFonts w:cs="Arial"/>
                <w:iCs/>
                <w:color w:val="000000" w:themeColor="text1"/>
                <w:sz w:val="20"/>
                <w:szCs w:val="20"/>
              </w:rPr>
            </w:pPr>
            <w:r>
              <w:rPr>
                <w:rFonts w:cs="Arial"/>
                <w:iCs/>
                <w:color w:val="000000" w:themeColor="text1"/>
                <w:sz w:val="20"/>
                <w:szCs w:val="20"/>
              </w:rPr>
              <w:t>58</w:t>
            </w:r>
          </w:p>
        </w:tc>
        <w:tc>
          <w:tcPr>
            <w:tcW w:w="1000" w:type="pct"/>
            <w:noWrap/>
            <w:vAlign w:val="center"/>
            <w:hideMark/>
          </w:tcPr>
          <w:p w14:paraId="39D7AAF6" w14:textId="77777777" w:rsidR="00D71266" w:rsidRPr="00E03F0F" w:rsidRDefault="00B46244" w:rsidP="00FF0D5F">
            <w:pPr>
              <w:spacing w:before="120" w:after="120"/>
              <w:jc w:val="center"/>
              <w:rPr>
                <w:rFonts w:cs="Arial"/>
                <w:iCs/>
                <w:color w:val="000000" w:themeColor="text1"/>
                <w:sz w:val="20"/>
                <w:szCs w:val="20"/>
              </w:rPr>
            </w:pPr>
            <w:r>
              <w:rPr>
                <w:rFonts w:cs="Arial"/>
                <w:iCs/>
                <w:color w:val="000000" w:themeColor="text1"/>
                <w:sz w:val="20"/>
                <w:szCs w:val="20"/>
              </w:rPr>
              <w:t>9</w:t>
            </w:r>
          </w:p>
        </w:tc>
        <w:tc>
          <w:tcPr>
            <w:tcW w:w="1000" w:type="pct"/>
            <w:noWrap/>
            <w:vAlign w:val="center"/>
            <w:hideMark/>
          </w:tcPr>
          <w:p w14:paraId="21C668CD" w14:textId="77777777" w:rsidR="00D71266" w:rsidRPr="00E03F0F" w:rsidRDefault="00B46244" w:rsidP="00FF0D5F">
            <w:pPr>
              <w:spacing w:before="120" w:after="120"/>
              <w:jc w:val="center"/>
              <w:rPr>
                <w:rFonts w:cs="Arial"/>
                <w:iCs/>
                <w:color w:val="000000" w:themeColor="text1"/>
                <w:sz w:val="20"/>
                <w:szCs w:val="20"/>
              </w:rPr>
            </w:pPr>
            <w:r>
              <w:rPr>
                <w:rFonts w:cs="Arial"/>
                <w:iCs/>
                <w:color w:val="000000" w:themeColor="text1"/>
                <w:sz w:val="20"/>
                <w:szCs w:val="20"/>
              </w:rPr>
              <w:t>55</w:t>
            </w:r>
          </w:p>
        </w:tc>
        <w:tc>
          <w:tcPr>
            <w:tcW w:w="1000" w:type="pct"/>
            <w:noWrap/>
            <w:vAlign w:val="center"/>
            <w:hideMark/>
          </w:tcPr>
          <w:p w14:paraId="53AF343F" w14:textId="77777777" w:rsidR="00D71266" w:rsidRPr="00E03F0F" w:rsidRDefault="00D71266" w:rsidP="00FF0D5F">
            <w:pPr>
              <w:spacing w:before="120" w:after="120"/>
              <w:jc w:val="center"/>
              <w:rPr>
                <w:rFonts w:cs="Arial"/>
                <w:iCs/>
                <w:color w:val="000000" w:themeColor="text1"/>
                <w:sz w:val="20"/>
                <w:szCs w:val="20"/>
              </w:rPr>
            </w:pPr>
            <w:r w:rsidRPr="00E03F0F">
              <w:rPr>
                <w:rFonts w:cs="Arial"/>
                <w:iCs/>
                <w:color w:val="000000" w:themeColor="text1"/>
                <w:sz w:val="20"/>
                <w:szCs w:val="20"/>
              </w:rPr>
              <w:t>ciągły</w:t>
            </w:r>
          </w:p>
        </w:tc>
      </w:tr>
      <w:tr w:rsidR="00600527" w:rsidRPr="00E03F0F" w14:paraId="1BA95829" w14:textId="77777777" w:rsidTr="00FF0D5F">
        <w:trPr>
          <w:trHeight w:val="283"/>
        </w:trPr>
        <w:tc>
          <w:tcPr>
            <w:tcW w:w="5000" w:type="pct"/>
            <w:gridSpan w:val="5"/>
            <w:hideMark/>
          </w:tcPr>
          <w:p w14:paraId="1E25653B" w14:textId="77777777" w:rsidR="00600527" w:rsidRPr="00E03F0F" w:rsidRDefault="00600527" w:rsidP="00FF0D5F">
            <w:pPr>
              <w:spacing w:before="120" w:after="120"/>
              <w:jc w:val="center"/>
              <w:rPr>
                <w:rFonts w:cs="Arial"/>
                <w:b/>
                <w:iCs/>
                <w:color w:val="000000" w:themeColor="text1"/>
                <w:sz w:val="20"/>
                <w:szCs w:val="20"/>
              </w:rPr>
            </w:pPr>
            <w:r w:rsidRPr="00E03F0F">
              <w:rPr>
                <w:rFonts w:cs="Arial"/>
                <w:b/>
                <w:iCs/>
                <w:color w:val="000000" w:themeColor="text1"/>
                <w:sz w:val="20"/>
                <w:szCs w:val="20"/>
              </w:rPr>
              <w:t>P23</w:t>
            </w:r>
          </w:p>
        </w:tc>
      </w:tr>
      <w:tr w:rsidR="00D71266" w:rsidRPr="00E03F0F" w14:paraId="6DA32C3A" w14:textId="77777777" w:rsidTr="00FF0D5F">
        <w:trPr>
          <w:trHeight w:val="544"/>
        </w:trPr>
        <w:tc>
          <w:tcPr>
            <w:tcW w:w="1000" w:type="pct"/>
            <w:hideMark/>
          </w:tcPr>
          <w:p w14:paraId="4AA7DA8F" w14:textId="77777777" w:rsidR="00D71266" w:rsidRPr="00E03F0F" w:rsidRDefault="00D71266" w:rsidP="00FF0D5F">
            <w:pPr>
              <w:spacing w:before="120" w:after="120"/>
              <w:jc w:val="center"/>
              <w:rPr>
                <w:rFonts w:cs="Arial"/>
                <w:color w:val="000000" w:themeColor="text1"/>
                <w:sz w:val="20"/>
                <w:szCs w:val="20"/>
              </w:rPr>
            </w:pPr>
            <w:r w:rsidRPr="00E03F0F">
              <w:rPr>
                <w:rFonts w:cs="Arial"/>
                <w:color w:val="000000" w:themeColor="text1"/>
                <w:sz w:val="20"/>
                <w:szCs w:val="20"/>
              </w:rPr>
              <w:t>pora dzienna</w:t>
            </w:r>
            <w:r w:rsidRPr="00E03F0F">
              <w:rPr>
                <w:rFonts w:cs="Arial"/>
                <w:color w:val="000000" w:themeColor="text1"/>
                <w:sz w:val="20"/>
                <w:szCs w:val="20"/>
              </w:rPr>
              <w:br/>
              <w:t xml:space="preserve"> 6:00-22:00</w:t>
            </w:r>
          </w:p>
        </w:tc>
        <w:tc>
          <w:tcPr>
            <w:tcW w:w="1000" w:type="pct"/>
            <w:noWrap/>
            <w:vAlign w:val="center"/>
            <w:hideMark/>
          </w:tcPr>
          <w:p w14:paraId="24788C99" w14:textId="77777777" w:rsidR="00D71266" w:rsidRPr="00E03F0F" w:rsidRDefault="00B46244" w:rsidP="00FF0D5F">
            <w:pPr>
              <w:spacing w:before="120" w:after="120"/>
              <w:jc w:val="center"/>
              <w:rPr>
                <w:rFonts w:cs="Arial"/>
                <w:iCs/>
                <w:color w:val="000000" w:themeColor="text1"/>
                <w:sz w:val="20"/>
                <w:szCs w:val="20"/>
              </w:rPr>
            </w:pPr>
            <w:r>
              <w:rPr>
                <w:rFonts w:cs="Arial"/>
                <w:iCs/>
                <w:color w:val="000000" w:themeColor="text1"/>
                <w:sz w:val="20"/>
                <w:szCs w:val="20"/>
              </w:rPr>
              <w:t>370</w:t>
            </w:r>
          </w:p>
        </w:tc>
        <w:tc>
          <w:tcPr>
            <w:tcW w:w="1000" w:type="pct"/>
            <w:noWrap/>
            <w:vAlign w:val="center"/>
            <w:hideMark/>
          </w:tcPr>
          <w:p w14:paraId="3FB68B98" w14:textId="77777777" w:rsidR="00D71266" w:rsidRPr="00E03F0F" w:rsidRDefault="00B46244" w:rsidP="00FF0D5F">
            <w:pPr>
              <w:spacing w:before="120" w:after="120"/>
              <w:jc w:val="center"/>
              <w:rPr>
                <w:rFonts w:cs="Arial"/>
                <w:iCs/>
                <w:color w:val="000000" w:themeColor="text1"/>
                <w:sz w:val="20"/>
                <w:szCs w:val="20"/>
              </w:rPr>
            </w:pPr>
            <w:r>
              <w:rPr>
                <w:rFonts w:cs="Arial"/>
                <w:iCs/>
                <w:color w:val="000000" w:themeColor="text1"/>
                <w:sz w:val="20"/>
                <w:szCs w:val="20"/>
              </w:rPr>
              <w:t>5</w:t>
            </w:r>
          </w:p>
        </w:tc>
        <w:tc>
          <w:tcPr>
            <w:tcW w:w="1000" w:type="pct"/>
            <w:noWrap/>
            <w:vAlign w:val="center"/>
            <w:hideMark/>
          </w:tcPr>
          <w:p w14:paraId="59162108" w14:textId="77777777" w:rsidR="00D71266" w:rsidRPr="00E03F0F" w:rsidRDefault="00B46244" w:rsidP="00FF0D5F">
            <w:pPr>
              <w:spacing w:before="120" w:after="120"/>
              <w:jc w:val="center"/>
              <w:rPr>
                <w:rFonts w:cs="Arial"/>
                <w:iCs/>
                <w:color w:val="000000" w:themeColor="text1"/>
                <w:sz w:val="20"/>
                <w:szCs w:val="20"/>
              </w:rPr>
            </w:pPr>
            <w:r>
              <w:rPr>
                <w:rFonts w:cs="Arial"/>
                <w:iCs/>
                <w:color w:val="000000" w:themeColor="text1"/>
                <w:sz w:val="20"/>
                <w:szCs w:val="20"/>
              </w:rPr>
              <w:t>55</w:t>
            </w:r>
          </w:p>
        </w:tc>
        <w:tc>
          <w:tcPr>
            <w:tcW w:w="1000" w:type="pct"/>
            <w:noWrap/>
            <w:vAlign w:val="center"/>
            <w:hideMark/>
          </w:tcPr>
          <w:p w14:paraId="40FE0F71" w14:textId="77777777" w:rsidR="00D71266" w:rsidRPr="00E03F0F" w:rsidRDefault="00D71266" w:rsidP="00FF0D5F">
            <w:pPr>
              <w:spacing w:before="120" w:after="120"/>
              <w:jc w:val="center"/>
              <w:rPr>
                <w:rFonts w:cs="Arial"/>
                <w:iCs/>
                <w:color w:val="000000" w:themeColor="text1"/>
                <w:sz w:val="20"/>
                <w:szCs w:val="20"/>
              </w:rPr>
            </w:pPr>
            <w:r w:rsidRPr="00E03F0F">
              <w:rPr>
                <w:rFonts w:cs="Arial"/>
                <w:iCs/>
                <w:color w:val="000000" w:themeColor="text1"/>
                <w:sz w:val="20"/>
                <w:szCs w:val="20"/>
              </w:rPr>
              <w:t>ciągły</w:t>
            </w:r>
          </w:p>
        </w:tc>
      </w:tr>
      <w:tr w:rsidR="00D71266" w:rsidRPr="00E03F0F" w14:paraId="59911899" w14:textId="77777777" w:rsidTr="00FF0D5F">
        <w:trPr>
          <w:trHeight w:val="544"/>
        </w:trPr>
        <w:tc>
          <w:tcPr>
            <w:tcW w:w="1000" w:type="pct"/>
            <w:hideMark/>
          </w:tcPr>
          <w:p w14:paraId="27E4A688" w14:textId="77777777" w:rsidR="00D71266" w:rsidRPr="00E03F0F" w:rsidRDefault="00D71266" w:rsidP="00FF0D5F">
            <w:pPr>
              <w:spacing w:before="120" w:after="120"/>
              <w:jc w:val="center"/>
              <w:rPr>
                <w:rFonts w:cs="Arial"/>
                <w:color w:val="000000" w:themeColor="text1"/>
                <w:sz w:val="20"/>
                <w:szCs w:val="20"/>
              </w:rPr>
            </w:pPr>
            <w:r w:rsidRPr="00E03F0F">
              <w:rPr>
                <w:rFonts w:cs="Arial"/>
                <w:color w:val="000000" w:themeColor="text1"/>
                <w:sz w:val="20"/>
                <w:szCs w:val="20"/>
              </w:rPr>
              <w:t>pora nocna</w:t>
            </w:r>
            <w:r w:rsidRPr="00E03F0F">
              <w:rPr>
                <w:rFonts w:cs="Arial"/>
                <w:color w:val="000000" w:themeColor="text1"/>
                <w:sz w:val="20"/>
                <w:szCs w:val="20"/>
              </w:rPr>
              <w:br/>
              <w:t>22:00-6:00</w:t>
            </w:r>
          </w:p>
        </w:tc>
        <w:tc>
          <w:tcPr>
            <w:tcW w:w="1000" w:type="pct"/>
            <w:noWrap/>
            <w:vAlign w:val="center"/>
            <w:hideMark/>
          </w:tcPr>
          <w:p w14:paraId="09D573D2" w14:textId="77777777" w:rsidR="00D71266" w:rsidRPr="00E03F0F" w:rsidRDefault="00B46244" w:rsidP="00FF0D5F">
            <w:pPr>
              <w:spacing w:before="120" w:after="120"/>
              <w:jc w:val="center"/>
              <w:rPr>
                <w:rFonts w:cs="Arial"/>
                <w:iCs/>
                <w:color w:val="000000" w:themeColor="text1"/>
                <w:sz w:val="20"/>
                <w:szCs w:val="20"/>
              </w:rPr>
            </w:pPr>
            <w:r>
              <w:rPr>
                <w:rFonts w:cs="Arial"/>
                <w:iCs/>
                <w:color w:val="000000" w:themeColor="text1"/>
                <w:sz w:val="20"/>
                <w:szCs w:val="20"/>
              </w:rPr>
              <w:t>68</w:t>
            </w:r>
          </w:p>
        </w:tc>
        <w:tc>
          <w:tcPr>
            <w:tcW w:w="1000" w:type="pct"/>
            <w:noWrap/>
            <w:vAlign w:val="center"/>
            <w:hideMark/>
          </w:tcPr>
          <w:p w14:paraId="5CC8EC8B" w14:textId="77777777" w:rsidR="00D71266" w:rsidRPr="00E03F0F" w:rsidRDefault="00B46244" w:rsidP="00FF0D5F">
            <w:pPr>
              <w:spacing w:before="120" w:after="120"/>
              <w:jc w:val="center"/>
              <w:rPr>
                <w:rFonts w:cs="Arial"/>
                <w:iCs/>
                <w:color w:val="000000" w:themeColor="text1"/>
                <w:sz w:val="20"/>
                <w:szCs w:val="20"/>
              </w:rPr>
            </w:pPr>
            <w:r>
              <w:rPr>
                <w:rFonts w:cs="Arial"/>
                <w:iCs/>
                <w:color w:val="000000" w:themeColor="text1"/>
                <w:sz w:val="20"/>
                <w:szCs w:val="20"/>
              </w:rPr>
              <w:t>6</w:t>
            </w:r>
          </w:p>
        </w:tc>
        <w:tc>
          <w:tcPr>
            <w:tcW w:w="1000" w:type="pct"/>
            <w:noWrap/>
            <w:vAlign w:val="center"/>
            <w:hideMark/>
          </w:tcPr>
          <w:p w14:paraId="2327859C" w14:textId="77777777" w:rsidR="00D71266" w:rsidRPr="00E03F0F" w:rsidRDefault="00B46244" w:rsidP="00FF0D5F">
            <w:pPr>
              <w:spacing w:before="120" w:after="120"/>
              <w:jc w:val="center"/>
              <w:rPr>
                <w:rFonts w:cs="Arial"/>
                <w:iCs/>
                <w:color w:val="000000" w:themeColor="text1"/>
                <w:sz w:val="20"/>
                <w:szCs w:val="20"/>
              </w:rPr>
            </w:pPr>
            <w:r>
              <w:rPr>
                <w:rFonts w:cs="Arial"/>
                <w:iCs/>
                <w:color w:val="000000" w:themeColor="text1"/>
                <w:sz w:val="20"/>
                <w:szCs w:val="20"/>
              </w:rPr>
              <w:t>57</w:t>
            </w:r>
          </w:p>
        </w:tc>
        <w:tc>
          <w:tcPr>
            <w:tcW w:w="1000" w:type="pct"/>
            <w:noWrap/>
            <w:vAlign w:val="center"/>
            <w:hideMark/>
          </w:tcPr>
          <w:p w14:paraId="3E3D87D7" w14:textId="77777777" w:rsidR="00D71266" w:rsidRPr="00E03F0F" w:rsidRDefault="00D71266" w:rsidP="00FF0D5F">
            <w:pPr>
              <w:spacing w:before="120" w:after="120"/>
              <w:jc w:val="center"/>
              <w:rPr>
                <w:rFonts w:cs="Arial"/>
                <w:iCs/>
                <w:color w:val="000000" w:themeColor="text1"/>
                <w:sz w:val="20"/>
                <w:szCs w:val="20"/>
              </w:rPr>
            </w:pPr>
            <w:r w:rsidRPr="00E03F0F">
              <w:rPr>
                <w:rFonts w:cs="Arial"/>
                <w:iCs/>
                <w:color w:val="000000" w:themeColor="text1"/>
                <w:sz w:val="20"/>
                <w:szCs w:val="20"/>
              </w:rPr>
              <w:t>ciągły</w:t>
            </w:r>
          </w:p>
        </w:tc>
      </w:tr>
      <w:tr w:rsidR="00600527" w:rsidRPr="00E03F0F" w14:paraId="21BCF33A" w14:textId="77777777" w:rsidTr="00FF0D5F">
        <w:trPr>
          <w:trHeight w:val="283"/>
        </w:trPr>
        <w:tc>
          <w:tcPr>
            <w:tcW w:w="5000" w:type="pct"/>
            <w:gridSpan w:val="5"/>
            <w:hideMark/>
          </w:tcPr>
          <w:p w14:paraId="2E698917" w14:textId="77777777" w:rsidR="00600527" w:rsidRPr="00E03F0F" w:rsidRDefault="00600527" w:rsidP="00FF0D5F">
            <w:pPr>
              <w:spacing w:before="120" w:after="120"/>
              <w:jc w:val="center"/>
              <w:rPr>
                <w:rFonts w:cs="Arial"/>
                <w:b/>
                <w:iCs/>
                <w:color w:val="000000" w:themeColor="text1"/>
                <w:sz w:val="20"/>
                <w:szCs w:val="20"/>
              </w:rPr>
            </w:pPr>
            <w:r w:rsidRPr="00E03F0F">
              <w:rPr>
                <w:rFonts w:cs="Arial"/>
                <w:b/>
                <w:iCs/>
                <w:color w:val="000000" w:themeColor="text1"/>
                <w:sz w:val="20"/>
                <w:szCs w:val="20"/>
              </w:rPr>
              <w:t>P24</w:t>
            </w:r>
          </w:p>
        </w:tc>
      </w:tr>
      <w:tr w:rsidR="00D71266" w:rsidRPr="00E03F0F" w14:paraId="0BD01859" w14:textId="77777777" w:rsidTr="00FF0D5F">
        <w:trPr>
          <w:trHeight w:val="544"/>
        </w:trPr>
        <w:tc>
          <w:tcPr>
            <w:tcW w:w="1000" w:type="pct"/>
            <w:hideMark/>
          </w:tcPr>
          <w:p w14:paraId="68CBB090" w14:textId="77777777" w:rsidR="00D71266" w:rsidRPr="00E03F0F" w:rsidRDefault="00D71266" w:rsidP="00FF0D5F">
            <w:pPr>
              <w:spacing w:before="120" w:after="120"/>
              <w:jc w:val="center"/>
              <w:rPr>
                <w:rFonts w:cs="Arial"/>
                <w:color w:val="000000" w:themeColor="text1"/>
                <w:sz w:val="20"/>
                <w:szCs w:val="20"/>
              </w:rPr>
            </w:pPr>
            <w:r w:rsidRPr="00E03F0F">
              <w:rPr>
                <w:rFonts w:cs="Arial"/>
                <w:color w:val="000000" w:themeColor="text1"/>
                <w:sz w:val="20"/>
                <w:szCs w:val="20"/>
              </w:rPr>
              <w:t>pora dzienna</w:t>
            </w:r>
            <w:r w:rsidRPr="00E03F0F">
              <w:rPr>
                <w:rFonts w:cs="Arial"/>
                <w:color w:val="000000" w:themeColor="text1"/>
                <w:sz w:val="20"/>
                <w:szCs w:val="20"/>
              </w:rPr>
              <w:br/>
              <w:t xml:space="preserve"> 6:00-22:00</w:t>
            </w:r>
          </w:p>
        </w:tc>
        <w:tc>
          <w:tcPr>
            <w:tcW w:w="1000" w:type="pct"/>
            <w:noWrap/>
            <w:vAlign w:val="center"/>
            <w:hideMark/>
          </w:tcPr>
          <w:p w14:paraId="694182DD" w14:textId="77777777" w:rsidR="00D71266" w:rsidRPr="00E03F0F" w:rsidRDefault="00B46244" w:rsidP="00FF0D5F">
            <w:pPr>
              <w:spacing w:before="120" w:after="120"/>
              <w:jc w:val="center"/>
              <w:rPr>
                <w:rFonts w:cs="Arial"/>
                <w:iCs/>
                <w:color w:val="000000" w:themeColor="text1"/>
                <w:sz w:val="20"/>
                <w:szCs w:val="20"/>
              </w:rPr>
            </w:pPr>
            <w:r>
              <w:rPr>
                <w:rFonts w:cs="Arial"/>
                <w:iCs/>
                <w:color w:val="000000" w:themeColor="text1"/>
                <w:sz w:val="20"/>
                <w:szCs w:val="20"/>
              </w:rPr>
              <w:t>1620</w:t>
            </w:r>
          </w:p>
        </w:tc>
        <w:tc>
          <w:tcPr>
            <w:tcW w:w="1000" w:type="pct"/>
            <w:noWrap/>
            <w:vAlign w:val="center"/>
            <w:hideMark/>
          </w:tcPr>
          <w:p w14:paraId="11465079" w14:textId="77777777" w:rsidR="00D71266" w:rsidRPr="00E03F0F" w:rsidRDefault="00B46244" w:rsidP="00FF0D5F">
            <w:pPr>
              <w:spacing w:before="120" w:after="120"/>
              <w:jc w:val="center"/>
              <w:rPr>
                <w:rFonts w:cs="Arial"/>
                <w:iCs/>
                <w:color w:val="000000" w:themeColor="text1"/>
                <w:sz w:val="20"/>
                <w:szCs w:val="20"/>
              </w:rPr>
            </w:pPr>
            <w:r>
              <w:rPr>
                <w:rFonts w:cs="Arial"/>
                <w:iCs/>
                <w:color w:val="000000" w:themeColor="text1"/>
                <w:sz w:val="20"/>
                <w:szCs w:val="20"/>
              </w:rPr>
              <w:t>2</w:t>
            </w:r>
          </w:p>
        </w:tc>
        <w:tc>
          <w:tcPr>
            <w:tcW w:w="1000" w:type="pct"/>
            <w:noWrap/>
            <w:vAlign w:val="center"/>
            <w:hideMark/>
          </w:tcPr>
          <w:p w14:paraId="5189F2EB" w14:textId="77777777" w:rsidR="00D71266" w:rsidRPr="00E03F0F" w:rsidRDefault="00B46244" w:rsidP="00FF0D5F">
            <w:pPr>
              <w:spacing w:before="120" w:after="120"/>
              <w:jc w:val="center"/>
              <w:rPr>
                <w:rFonts w:cs="Arial"/>
                <w:iCs/>
                <w:color w:val="000000" w:themeColor="text1"/>
                <w:sz w:val="20"/>
                <w:szCs w:val="20"/>
              </w:rPr>
            </w:pPr>
            <w:r>
              <w:rPr>
                <w:rFonts w:cs="Arial"/>
                <w:iCs/>
                <w:color w:val="000000" w:themeColor="text1"/>
                <w:sz w:val="20"/>
                <w:szCs w:val="20"/>
              </w:rPr>
              <w:t>82</w:t>
            </w:r>
          </w:p>
        </w:tc>
        <w:tc>
          <w:tcPr>
            <w:tcW w:w="1000" w:type="pct"/>
            <w:noWrap/>
            <w:vAlign w:val="center"/>
            <w:hideMark/>
          </w:tcPr>
          <w:p w14:paraId="34390DB8" w14:textId="77777777" w:rsidR="00D71266" w:rsidRPr="00E03F0F" w:rsidRDefault="00D71266" w:rsidP="00FF0D5F">
            <w:pPr>
              <w:spacing w:before="120" w:after="120"/>
              <w:jc w:val="center"/>
              <w:rPr>
                <w:rFonts w:cs="Arial"/>
                <w:iCs/>
                <w:color w:val="000000" w:themeColor="text1"/>
                <w:sz w:val="20"/>
                <w:szCs w:val="20"/>
              </w:rPr>
            </w:pPr>
            <w:r w:rsidRPr="00E03F0F">
              <w:rPr>
                <w:rFonts w:cs="Arial"/>
                <w:iCs/>
                <w:color w:val="000000" w:themeColor="text1"/>
                <w:sz w:val="20"/>
                <w:szCs w:val="20"/>
              </w:rPr>
              <w:t>ciągły</w:t>
            </w:r>
          </w:p>
        </w:tc>
      </w:tr>
      <w:tr w:rsidR="00D71266" w:rsidRPr="00E03F0F" w14:paraId="65424AD7" w14:textId="77777777" w:rsidTr="00FF0D5F">
        <w:trPr>
          <w:trHeight w:val="544"/>
        </w:trPr>
        <w:tc>
          <w:tcPr>
            <w:tcW w:w="1000" w:type="pct"/>
            <w:hideMark/>
          </w:tcPr>
          <w:p w14:paraId="4942D344" w14:textId="77777777" w:rsidR="00D71266" w:rsidRPr="00E03F0F" w:rsidRDefault="00D71266" w:rsidP="00FF0D5F">
            <w:pPr>
              <w:spacing w:before="120" w:after="120"/>
              <w:jc w:val="center"/>
              <w:rPr>
                <w:rFonts w:cs="Arial"/>
                <w:color w:val="000000" w:themeColor="text1"/>
                <w:sz w:val="20"/>
                <w:szCs w:val="20"/>
              </w:rPr>
            </w:pPr>
            <w:r w:rsidRPr="00E03F0F">
              <w:rPr>
                <w:rFonts w:cs="Arial"/>
                <w:color w:val="000000" w:themeColor="text1"/>
                <w:sz w:val="20"/>
                <w:szCs w:val="20"/>
              </w:rPr>
              <w:t>pora nocna</w:t>
            </w:r>
            <w:r w:rsidRPr="00E03F0F">
              <w:rPr>
                <w:rFonts w:cs="Arial"/>
                <w:color w:val="000000" w:themeColor="text1"/>
                <w:sz w:val="20"/>
                <w:szCs w:val="20"/>
              </w:rPr>
              <w:br/>
              <w:t>22:00-6:00</w:t>
            </w:r>
          </w:p>
        </w:tc>
        <w:tc>
          <w:tcPr>
            <w:tcW w:w="1000" w:type="pct"/>
            <w:noWrap/>
            <w:vAlign w:val="center"/>
            <w:hideMark/>
          </w:tcPr>
          <w:p w14:paraId="23AFB5BD" w14:textId="77777777" w:rsidR="00D71266" w:rsidRPr="00E03F0F" w:rsidRDefault="00B46244" w:rsidP="00FF0D5F">
            <w:pPr>
              <w:spacing w:before="120" w:after="120"/>
              <w:jc w:val="center"/>
              <w:rPr>
                <w:rFonts w:cs="Arial"/>
                <w:iCs/>
                <w:color w:val="000000" w:themeColor="text1"/>
                <w:sz w:val="20"/>
                <w:szCs w:val="20"/>
              </w:rPr>
            </w:pPr>
            <w:r>
              <w:rPr>
                <w:rFonts w:cs="Arial"/>
                <w:iCs/>
                <w:color w:val="000000" w:themeColor="text1"/>
                <w:sz w:val="20"/>
                <w:szCs w:val="20"/>
              </w:rPr>
              <w:t>271</w:t>
            </w:r>
          </w:p>
        </w:tc>
        <w:tc>
          <w:tcPr>
            <w:tcW w:w="1000" w:type="pct"/>
            <w:noWrap/>
            <w:vAlign w:val="center"/>
            <w:hideMark/>
          </w:tcPr>
          <w:p w14:paraId="26DBEBED" w14:textId="77777777" w:rsidR="00D71266" w:rsidRPr="00E03F0F" w:rsidRDefault="00B46244" w:rsidP="00FF0D5F">
            <w:pPr>
              <w:spacing w:before="120" w:after="120"/>
              <w:jc w:val="center"/>
              <w:rPr>
                <w:rFonts w:cs="Arial"/>
                <w:iCs/>
                <w:color w:val="000000" w:themeColor="text1"/>
                <w:sz w:val="20"/>
                <w:szCs w:val="20"/>
              </w:rPr>
            </w:pPr>
            <w:r>
              <w:rPr>
                <w:rFonts w:cs="Arial"/>
                <w:iCs/>
                <w:color w:val="000000" w:themeColor="text1"/>
                <w:sz w:val="20"/>
                <w:szCs w:val="20"/>
              </w:rPr>
              <w:t>8</w:t>
            </w:r>
          </w:p>
        </w:tc>
        <w:tc>
          <w:tcPr>
            <w:tcW w:w="1000" w:type="pct"/>
            <w:noWrap/>
            <w:vAlign w:val="center"/>
            <w:hideMark/>
          </w:tcPr>
          <w:p w14:paraId="5DF6BBE3" w14:textId="77777777" w:rsidR="00D71266" w:rsidRPr="00E03F0F" w:rsidRDefault="00B46244" w:rsidP="00FF0D5F">
            <w:pPr>
              <w:spacing w:before="120" w:after="120"/>
              <w:jc w:val="center"/>
              <w:rPr>
                <w:rFonts w:cs="Arial"/>
                <w:iCs/>
                <w:color w:val="000000" w:themeColor="text1"/>
                <w:sz w:val="20"/>
                <w:szCs w:val="20"/>
              </w:rPr>
            </w:pPr>
            <w:r>
              <w:rPr>
                <w:rFonts w:cs="Arial"/>
                <w:iCs/>
                <w:color w:val="000000" w:themeColor="text1"/>
                <w:sz w:val="20"/>
                <w:szCs w:val="20"/>
              </w:rPr>
              <w:t>90</w:t>
            </w:r>
          </w:p>
        </w:tc>
        <w:tc>
          <w:tcPr>
            <w:tcW w:w="1000" w:type="pct"/>
            <w:noWrap/>
            <w:vAlign w:val="center"/>
            <w:hideMark/>
          </w:tcPr>
          <w:p w14:paraId="5D92D6AB" w14:textId="77777777" w:rsidR="00D71266" w:rsidRPr="00E03F0F" w:rsidRDefault="00D71266" w:rsidP="00FF0D5F">
            <w:pPr>
              <w:spacing w:before="120" w:after="120"/>
              <w:jc w:val="center"/>
              <w:rPr>
                <w:rFonts w:cs="Arial"/>
                <w:iCs/>
                <w:color w:val="000000" w:themeColor="text1"/>
                <w:sz w:val="20"/>
                <w:szCs w:val="20"/>
              </w:rPr>
            </w:pPr>
            <w:r w:rsidRPr="00E03F0F">
              <w:rPr>
                <w:rFonts w:cs="Arial"/>
                <w:iCs/>
                <w:color w:val="000000" w:themeColor="text1"/>
                <w:sz w:val="20"/>
                <w:szCs w:val="20"/>
              </w:rPr>
              <w:t>ciągły</w:t>
            </w:r>
          </w:p>
        </w:tc>
      </w:tr>
      <w:tr w:rsidR="00600527" w:rsidRPr="00E03F0F" w14:paraId="55FD5778" w14:textId="77777777" w:rsidTr="00FF0D5F">
        <w:trPr>
          <w:trHeight w:val="283"/>
        </w:trPr>
        <w:tc>
          <w:tcPr>
            <w:tcW w:w="5000" w:type="pct"/>
            <w:gridSpan w:val="5"/>
            <w:hideMark/>
          </w:tcPr>
          <w:p w14:paraId="3B3E0973" w14:textId="77777777" w:rsidR="00600527" w:rsidRPr="00E03F0F" w:rsidRDefault="00600527" w:rsidP="00FF0D5F">
            <w:pPr>
              <w:spacing w:before="120" w:after="120"/>
              <w:jc w:val="center"/>
              <w:rPr>
                <w:rFonts w:cs="Arial"/>
                <w:b/>
                <w:iCs/>
                <w:color w:val="000000" w:themeColor="text1"/>
                <w:sz w:val="20"/>
                <w:szCs w:val="20"/>
              </w:rPr>
            </w:pPr>
            <w:r w:rsidRPr="00E03F0F">
              <w:rPr>
                <w:rFonts w:cs="Arial"/>
                <w:b/>
                <w:iCs/>
                <w:color w:val="000000" w:themeColor="text1"/>
                <w:sz w:val="20"/>
                <w:szCs w:val="20"/>
              </w:rPr>
              <w:t>P25</w:t>
            </w:r>
          </w:p>
        </w:tc>
      </w:tr>
      <w:tr w:rsidR="00D71266" w:rsidRPr="00E03F0F" w14:paraId="277280C9" w14:textId="77777777" w:rsidTr="00FF0D5F">
        <w:trPr>
          <w:trHeight w:val="544"/>
        </w:trPr>
        <w:tc>
          <w:tcPr>
            <w:tcW w:w="1000" w:type="pct"/>
            <w:hideMark/>
          </w:tcPr>
          <w:p w14:paraId="73117680" w14:textId="77777777" w:rsidR="00D71266" w:rsidRPr="00E03F0F" w:rsidRDefault="00D71266" w:rsidP="00FF0D5F">
            <w:pPr>
              <w:spacing w:before="120" w:after="120"/>
              <w:jc w:val="center"/>
              <w:rPr>
                <w:rFonts w:cs="Arial"/>
                <w:color w:val="000000" w:themeColor="text1"/>
                <w:sz w:val="20"/>
                <w:szCs w:val="20"/>
              </w:rPr>
            </w:pPr>
            <w:r w:rsidRPr="00E03F0F">
              <w:rPr>
                <w:rFonts w:cs="Arial"/>
                <w:color w:val="000000" w:themeColor="text1"/>
                <w:sz w:val="20"/>
                <w:szCs w:val="20"/>
              </w:rPr>
              <w:t>pora dzienna</w:t>
            </w:r>
            <w:r w:rsidRPr="00E03F0F">
              <w:rPr>
                <w:rFonts w:cs="Arial"/>
                <w:color w:val="000000" w:themeColor="text1"/>
                <w:sz w:val="20"/>
                <w:szCs w:val="20"/>
              </w:rPr>
              <w:br/>
              <w:t xml:space="preserve"> 6:00-22:00</w:t>
            </w:r>
          </w:p>
        </w:tc>
        <w:tc>
          <w:tcPr>
            <w:tcW w:w="1000" w:type="pct"/>
            <w:noWrap/>
            <w:vAlign w:val="center"/>
            <w:hideMark/>
          </w:tcPr>
          <w:p w14:paraId="7FFBF984" w14:textId="77777777" w:rsidR="00D71266" w:rsidRPr="00E03F0F" w:rsidRDefault="00B46244" w:rsidP="00FF0D5F">
            <w:pPr>
              <w:spacing w:before="120" w:after="120"/>
              <w:jc w:val="center"/>
              <w:rPr>
                <w:rFonts w:cs="Arial"/>
                <w:iCs/>
                <w:color w:val="000000" w:themeColor="text1"/>
                <w:sz w:val="20"/>
                <w:szCs w:val="20"/>
              </w:rPr>
            </w:pPr>
            <w:r>
              <w:rPr>
                <w:rFonts w:cs="Arial"/>
                <w:iCs/>
                <w:color w:val="000000" w:themeColor="text1"/>
                <w:sz w:val="20"/>
                <w:szCs w:val="20"/>
              </w:rPr>
              <w:t>652</w:t>
            </w:r>
          </w:p>
        </w:tc>
        <w:tc>
          <w:tcPr>
            <w:tcW w:w="1000" w:type="pct"/>
            <w:noWrap/>
            <w:vAlign w:val="center"/>
            <w:hideMark/>
          </w:tcPr>
          <w:p w14:paraId="00A04840" w14:textId="77777777" w:rsidR="00D71266" w:rsidRPr="00E03F0F" w:rsidRDefault="00B46244" w:rsidP="00FF0D5F">
            <w:pPr>
              <w:spacing w:before="120" w:after="120"/>
              <w:jc w:val="center"/>
              <w:rPr>
                <w:rFonts w:cs="Arial"/>
                <w:iCs/>
                <w:color w:val="000000" w:themeColor="text1"/>
                <w:sz w:val="20"/>
                <w:szCs w:val="20"/>
              </w:rPr>
            </w:pPr>
            <w:r>
              <w:rPr>
                <w:rFonts w:cs="Arial"/>
                <w:iCs/>
                <w:color w:val="000000" w:themeColor="text1"/>
                <w:sz w:val="20"/>
                <w:szCs w:val="20"/>
              </w:rPr>
              <w:t>5</w:t>
            </w:r>
          </w:p>
        </w:tc>
        <w:tc>
          <w:tcPr>
            <w:tcW w:w="1000" w:type="pct"/>
            <w:noWrap/>
            <w:vAlign w:val="center"/>
            <w:hideMark/>
          </w:tcPr>
          <w:p w14:paraId="20006624" w14:textId="77777777" w:rsidR="00D71266" w:rsidRPr="00E03F0F" w:rsidRDefault="00B46244" w:rsidP="00FF0D5F">
            <w:pPr>
              <w:spacing w:before="120" w:after="120"/>
              <w:jc w:val="center"/>
              <w:rPr>
                <w:rFonts w:cs="Arial"/>
                <w:iCs/>
                <w:color w:val="000000" w:themeColor="text1"/>
                <w:sz w:val="20"/>
                <w:szCs w:val="20"/>
              </w:rPr>
            </w:pPr>
            <w:r>
              <w:rPr>
                <w:rFonts w:cs="Arial"/>
                <w:iCs/>
                <w:color w:val="000000" w:themeColor="text1"/>
                <w:sz w:val="20"/>
                <w:szCs w:val="20"/>
              </w:rPr>
              <w:t>72</w:t>
            </w:r>
          </w:p>
        </w:tc>
        <w:tc>
          <w:tcPr>
            <w:tcW w:w="1000" w:type="pct"/>
            <w:noWrap/>
            <w:vAlign w:val="center"/>
            <w:hideMark/>
          </w:tcPr>
          <w:p w14:paraId="4A5B30F8" w14:textId="77777777" w:rsidR="00D71266" w:rsidRPr="00E03F0F" w:rsidRDefault="00D71266" w:rsidP="00FF0D5F">
            <w:pPr>
              <w:spacing w:before="120" w:after="120"/>
              <w:jc w:val="center"/>
              <w:rPr>
                <w:rFonts w:cs="Arial"/>
                <w:iCs/>
                <w:color w:val="000000" w:themeColor="text1"/>
                <w:sz w:val="20"/>
                <w:szCs w:val="20"/>
              </w:rPr>
            </w:pPr>
            <w:r w:rsidRPr="00E03F0F">
              <w:rPr>
                <w:rFonts w:cs="Arial"/>
                <w:iCs/>
                <w:color w:val="000000" w:themeColor="text1"/>
                <w:sz w:val="20"/>
                <w:szCs w:val="20"/>
              </w:rPr>
              <w:t>ciągły</w:t>
            </w:r>
          </w:p>
        </w:tc>
      </w:tr>
      <w:tr w:rsidR="00D71266" w:rsidRPr="00E03F0F" w14:paraId="4F49768C" w14:textId="77777777" w:rsidTr="00FF0D5F">
        <w:trPr>
          <w:trHeight w:val="544"/>
        </w:trPr>
        <w:tc>
          <w:tcPr>
            <w:tcW w:w="1000" w:type="pct"/>
            <w:hideMark/>
          </w:tcPr>
          <w:p w14:paraId="6EC3635A" w14:textId="77777777" w:rsidR="00D71266" w:rsidRPr="00E03F0F" w:rsidRDefault="00D71266" w:rsidP="00FF0D5F">
            <w:pPr>
              <w:spacing w:before="120" w:after="120"/>
              <w:jc w:val="center"/>
              <w:rPr>
                <w:rFonts w:cs="Arial"/>
                <w:color w:val="000000" w:themeColor="text1"/>
                <w:sz w:val="20"/>
                <w:szCs w:val="20"/>
              </w:rPr>
            </w:pPr>
            <w:r w:rsidRPr="00E03F0F">
              <w:rPr>
                <w:rFonts w:cs="Arial"/>
                <w:color w:val="000000" w:themeColor="text1"/>
                <w:sz w:val="20"/>
                <w:szCs w:val="20"/>
              </w:rPr>
              <w:t>pora nocna</w:t>
            </w:r>
            <w:r w:rsidRPr="00E03F0F">
              <w:rPr>
                <w:rFonts w:cs="Arial"/>
                <w:color w:val="000000" w:themeColor="text1"/>
                <w:sz w:val="20"/>
                <w:szCs w:val="20"/>
              </w:rPr>
              <w:br/>
              <w:t>22:00-6:00</w:t>
            </w:r>
          </w:p>
        </w:tc>
        <w:tc>
          <w:tcPr>
            <w:tcW w:w="1000" w:type="pct"/>
            <w:noWrap/>
            <w:vAlign w:val="center"/>
            <w:hideMark/>
          </w:tcPr>
          <w:p w14:paraId="58C766B6" w14:textId="77777777" w:rsidR="00D71266" w:rsidRPr="00E03F0F" w:rsidRDefault="00B46244" w:rsidP="00FF0D5F">
            <w:pPr>
              <w:spacing w:before="120" w:after="120"/>
              <w:jc w:val="center"/>
              <w:rPr>
                <w:rFonts w:cs="Arial"/>
                <w:iCs/>
                <w:color w:val="000000" w:themeColor="text1"/>
                <w:sz w:val="20"/>
                <w:szCs w:val="20"/>
              </w:rPr>
            </w:pPr>
            <w:r>
              <w:rPr>
                <w:rFonts w:cs="Arial"/>
                <w:iCs/>
                <w:color w:val="000000" w:themeColor="text1"/>
                <w:sz w:val="20"/>
                <w:szCs w:val="20"/>
              </w:rPr>
              <w:t>94</w:t>
            </w:r>
          </w:p>
        </w:tc>
        <w:tc>
          <w:tcPr>
            <w:tcW w:w="1000" w:type="pct"/>
            <w:noWrap/>
            <w:vAlign w:val="center"/>
            <w:hideMark/>
          </w:tcPr>
          <w:p w14:paraId="74BC270F" w14:textId="77777777" w:rsidR="00D71266" w:rsidRPr="00E03F0F" w:rsidRDefault="00B46244" w:rsidP="00FF0D5F">
            <w:pPr>
              <w:spacing w:before="120" w:after="120"/>
              <w:jc w:val="center"/>
              <w:rPr>
                <w:rFonts w:cs="Arial"/>
                <w:iCs/>
                <w:color w:val="000000" w:themeColor="text1"/>
                <w:sz w:val="20"/>
                <w:szCs w:val="20"/>
              </w:rPr>
            </w:pPr>
            <w:r>
              <w:rPr>
                <w:rFonts w:cs="Arial"/>
                <w:iCs/>
                <w:color w:val="000000" w:themeColor="text1"/>
                <w:sz w:val="20"/>
                <w:szCs w:val="20"/>
              </w:rPr>
              <w:t>7</w:t>
            </w:r>
          </w:p>
        </w:tc>
        <w:tc>
          <w:tcPr>
            <w:tcW w:w="1000" w:type="pct"/>
            <w:noWrap/>
            <w:vAlign w:val="center"/>
            <w:hideMark/>
          </w:tcPr>
          <w:p w14:paraId="71336D92" w14:textId="77777777" w:rsidR="00D71266" w:rsidRPr="00E03F0F" w:rsidRDefault="00B46244" w:rsidP="00FF0D5F">
            <w:pPr>
              <w:spacing w:before="120" w:after="120"/>
              <w:jc w:val="center"/>
              <w:rPr>
                <w:rFonts w:cs="Arial"/>
                <w:iCs/>
                <w:color w:val="000000" w:themeColor="text1"/>
                <w:sz w:val="20"/>
                <w:szCs w:val="20"/>
              </w:rPr>
            </w:pPr>
            <w:r>
              <w:rPr>
                <w:rFonts w:cs="Arial"/>
                <w:iCs/>
                <w:color w:val="000000" w:themeColor="text1"/>
                <w:sz w:val="20"/>
                <w:szCs w:val="20"/>
              </w:rPr>
              <w:t>75</w:t>
            </w:r>
          </w:p>
        </w:tc>
        <w:tc>
          <w:tcPr>
            <w:tcW w:w="1000" w:type="pct"/>
            <w:noWrap/>
            <w:vAlign w:val="center"/>
            <w:hideMark/>
          </w:tcPr>
          <w:p w14:paraId="5CFF7572" w14:textId="77777777" w:rsidR="00D71266" w:rsidRPr="00E03F0F" w:rsidRDefault="00D71266" w:rsidP="00FF0D5F">
            <w:pPr>
              <w:spacing w:before="120" w:after="120"/>
              <w:jc w:val="center"/>
              <w:rPr>
                <w:rFonts w:cs="Arial"/>
                <w:iCs/>
                <w:color w:val="000000" w:themeColor="text1"/>
                <w:sz w:val="20"/>
                <w:szCs w:val="20"/>
              </w:rPr>
            </w:pPr>
            <w:r w:rsidRPr="00E03F0F">
              <w:rPr>
                <w:rFonts w:cs="Arial"/>
                <w:iCs/>
                <w:color w:val="000000" w:themeColor="text1"/>
                <w:sz w:val="20"/>
                <w:szCs w:val="20"/>
              </w:rPr>
              <w:t>ciągły</w:t>
            </w:r>
          </w:p>
        </w:tc>
      </w:tr>
      <w:tr w:rsidR="00600527" w:rsidRPr="00E03F0F" w14:paraId="02F76BBB" w14:textId="77777777" w:rsidTr="00FF0D5F">
        <w:trPr>
          <w:trHeight w:val="283"/>
        </w:trPr>
        <w:tc>
          <w:tcPr>
            <w:tcW w:w="5000" w:type="pct"/>
            <w:gridSpan w:val="5"/>
            <w:hideMark/>
          </w:tcPr>
          <w:p w14:paraId="5055B46C" w14:textId="77777777" w:rsidR="00600527" w:rsidRPr="00E03F0F" w:rsidRDefault="00600527" w:rsidP="00FF0D5F">
            <w:pPr>
              <w:spacing w:before="120" w:after="120"/>
              <w:jc w:val="center"/>
              <w:rPr>
                <w:rFonts w:cs="Arial"/>
                <w:b/>
                <w:iCs/>
                <w:color w:val="000000" w:themeColor="text1"/>
                <w:sz w:val="20"/>
                <w:szCs w:val="20"/>
              </w:rPr>
            </w:pPr>
            <w:r w:rsidRPr="00E03F0F">
              <w:rPr>
                <w:rFonts w:cs="Arial"/>
                <w:b/>
                <w:iCs/>
                <w:color w:val="000000" w:themeColor="text1"/>
                <w:sz w:val="20"/>
                <w:szCs w:val="20"/>
              </w:rPr>
              <w:t>P26</w:t>
            </w:r>
          </w:p>
        </w:tc>
      </w:tr>
      <w:tr w:rsidR="00D71266" w:rsidRPr="00E03F0F" w14:paraId="1A89CA93" w14:textId="77777777" w:rsidTr="00FF0D5F">
        <w:trPr>
          <w:trHeight w:val="544"/>
        </w:trPr>
        <w:tc>
          <w:tcPr>
            <w:tcW w:w="1000" w:type="pct"/>
            <w:hideMark/>
          </w:tcPr>
          <w:p w14:paraId="68EC85E6" w14:textId="77777777" w:rsidR="00D71266" w:rsidRPr="00E03F0F" w:rsidRDefault="00D71266" w:rsidP="00FF0D5F">
            <w:pPr>
              <w:spacing w:before="120" w:after="120"/>
              <w:jc w:val="center"/>
              <w:rPr>
                <w:rFonts w:cs="Arial"/>
                <w:color w:val="000000" w:themeColor="text1"/>
                <w:sz w:val="20"/>
                <w:szCs w:val="20"/>
              </w:rPr>
            </w:pPr>
            <w:r w:rsidRPr="00E03F0F">
              <w:rPr>
                <w:rFonts w:cs="Arial"/>
                <w:color w:val="000000" w:themeColor="text1"/>
                <w:sz w:val="20"/>
                <w:szCs w:val="20"/>
              </w:rPr>
              <w:t>pora dzienna</w:t>
            </w:r>
            <w:r w:rsidRPr="00E03F0F">
              <w:rPr>
                <w:rFonts w:cs="Arial"/>
                <w:color w:val="000000" w:themeColor="text1"/>
                <w:sz w:val="20"/>
                <w:szCs w:val="20"/>
              </w:rPr>
              <w:br/>
              <w:t xml:space="preserve"> 6:00-22:00</w:t>
            </w:r>
          </w:p>
        </w:tc>
        <w:tc>
          <w:tcPr>
            <w:tcW w:w="1000" w:type="pct"/>
            <w:noWrap/>
            <w:vAlign w:val="center"/>
            <w:hideMark/>
          </w:tcPr>
          <w:p w14:paraId="54D9C5C3" w14:textId="77777777" w:rsidR="00D71266" w:rsidRPr="00E03F0F" w:rsidRDefault="00B46244" w:rsidP="00FF0D5F">
            <w:pPr>
              <w:spacing w:before="120" w:after="120"/>
              <w:jc w:val="center"/>
              <w:rPr>
                <w:rFonts w:cs="Arial"/>
                <w:iCs/>
                <w:color w:val="000000" w:themeColor="text1"/>
                <w:sz w:val="20"/>
                <w:szCs w:val="20"/>
              </w:rPr>
            </w:pPr>
            <w:r>
              <w:rPr>
                <w:rFonts w:cs="Arial"/>
                <w:iCs/>
                <w:color w:val="000000" w:themeColor="text1"/>
                <w:sz w:val="20"/>
                <w:szCs w:val="20"/>
              </w:rPr>
              <w:t>512</w:t>
            </w:r>
          </w:p>
        </w:tc>
        <w:tc>
          <w:tcPr>
            <w:tcW w:w="1000" w:type="pct"/>
            <w:noWrap/>
            <w:vAlign w:val="center"/>
            <w:hideMark/>
          </w:tcPr>
          <w:p w14:paraId="4184A853" w14:textId="77777777" w:rsidR="00D71266" w:rsidRPr="00E03F0F" w:rsidRDefault="00B46244" w:rsidP="00FF0D5F">
            <w:pPr>
              <w:spacing w:before="120" w:after="120"/>
              <w:jc w:val="center"/>
              <w:rPr>
                <w:rFonts w:cs="Arial"/>
                <w:iCs/>
                <w:color w:val="000000" w:themeColor="text1"/>
                <w:sz w:val="20"/>
                <w:szCs w:val="20"/>
              </w:rPr>
            </w:pPr>
            <w:r>
              <w:rPr>
                <w:rFonts w:cs="Arial"/>
                <w:iCs/>
                <w:color w:val="000000" w:themeColor="text1"/>
                <w:sz w:val="20"/>
                <w:szCs w:val="20"/>
              </w:rPr>
              <w:t>5</w:t>
            </w:r>
          </w:p>
        </w:tc>
        <w:tc>
          <w:tcPr>
            <w:tcW w:w="1000" w:type="pct"/>
            <w:noWrap/>
            <w:vAlign w:val="center"/>
            <w:hideMark/>
          </w:tcPr>
          <w:p w14:paraId="193A53DE" w14:textId="77777777" w:rsidR="00D71266" w:rsidRPr="00E03F0F" w:rsidRDefault="00B46244" w:rsidP="00FF0D5F">
            <w:pPr>
              <w:spacing w:before="120" w:after="120"/>
              <w:jc w:val="center"/>
              <w:rPr>
                <w:rFonts w:cs="Arial"/>
                <w:iCs/>
                <w:color w:val="000000" w:themeColor="text1"/>
                <w:sz w:val="20"/>
                <w:szCs w:val="20"/>
              </w:rPr>
            </w:pPr>
            <w:r>
              <w:rPr>
                <w:rFonts w:cs="Arial"/>
                <w:iCs/>
                <w:color w:val="000000" w:themeColor="text1"/>
                <w:sz w:val="20"/>
                <w:szCs w:val="20"/>
              </w:rPr>
              <w:t>58</w:t>
            </w:r>
          </w:p>
        </w:tc>
        <w:tc>
          <w:tcPr>
            <w:tcW w:w="1000" w:type="pct"/>
            <w:noWrap/>
            <w:vAlign w:val="center"/>
            <w:hideMark/>
          </w:tcPr>
          <w:p w14:paraId="6DB02BB6" w14:textId="77777777" w:rsidR="00D71266" w:rsidRPr="00E03F0F" w:rsidRDefault="00D71266" w:rsidP="00FF0D5F">
            <w:pPr>
              <w:spacing w:before="120" w:after="120"/>
              <w:jc w:val="center"/>
              <w:rPr>
                <w:rFonts w:cs="Arial"/>
                <w:iCs/>
                <w:color w:val="000000" w:themeColor="text1"/>
                <w:sz w:val="20"/>
                <w:szCs w:val="20"/>
              </w:rPr>
            </w:pPr>
            <w:r w:rsidRPr="00E03F0F">
              <w:rPr>
                <w:rFonts w:cs="Arial"/>
                <w:iCs/>
                <w:color w:val="000000" w:themeColor="text1"/>
                <w:sz w:val="20"/>
                <w:szCs w:val="20"/>
              </w:rPr>
              <w:t>ciągły</w:t>
            </w:r>
          </w:p>
        </w:tc>
      </w:tr>
      <w:tr w:rsidR="00D71266" w:rsidRPr="00E03F0F" w14:paraId="36139BED" w14:textId="77777777" w:rsidTr="00FF0D5F">
        <w:trPr>
          <w:trHeight w:val="544"/>
        </w:trPr>
        <w:tc>
          <w:tcPr>
            <w:tcW w:w="1000" w:type="pct"/>
            <w:hideMark/>
          </w:tcPr>
          <w:p w14:paraId="332D1AC8" w14:textId="77777777" w:rsidR="00D71266" w:rsidRPr="00E03F0F" w:rsidRDefault="00D71266" w:rsidP="00FF0D5F">
            <w:pPr>
              <w:spacing w:before="120" w:after="120"/>
              <w:jc w:val="center"/>
              <w:rPr>
                <w:rFonts w:cs="Arial"/>
                <w:color w:val="000000" w:themeColor="text1"/>
                <w:sz w:val="20"/>
                <w:szCs w:val="20"/>
              </w:rPr>
            </w:pPr>
            <w:r w:rsidRPr="00E03F0F">
              <w:rPr>
                <w:rFonts w:cs="Arial"/>
                <w:color w:val="000000" w:themeColor="text1"/>
                <w:sz w:val="20"/>
                <w:szCs w:val="20"/>
              </w:rPr>
              <w:t>pora nocna</w:t>
            </w:r>
            <w:r w:rsidRPr="00E03F0F">
              <w:rPr>
                <w:rFonts w:cs="Arial"/>
                <w:color w:val="000000" w:themeColor="text1"/>
                <w:sz w:val="20"/>
                <w:szCs w:val="20"/>
              </w:rPr>
              <w:br/>
              <w:t>22:00-6:00</w:t>
            </w:r>
          </w:p>
        </w:tc>
        <w:tc>
          <w:tcPr>
            <w:tcW w:w="1000" w:type="pct"/>
            <w:noWrap/>
            <w:vAlign w:val="center"/>
            <w:hideMark/>
          </w:tcPr>
          <w:p w14:paraId="64693908" w14:textId="77777777" w:rsidR="00D71266" w:rsidRPr="00E03F0F" w:rsidRDefault="00B46244" w:rsidP="00FF0D5F">
            <w:pPr>
              <w:spacing w:before="120" w:after="120"/>
              <w:jc w:val="center"/>
              <w:rPr>
                <w:rFonts w:cs="Arial"/>
                <w:iCs/>
                <w:color w:val="000000" w:themeColor="text1"/>
                <w:sz w:val="20"/>
                <w:szCs w:val="20"/>
              </w:rPr>
            </w:pPr>
            <w:r>
              <w:rPr>
                <w:rFonts w:cs="Arial"/>
                <w:iCs/>
                <w:color w:val="000000" w:themeColor="text1"/>
                <w:sz w:val="20"/>
                <w:szCs w:val="20"/>
              </w:rPr>
              <w:t>95</w:t>
            </w:r>
          </w:p>
        </w:tc>
        <w:tc>
          <w:tcPr>
            <w:tcW w:w="1000" w:type="pct"/>
            <w:noWrap/>
            <w:vAlign w:val="center"/>
            <w:hideMark/>
          </w:tcPr>
          <w:p w14:paraId="33BDC199" w14:textId="77777777" w:rsidR="00D71266" w:rsidRPr="00E03F0F" w:rsidRDefault="00B46244" w:rsidP="00FF0D5F">
            <w:pPr>
              <w:spacing w:before="120" w:after="120"/>
              <w:jc w:val="center"/>
              <w:rPr>
                <w:rFonts w:cs="Arial"/>
                <w:iCs/>
                <w:color w:val="000000" w:themeColor="text1"/>
                <w:sz w:val="20"/>
                <w:szCs w:val="20"/>
              </w:rPr>
            </w:pPr>
            <w:r>
              <w:rPr>
                <w:rFonts w:cs="Arial"/>
                <w:iCs/>
                <w:color w:val="000000" w:themeColor="text1"/>
                <w:sz w:val="20"/>
                <w:szCs w:val="20"/>
              </w:rPr>
              <w:t>6</w:t>
            </w:r>
          </w:p>
        </w:tc>
        <w:tc>
          <w:tcPr>
            <w:tcW w:w="1000" w:type="pct"/>
            <w:noWrap/>
            <w:vAlign w:val="center"/>
            <w:hideMark/>
          </w:tcPr>
          <w:p w14:paraId="11B8CE52" w14:textId="77777777" w:rsidR="00D71266" w:rsidRPr="00E03F0F" w:rsidRDefault="00B46244" w:rsidP="00FF0D5F">
            <w:pPr>
              <w:spacing w:before="120" w:after="120"/>
              <w:jc w:val="center"/>
              <w:rPr>
                <w:rFonts w:cs="Arial"/>
                <w:iCs/>
                <w:color w:val="000000" w:themeColor="text1"/>
                <w:sz w:val="20"/>
                <w:szCs w:val="20"/>
              </w:rPr>
            </w:pPr>
            <w:r>
              <w:rPr>
                <w:rFonts w:cs="Arial"/>
                <w:iCs/>
                <w:color w:val="000000" w:themeColor="text1"/>
                <w:sz w:val="20"/>
                <w:szCs w:val="20"/>
              </w:rPr>
              <w:t>60</w:t>
            </w:r>
          </w:p>
        </w:tc>
        <w:tc>
          <w:tcPr>
            <w:tcW w:w="1000" w:type="pct"/>
            <w:noWrap/>
            <w:vAlign w:val="center"/>
            <w:hideMark/>
          </w:tcPr>
          <w:p w14:paraId="79CFDB0E" w14:textId="77777777" w:rsidR="00D71266" w:rsidRPr="00E03F0F" w:rsidRDefault="00D71266" w:rsidP="00FF0D5F">
            <w:pPr>
              <w:spacing w:before="120" w:after="120"/>
              <w:jc w:val="center"/>
              <w:rPr>
                <w:rFonts w:cs="Arial"/>
                <w:iCs/>
                <w:color w:val="000000" w:themeColor="text1"/>
                <w:sz w:val="20"/>
                <w:szCs w:val="20"/>
              </w:rPr>
            </w:pPr>
            <w:r w:rsidRPr="00E03F0F">
              <w:rPr>
                <w:rFonts w:cs="Arial"/>
                <w:iCs/>
                <w:color w:val="000000" w:themeColor="text1"/>
                <w:sz w:val="20"/>
                <w:szCs w:val="20"/>
              </w:rPr>
              <w:t>ciągły</w:t>
            </w:r>
          </w:p>
        </w:tc>
      </w:tr>
      <w:tr w:rsidR="00600527" w:rsidRPr="00E03F0F" w14:paraId="3C5BD0C2" w14:textId="77777777" w:rsidTr="00FF0D5F">
        <w:trPr>
          <w:trHeight w:val="283"/>
        </w:trPr>
        <w:tc>
          <w:tcPr>
            <w:tcW w:w="5000" w:type="pct"/>
            <w:gridSpan w:val="5"/>
            <w:hideMark/>
          </w:tcPr>
          <w:p w14:paraId="2951A60C" w14:textId="77777777" w:rsidR="00600527" w:rsidRPr="00E03F0F" w:rsidRDefault="00600527" w:rsidP="00FF0D5F">
            <w:pPr>
              <w:spacing w:before="120" w:after="120"/>
              <w:jc w:val="center"/>
              <w:rPr>
                <w:rFonts w:cs="Arial"/>
                <w:b/>
                <w:iCs/>
                <w:color w:val="000000" w:themeColor="text1"/>
                <w:sz w:val="20"/>
                <w:szCs w:val="20"/>
              </w:rPr>
            </w:pPr>
            <w:r w:rsidRPr="00E03F0F">
              <w:rPr>
                <w:rFonts w:cs="Arial"/>
                <w:b/>
                <w:iCs/>
                <w:color w:val="000000" w:themeColor="text1"/>
                <w:sz w:val="20"/>
                <w:szCs w:val="20"/>
              </w:rPr>
              <w:t>P27</w:t>
            </w:r>
          </w:p>
        </w:tc>
      </w:tr>
      <w:tr w:rsidR="00D71266" w:rsidRPr="00E03F0F" w14:paraId="606507E8" w14:textId="77777777" w:rsidTr="00FF0D5F">
        <w:trPr>
          <w:trHeight w:val="544"/>
        </w:trPr>
        <w:tc>
          <w:tcPr>
            <w:tcW w:w="1000" w:type="pct"/>
            <w:hideMark/>
          </w:tcPr>
          <w:p w14:paraId="2964775F" w14:textId="77777777" w:rsidR="00D71266" w:rsidRPr="00E03F0F" w:rsidRDefault="00D71266" w:rsidP="00FF0D5F">
            <w:pPr>
              <w:spacing w:before="120" w:after="120"/>
              <w:jc w:val="center"/>
              <w:rPr>
                <w:rFonts w:cs="Arial"/>
                <w:color w:val="000000" w:themeColor="text1"/>
                <w:sz w:val="20"/>
                <w:szCs w:val="20"/>
              </w:rPr>
            </w:pPr>
            <w:r w:rsidRPr="00E03F0F">
              <w:rPr>
                <w:rFonts w:cs="Arial"/>
                <w:color w:val="000000" w:themeColor="text1"/>
                <w:sz w:val="20"/>
                <w:szCs w:val="20"/>
              </w:rPr>
              <w:lastRenderedPageBreak/>
              <w:t>pora dzienna</w:t>
            </w:r>
            <w:r w:rsidRPr="00E03F0F">
              <w:rPr>
                <w:rFonts w:cs="Arial"/>
                <w:color w:val="000000" w:themeColor="text1"/>
                <w:sz w:val="20"/>
                <w:szCs w:val="20"/>
              </w:rPr>
              <w:br/>
              <w:t xml:space="preserve"> 6:00-22:00</w:t>
            </w:r>
          </w:p>
        </w:tc>
        <w:tc>
          <w:tcPr>
            <w:tcW w:w="1000" w:type="pct"/>
            <w:noWrap/>
            <w:vAlign w:val="center"/>
            <w:hideMark/>
          </w:tcPr>
          <w:p w14:paraId="0E4449A3" w14:textId="77777777" w:rsidR="00D71266" w:rsidRPr="00E03F0F" w:rsidRDefault="00B46244" w:rsidP="00FF0D5F">
            <w:pPr>
              <w:spacing w:before="120" w:after="120"/>
              <w:jc w:val="center"/>
              <w:rPr>
                <w:rFonts w:cs="Arial"/>
                <w:iCs/>
                <w:color w:val="000000" w:themeColor="text1"/>
                <w:sz w:val="20"/>
                <w:szCs w:val="20"/>
              </w:rPr>
            </w:pPr>
            <w:r>
              <w:rPr>
                <w:rFonts w:cs="Arial"/>
                <w:iCs/>
                <w:color w:val="000000" w:themeColor="text1"/>
                <w:sz w:val="20"/>
                <w:szCs w:val="20"/>
              </w:rPr>
              <w:t>1377</w:t>
            </w:r>
          </w:p>
        </w:tc>
        <w:tc>
          <w:tcPr>
            <w:tcW w:w="1000" w:type="pct"/>
            <w:noWrap/>
            <w:vAlign w:val="center"/>
            <w:hideMark/>
          </w:tcPr>
          <w:p w14:paraId="6CC9A8AF" w14:textId="77777777" w:rsidR="00D71266" w:rsidRPr="00E03F0F" w:rsidRDefault="008406B2" w:rsidP="00FF0D5F">
            <w:pPr>
              <w:spacing w:before="120" w:after="120"/>
              <w:jc w:val="center"/>
              <w:rPr>
                <w:rFonts w:cs="Arial"/>
                <w:iCs/>
                <w:color w:val="000000" w:themeColor="text1"/>
                <w:sz w:val="20"/>
                <w:szCs w:val="20"/>
              </w:rPr>
            </w:pPr>
            <w:r>
              <w:rPr>
                <w:rFonts w:cs="Arial"/>
                <w:iCs/>
                <w:color w:val="000000" w:themeColor="text1"/>
                <w:sz w:val="20"/>
                <w:szCs w:val="20"/>
              </w:rPr>
              <w:t>5</w:t>
            </w:r>
          </w:p>
        </w:tc>
        <w:tc>
          <w:tcPr>
            <w:tcW w:w="1000" w:type="pct"/>
            <w:noWrap/>
            <w:vAlign w:val="center"/>
            <w:hideMark/>
          </w:tcPr>
          <w:p w14:paraId="0F5943CE" w14:textId="77777777" w:rsidR="00D71266" w:rsidRPr="00E03F0F" w:rsidRDefault="008406B2" w:rsidP="00FF0D5F">
            <w:pPr>
              <w:spacing w:before="120" w:after="120"/>
              <w:jc w:val="center"/>
              <w:rPr>
                <w:rFonts w:cs="Arial"/>
                <w:iCs/>
                <w:color w:val="000000" w:themeColor="text1"/>
                <w:sz w:val="20"/>
                <w:szCs w:val="20"/>
              </w:rPr>
            </w:pPr>
            <w:r>
              <w:rPr>
                <w:rFonts w:cs="Arial"/>
                <w:iCs/>
                <w:color w:val="000000" w:themeColor="text1"/>
                <w:sz w:val="20"/>
                <w:szCs w:val="20"/>
              </w:rPr>
              <w:t>58</w:t>
            </w:r>
          </w:p>
        </w:tc>
        <w:tc>
          <w:tcPr>
            <w:tcW w:w="1000" w:type="pct"/>
            <w:noWrap/>
            <w:vAlign w:val="center"/>
            <w:hideMark/>
          </w:tcPr>
          <w:p w14:paraId="6E8ADD9F" w14:textId="77777777" w:rsidR="00D71266" w:rsidRPr="00E03F0F" w:rsidRDefault="00D71266" w:rsidP="00FF0D5F">
            <w:pPr>
              <w:spacing w:before="120" w:after="120"/>
              <w:jc w:val="center"/>
              <w:rPr>
                <w:rFonts w:cs="Arial"/>
                <w:iCs/>
                <w:color w:val="000000" w:themeColor="text1"/>
                <w:sz w:val="20"/>
                <w:szCs w:val="20"/>
              </w:rPr>
            </w:pPr>
            <w:r w:rsidRPr="00E03F0F">
              <w:rPr>
                <w:rFonts w:cs="Arial"/>
                <w:iCs/>
                <w:color w:val="000000" w:themeColor="text1"/>
                <w:sz w:val="20"/>
                <w:szCs w:val="20"/>
              </w:rPr>
              <w:t>ciągły</w:t>
            </w:r>
          </w:p>
        </w:tc>
      </w:tr>
      <w:tr w:rsidR="00D71266" w:rsidRPr="00D45A7D" w14:paraId="149426C8" w14:textId="77777777" w:rsidTr="00FF0D5F">
        <w:trPr>
          <w:trHeight w:val="544"/>
        </w:trPr>
        <w:tc>
          <w:tcPr>
            <w:tcW w:w="1000" w:type="pct"/>
            <w:hideMark/>
          </w:tcPr>
          <w:p w14:paraId="1EED45E5" w14:textId="77777777" w:rsidR="00D71266" w:rsidRPr="00E03F0F" w:rsidRDefault="00D71266" w:rsidP="00FF0D5F">
            <w:pPr>
              <w:spacing w:before="120" w:after="120"/>
              <w:jc w:val="center"/>
              <w:rPr>
                <w:rFonts w:cs="Arial"/>
                <w:color w:val="000000" w:themeColor="text1"/>
                <w:sz w:val="20"/>
                <w:szCs w:val="20"/>
              </w:rPr>
            </w:pPr>
            <w:r w:rsidRPr="00E03F0F">
              <w:rPr>
                <w:rFonts w:cs="Arial"/>
                <w:color w:val="000000" w:themeColor="text1"/>
                <w:sz w:val="20"/>
                <w:szCs w:val="20"/>
              </w:rPr>
              <w:t>pora nocna</w:t>
            </w:r>
            <w:r w:rsidRPr="00E03F0F">
              <w:rPr>
                <w:rFonts w:cs="Arial"/>
                <w:color w:val="000000" w:themeColor="text1"/>
                <w:sz w:val="20"/>
                <w:szCs w:val="20"/>
              </w:rPr>
              <w:br/>
              <w:t>22:00-6:00</w:t>
            </w:r>
          </w:p>
        </w:tc>
        <w:tc>
          <w:tcPr>
            <w:tcW w:w="1000" w:type="pct"/>
            <w:noWrap/>
            <w:vAlign w:val="center"/>
            <w:hideMark/>
          </w:tcPr>
          <w:p w14:paraId="0F9F2A47" w14:textId="77777777" w:rsidR="00D71266" w:rsidRPr="00E03F0F" w:rsidRDefault="00B46244" w:rsidP="00FF0D5F">
            <w:pPr>
              <w:spacing w:before="120" w:after="120"/>
              <w:jc w:val="center"/>
              <w:rPr>
                <w:rFonts w:cs="Arial"/>
                <w:iCs/>
                <w:color w:val="000000" w:themeColor="text1"/>
                <w:sz w:val="20"/>
                <w:szCs w:val="20"/>
              </w:rPr>
            </w:pPr>
            <w:r>
              <w:rPr>
                <w:rFonts w:cs="Arial"/>
                <w:iCs/>
                <w:color w:val="000000" w:themeColor="text1"/>
                <w:sz w:val="20"/>
                <w:szCs w:val="20"/>
              </w:rPr>
              <w:t>151</w:t>
            </w:r>
          </w:p>
        </w:tc>
        <w:tc>
          <w:tcPr>
            <w:tcW w:w="1000" w:type="pct"/>
            <w:noWrap/>
            <w:vAlign w:val="center"/>
            <w:hideMark/>
          </w:tcPr>
          <w:p w14:paraId="68258F3A" w14:textId="77777777" w:rsidR="00D71266" w:rsidRPr="00E03F0F" w:rsidRDefault="008406B2" w:rsidP="00FF0D5F">
            <w:pPr>
              <w:spacing w:before="120" w:after="120"/>
              <w:jc w:val="center"/>
              <w:rPr>
                <w:rFonts w:cs="Arial"/>
                <w:iCs/>
                <w:color w:val="000000" w:themeColor="text1"/>
                <w:sz w:val="20"/>
                <w:szCs w:val="20"/>
              </w:rPr>
            </w:pPr>
            <w:r>
              <w:rPr>
                <w:rFonts w:cs="Arial"/>
                <w:iCs/>
                <w:color w:val="000000" w:themeColor="text1"/>
                <w:sz w:val="20"/>
                <w:szCs w:val="20"/>
              </w:rPr>
              <w:t>5</w:t>
            </w:r>
          </w:p>
        </w:tc>
        <w:tc>
          <w:tcPr>
            <w:tcW w:w="1000" w:type="pct"/>
            <w:noWrap/>
            <w:vAlign w:val="center"/>
            <w:hideMark/>
          </w:tcPr>
          <w:p w14:paraId="03F48F12" w14:textId="77777777" w:rsidR="00D71266" w:rsidRPr="00E03F0F" w:rsidRDefault="008406B2" w:rsidP="00FF0D5F">
            <w:pPr>
              <w:spacing w:before="120" w:after="120"/>
              <w:jc w:val="center"/>
              <w:rPr>
                <w:rFonts w:cs="Arial"/>
                <w:iCs/>
                <w:color w:val="000000" w:themeColor="text1"/>
                <w:sz w:val="20"/>
                <w:szCs w:val="20"/>
              </w:rPr>
            </w:pPr>
            <w:r>
              <w:rPr>
                <w:rFonts w:cs="Arial"/>
                <w:iCs/>
                <w:color w:val="000000" w:themeColor="text1"/>
                <w:sz w:val="20"/>
                <w:szCs w:val="20"/>
              </w:rPr>
              <w:t>60</w:t>
            </w:r>
          </w:p>
        </w:tc>
        <w:tc>
          <w:tcPr>
            <w:tcW w:w="1000" w:type="pct"/>
            <w:noWrap/>
            <w:vAlign w:val="center"/>
            <w:hideMark/>
          </w:tcPr>
          <w:p w14:paraId="582167B3" w14:textId="77777777" w:rsidR="00D71266" w:rsidRPr="00D45A7D" w:rsidRDefault="00D71266" w:rsidP="00FF0D5F">
            <w:pPr>
              <w:spacing w:before="120" w:after="120"/>
              <w:jc w:val="center"/>
              <w:rPr>
                <w:rFonts w:cs="Arial"/>
                <w:iCs/>
                <w:color w:val="000000" w:themeColor="text1"/>
                <w:sz w:val="20"/>
                <w:szCs w:val="20"/>
              </w:rPr>
            </w:pPr>
            <w:r w:rsidRPr="00E03F0F">
              <w:rPr>
                <w:rFonts w:cs="Arial"/>
                <w:iCs/>
                <w:color w:val="000000" w:themeColor="text1"/>
                <w:sz w:val="20"/>
                <w:szCs w:val="20"/>
              </w:rPr>
              <w:t>ciągły</w:t>
            </w:r>
          </w:p>
        </w:tc>
      </w:tr>
    </w:tbl>
    <w:p w14:paraId="12A07796" w14:textId="77777777" w:rsidR="00D8242E" w:rsidRPr="00D8242E" w:rsidRDefault="00D8242E" w:rsidP="00D8242E"/>
    <w:p w14:paraId="3118806C" w14:textId="62E4E73E" w:rsidR="00F65824" w:rsidRPr="00C54291" w:rsidRDefault="008872C1" w:rsidP="008872C1">
      <w:pPr>
        <w:pStyle w:val="Normalnywcity"/>
        <w:spacing w:before="120"/>
        <w:rPr>
          <w:rFonts w:cs="Arial"/>
        </w:rPr>
      </w:pPr>
      <w:r w:rsidRPr="0080588C">
        <w:rPr>
          <w:rFonts w:cs="Arial"/>
        </w:rPr>
        <w:t xml:space="preserve">Wyniki </w:t>
      </w:r>
      <w:r w:rsidR="00224022" w:rsidRPr="0080588C">
        <w:rPr>
          <w:rFonts w:cs="Arial"/>
        </w:rPr>
        <w:t>pomiarów natężenia ruchu pojazdów</w:t>
      </w:r>
      <w:r w:rsidRPr="0080588C">
        <w:rPr>
          <w:rFonts w:cs="Arial"/>
        </w:rPr>
        <w:t xml:space="preserve"> posłużyły jako dane </w:t>
      </w:r>
      <w:r w:rsidR="008406B2">
        <w:rPr>
          <w:rFonts w:cs="Arial"/>
        </w:rPr>
        <w:t>do weryfikacji i</w:t>
      </w:r>
      <w:r w:rsidR="00DE08C2">
        <w:rPr>
          <w:rFonts w:cs="Arial"/>
        </w:rPr>
        <w:t> </w:t>
      </w:r>
      <w:r w:rsidR="008406B2">
        <w:rPr>
          <w:rFonts w:cs="Arial"/>
        </w:rPr>
        <w:t xml:space="preserve">kalibracji </w:t>
      </w:r>
      <w:r w:rsidRPr="0080588C">
        <w:rPr>
          <w:rFonts w:cs="Arial"/>
        </w:rPr>
        <w:t>modelu akustycznego w programie SoundPLAN</w:t>
      </w:r>
      <w:r w:rsidR="00B96B04" w:rsidRPr="0080588C">
        <w:rPr>
          <w:rFonts w:cs="Arial"/>
        </w:rPr>
        <w:t>,</w:t>
      </w:r>
      <w:r w:rsidRPr="0080588C">
        <w:rPr>
          <w:rFonts w:cs="Arial"/>
        </w:rPr>
        <w:t xml:space="preserve"> w</w:t>
      </w:r>
      <w:r w:rsidR="008406B2">
        <w:rPr>
          <w:rFonts w:cs="Arial"/>
        </w:rPr>
        <w:t xml:space="preserve"> </w:t>
      </w:r>
      <w:r w:rsidRPr="0080588C">
        <w:rPr>
          <w:rFonts w:cs="Arial"/>
        </w:rPr>
        <w:t>którym wykonano obliczenia niezbędne do opracowania map</w:t>
      </w:r>
      <w:r w:rsidR="00093740" w:rsidRPr="0080588C">
        <w:rPr>
          <w:rFonts w:cs="Arial"/>
        </w:rPr>
        <w:t>y</w:t>
      </w:r>
      <w:r w:rsidRPr="0080588C">
        <w:rPr>
          <w:rFonts w:cs="Arial"/>
        </w:rPr>
        <w:t xml:space="preserve"> akustyczn</w:t>
      </w:r>
      <w:r w:rsidR="00093740" w:rsidRPr="0080588C">
        <w:rPr>
          <w:rFonts w:cs="Arial"/>
        </w:rPr>
        <w:t>ej</w:t>
      </w:r>
      <w:r w:rsidRPr="0080588C">
        <w:rPr>
          <w:rFonts w:cs="Arial"/>
        </w:rPr>
        <w:t>.</w:t>
      </w:r>
    </w:p>
    <w:p w14:paraId="14037B4A" w14:textId="77777777" w:rsidR="00FF6369" w:rsidRPr="00D45A7D" w:rsidRDefault="00FF6369" w:rsidP="00712F7D">
      <w:pPr>
        <w:pStyle w:val="Nagwek1"/>
        <w:rPr>
          <w:rFonts w:cs="Arial"/>
        </w:rPr>
      </w:pPr>
      <w:bookmarkStart w:id="29" w:name="_Toc499644576"/>
      <w:bookmarkStart w:id="30" w:name="_Toc132620844"/>
      <w:r w:rsidRPr="00D45A7D">
        <w:rPr>
          <w:rFonts w:cs="Arial"/>
        </w:rPr>
        <w:t xml:space="preserve">Uwarunkowania akustyczne wynikające z </w:t>
      </w:r>
      <w:r w:rsidR="00712F7D" w:rsidRPr="00D45A7D">
        <w:rPr>
          <w:rFonts w:cs="Arial"/>
        </w:rPr>
        <w:t xml:space="preserve">dokumentów planistycznych, w szczególności z </w:t>
      </w:r>
      <w:r w:rsidRPr="00D45A7D">
        <w:rPr>
          <w:rFonts w:cs="Arial"/>
        </w:rPr>
        <w:t>miejscowego planu zagospodarowania przestrzennego</w:t>
      </w:r>
      <w:r w:rsidR="00712F7D" w:rsidRPr="00D45A7D">
        <w:rPr>
          <w:rFonts w:cs="Arial"/>
        </w:rPr>
        <w:t xml:space="preserve"> i innych aktów prawa miejscowego, lub z faktycznego zagospodarowania terenu</w:t>
      </w:r>
      <w:bookmarkEnd w:id="29"/>
      <w:bookmarkEnd w:id="30"/>
    </w:p>
    <w:p w14:paraId="649D875E" w14:textId="77777777" w:rsidR="00C2681A" w:rsidRPr="00D45A7D" w:rsidRDefault="00447F86" w:rsidP="00C2681A">
      <w:pPr>
        <w:pStyle w:val="Normalnywcity"/>
        <w:spacing w:before="120"/>
        <w:rPr>
          <w:rFonts w:cs="Arial"/>
        </w:rPr>
      </w:pPr>
      <w:r w:rsidRPr="00D45A7D">
        <w:rPr>
          <w:rFonts w:cs="Arial"/>
        </w:rPr>
        <w:t>Na obszarze objętym niniejszą mapą akustyczną obowiązują miejscowe plany</w:t>
      </w:r>
      <w:r w:rsidR="00D45A7D" w:rsidRPr="00D45A7D">
        <w:rPr>
          <w:rFonts w:cs="Arial"/>
        </w:rPr>
        <w:t xml:space="preserve"> zagospodarowania przestrzennego</w:t>
      </w:r>
      <w:r w:rsidRPr="00D45A7D">
        <w:rPr>
          <w:rFonts w:cs="Arial"/>
        </w:rPr>
        <w:t xml:space="preserve">. </w:t>
      </w:r>
      <w:r w:rsidR="00C2681A" w:rsidRPr="00D45A7D">
        <w:rPr>
          <w:rFonts w:cs="Arial"/>
        </w:rPr>
        <w:t>Dla</w:t>
      </w:r>
      <w:r w:rsidRPr="00D45A7D">
        <w:rPr>
          <w:rFonts w:cs="Arial"/>
        </w:rPr>
        <w:t xml:space="preserve"> przeważającej </w:t>
      </w:r>
      <w:r w:rsidR="00C2681A" w:rsidRPr="00D45A7D">
        <w:rPr>
          <w:rFonts w:cs="Arial"/>
        </w:rPr>
        <w:t>części</w:t>
      </w:r>
      <w:r w:rsidRPr="00D45A7D">
        <w:rPr>
          <w:rFonts w:cs="Arial"/>
        </w:rPr>
        <w:t xml:space="preserve"> obszaru </w:t>
      </w:r>
      <w:r w:rsidR="00C2681A" w:rsidRPr="00D45A7D">
        <w:rPr>
          <w:rFonts w:cs="Arial"/>
        </w:rPr>
        <w:t xml:space="preserve">analizy </w:t>
      </w:r>
      <w:r w:rsidR="00D45A7D" w:rsidRPr="00D45A7D">
        <w:rPr>
          <w:rFonts w:cs="Arial"/>
        </w:rPr>
        <w:t>zweryfikowano zakres obowiązujących planów i na ich podstawie dokonano klasyfikacji akustycznej terenów w otoczeniu analizowanych dróg.</w:t>
      </w:r>
    </w:p>
    <w:p w14:paraId="0A5F17EA" w14:textId="120B6ED8" w:rsidR="001F7CCB" w:rsidRPr="00D45A7D" w:rsidRDefault="00C2681A" w:rsidP="001F7CCB">
      <w:pPr>
        <w:pStyle w:val="Normalnywcity"/>
        <w:rPr>
          <w:rFonts w:cs="Arial"/>
          <w:szCs w:val="24"/>
        </w:rPr>
      </w:pPr>
      <w:r w:rsidRPr="00D45A7D">
        <w:rPr>
          <w:rFonts w:cs="Arial"/>
          <w:szCs w:val="24"/>
        </w:rPr>
        <w:t xml:space="preserve">Uwarunkowania akustyczne, w miejscach dla których brak jest miejscowego planu, zostały określone na podstawie Studium </w:t>
      </w:r>
      <w:r w:rsidR="001345DC" w:rsidRPr="00D45A7D">
        <w:rPr>
          <w:szCs w:val="24"/>
        </w:rPr>
        <w:t>u</w:t>
      </w:r>
      <w:r w:rsidRPr="00D45A7D">
        <w:rPr>
          <w:szCs w:val="24"/>
        </w:rPr>
        <w:t xml:space="preserve">warunkowań i </w:t>
      </w:r>
      <w:r w:rsidR="001345DC" w:rsidRPr="00D45A7D">
        <w:rPr>
          <w:szCs w:val="24"/>
        </w:rPr>
        <w:t>k</w:t>
      </w:r>
      <w:r w:rsidRPr="00D45A7D">
        <w:rPr>
          <w:szCs w:val="24"/>
        </w:rPr>
        <w:t xml:space="preserve">ierunków </w:t>
      </w:r>
      <w:r w:rsidR="001345DC" w:rsidRPr="00D45A7D">
        <w:rPr>
          <w:szCs w:val="24"/>
        </w:rPr>
        <w:t>z</w:t>
      </w:r>
      <w:r w:rsidRPr="00D45A7D">
        <w:rPr>
          <w:szCs w:val="24"/>
        </w:rPr>
        <w:t xml:space="preserve">agospodarowania </w:t>
      </w:r>
      <w:r w:rsidR="001345DC" w:rsidRPr="00D45A7D">
        <w:rPr>
          <w:szCs w:val="24"/>
        </w:rPr>
        <w:t>p</w:t>
      </w:r>
      <w:r w:rsidRPr="00D45A7D">
        <w:rPr>
          <w:szCs w:val="24"/>
        </w:rPr>
        <w:t>rzestrzennego gmin oraz na podstawie art. 115 ustawy POŚ</w:t>
      </w:r>
      <w:r w:rsidR="00D45A7D" w:rsidRPr="00D45A7D">
        <w:rPr>
          <w:szCs w:val="24"/>
        </w:rPr>
        <w:t xml:space="preserve">, </w:t>
      </w:r>
      <w:r w:rsidR="00D45A7D" w:rsidRPr="00D45A7D">
        <w:rPr>
          <w:rFonts w:cs="Arial"/>
        </w:rPr>
        <w:t>zgodnie z którym skierowano pisma do Urzędów Gmin oraz Urzędów Miast poszczególnych jednostek administracyjnych, w celu uzyskania klasyfikacji akustycznej na podstawie rzeczywistego zagospodarowania przestrzeni od odpowiedniego organu. Wykaz obowiązujących uchwał w sprawie ustalenia terenów chronionych akustycznie przedstawiono w załączniku Z4 niniejszego opracowania w postaci wykazu pism oraz uchwał w podziale na poszczególne gminy.</w:t>
      </w:r>
      <w:r w:rsidRPr="00D45A7D">
        <w:rPr>
          <w:szCs w:val="24"/>
        </w:rPr>
        <w:t xml:space="preserve">. </w:t>
      </w:r>
      <w:r w:rsidR="001F7CCB" w:rsidRPr="00D45A7D">
        <w:rPr>
          <w:rFonts w:cs="Arial"/>
          <w:szCs w:val="24"/>
        </w:rPr>
        <w:t xml:space="preserve">Uwarunkowania w zakresie oddziaływania akustycznego określone w ww. dokumentach, dotyczą przede wszystkim poziomów dopuszczalnych hałasu w środowisku na terenach podlegających ochronie akustycznej zgodnie z rozporządzeniem Ministra Środowiska z dnia 14 czerwca 2007 r. w sprawie dopuszczalnych poziomów hałasu w środowisku (Dz. U. 2014 poz. 112) </w:t>
      </w:r>
      <w:r w:rsidR="009802FD">
        <w:fldChar w:fldCharType="begin"/>
      </w:r>
      <w:r w:rsidR="009802FD">
        <w:instrText xml:space="preserve"> REF _Ref464562113 \r \h  \* MERGEFORMAT </w:instrText>
      </w:r>
      <w:r w:rsidR="009802FD">
        <w:fldChar w:fldCharType="separate"/>
      </w:r>
      <w:r w:rsidR="00657DF7" w:rsidRPr="00657DF7">
        <w:rPr>
          <w:rFonts w:cs="Arial"/>
          <w:szCs w:val="24"/>
        </w:rPr>
        <w:t>[14]</w:t>
      </w:r>
      <w:r w:rsidR="009802FD">
        <w:fldChar w:fldCharType="end"/>
      </w:r>
      <w:r w:rsidR="001F7CCB" w:rsidRPr="00D45A7D">
        <w:rPr>
          <w:rFonts w:cs="Arial"/>
          <w:szCs w:val="24"/>
        </w:rPr>
        <w:t>.</w:t>
      </w:r>
    </w:p>
    <w:p w14:paraId="08E8A9C5" w14:textId="77777777" w:rsidR="00F70C04" w:rsidRDefault="00D45A7D" w:rsidP="00D45A7D">
      <w:pPr>
        <w:pStyle w:val="Normalnywcity"/>
        <w:rPr>
          <w:rFonts w:cs="Arial"/>
        </w:rPr>
      </w:pPr>
      <w:r w:rsidRPr="00D45A7D">
        <w:rPr>
          <w:rFonts w:cs="Arial"/>
        </w:rPr>
        <w:t>T</w:t>
      </w:r>
      <w:r w:rsidR="00C2681A" w:rsidRPr="00D45A7D">
        <w:rPr>
          <w:rFonts w:cs="Arial"/>
        </w:rPr>
        <w:t>ereny,</w:t>
      </w:r>
      <w:r w:rsidR="00FF6369" w:rsidRPr="00D45A7D">
        <w:rPr>
          <w:rFonts w:cs="Arial"/>
        </w:rPr>
        <w:t xml:space="preserve"> dla których dokonano klasyfikacji akustycznej z</w:t>
      </w:r>
      <w:r w:rsidRPr="00D45A7D">
        <w:rPr>
          <w:rFonts w:cs="Arial"/>
        </w:rPr>
        <w:t xml:space="preserve"> uwagi na ochronę przed hałasem przedstawiono w załącznikach graficznych niniejszego dokumentu.</w:t>
      </w:r>
    </w:p>
    <w:p w14:paraId="13A31051" w14:textId="357E33D0" w:rsidR="00FF6369" w:rsidRPr="00C54291" w:rsidRDefault="00FF6369" w:rsidP="00FF6369">
      <w:pPr>
        <w:pStyle w:val="Normalnywcity"/>
        <w:rPr>
          <w:rFonts w:cs="Arial"/>
        </w:rPr>
      </w:pPr>
      <w:r w:rsidRPr="00C54291">
        <w:rPr>
          <w:rFonts w:cs="Arial"/>
        </w:rPr>
        <w:t xml:space="preserve">Wartości poziomów dopuszczalnych dla poszczególnych grup terenów podlegających ochronie akustycznej przedstawiono poniżej w </w:t>
      </w:r>
      <w:r w:rsidR="009802FD">
        <w:fldChar w:fldCharType="begin"/>
      </w:r>
      <w:r w:rsidR="009802FD">
        <w:instrText xml:space="preserve"> REF  _Ref394485962 \* Lower \h  \* MERGEFORMAT </w:instrText>
      </w:r>
      <w:r w:rsidR="009802FD">
        <w:fldChar w:fldCharType="separate"/>
      </w:r>
      <w:r w:rsidR="00657DF7" w:rsidRPr="00657DF7">
        <w:rPr>
          <w:rFonts w:cs="Arial"/>
          <w:szCs w:val="22"/>
        </w:rPr>
        <w:t xml:space="preserve">tabl. </w:t>
      </w:r>
      <w:r w:rsidR="00657DF7" w:rsidRPr="00657DF7">
        <w:rPr>
          <w:rFonts w:cs="Arial"/>
          <w:noProof/>
          <w:szCs w:val="22"/>
        </w:rPr>
        <w:t>4</w:t>
      </w:r>
      <w:r w:rsidR="00657DF7" w:rsidRPr="00657DF7">
        <w:rPr>
          <w:rFonts w:cs="Arial"/>
          <w:szCs w:val="22"/>
        </w:rPr>
        <w:t>.1</w:t>
      </w:r>
      <w:r w:rsidR="009802FD">
        <w:fldChar w:fldCharType="end"/>
      </w:r>
      <w:r w:rsidRPr="00C54291">
        <w:rPr>
          <w:rFonts w:cs="Arial"/>
        </w:rPr>
        <w:t xml:space="preserve">. Uwarunkowania akustyczne (obowiązujące poziomy dopuszczalne hałasu w środowisku) dla całego obszaru </w:t>
      </w:r>
      <w:r w:rsidR="00447F86" w:rsidRPr="00C54291">
        <w:rPr>
          <w:rFonts w:cs="Arial"/>
        </w:rPr>
        <w:t>objętego analizą</w:t>
      </w:r>
      <w:r w:rsidRPr="00C54291">
        <w:rPr>
          <w:rFonts w:cs="Arial"/>
        </w:rPr>
        <w:t xml:space="preserve"> przedstawiono w sposób szczegółowy na map</w:t>
      </w:r>
      <w:r w:rsidR="00925FF3" w:rsidRPr="00C54291">
        <w:rPr>
          <w:rFonts w:cs="Arial"/>
        </w:rPr>
        <w:t>ie</w:t>
      </w:r>
      <w:r w:rsidR="008F70BF" w:rsidRPr="00C54291">
        <w:rPr>
          <w:rFonts w:cs="Arial"/>
        </w:rPr>
        <w:t xml:space="preserve"> wrażliwości akustycznej</w:t>
      </w:r>
      <w:r w:rsidRPr="00C54291">
        <w:rPr>
          <w:rFonts w:cs="Arial"/>
        </w:rPr>
        <w:t>. Mapy te przedstawiono w</w:t>
      </w:r>
      <w:r w:rsidR="00224022" w:rsidRPr="00C54291">
        <w:rPr>
          <w:rFonts w:cs="Arial"/>
        </w:rPr>
        <w:t> </w:t>
      </w:r>
      <w:r w:rsidRPr="00C54291">
        <w:rPr>
          <w:rFonts w:cs="Arial"/>
        </w:rPr>
        <w:t>części graficznej niniejszego opracowania.</w:t>
      </w:r>
    </w:p>
    <w:p w14:paraId="71B5B8E2" w14:textId="43AB18AB" w:rsidR="00FF6369" w:rsidRPr="00C54291" w:rsidRDefault="00FF6369" w:rsidP="00FF6369">
      <w:pPr>
        <w:pStyle w:val="Legenda"/>
        <w:keepLines/>
        <w:rPr>
          <w:rFonts w:cs="Arial"/>
        </w:rPr>
      </w:pPr>
      <w:bookmarkStart w:id="31" w:name="_Ref394485962"/>
      <w:r w:rsidRPr="00C54291">
        <w:rPr>
          <w:rFonts w:cs="Arial"/>
        </w:rPr>
        <w:lastRenderedPageBreak/>
        <w:t xml:space="preserve">Tabl. </w:t>
      </w:r>
      <w:r w:rsidR="00CA362D">
        <w:rPr>
          <w:rFonts w:cs="Arial"/>
        </w:rPr>
        <w:fldChar w:fldCharType="begin"/>
      </w:r>
      <w:r w:rsidR="00CA362D">
        <w:rPr>
          <w:rFonts w:cs="Arial"/>
        </w:rPr>
        <w:instrText xml:space="preserve"> STYLEREF 1 \s </w:instrText>
      </w:r>
      <w:r w:rsidR="00CA362D">
        <w:rPr>
          <w:rFonts w:cs="Arial"/>
        </w:rPr>
        <w:fldChar w:fldCharType="separate"/>
      </w:r>
      <w:r w:rsidR="00657DF7">
        <w:rPr>
          <w:rFonts w:cs="Arial"/>
          <w:noProof/>
        </w:rPr>
        <w:t>4</w:t>
      </w:r>
      <w:r w:rsidR="00CA362D">
        <w:rPr>
          <w:rFonts w:cs="Arial"/>
        </w:rPr>
        <w:fldChar w:fldCharType="end"/>
      </w:r>
      <w:r w:rsidR="00CA362D">
        <w:rPr>
          <w:rFonts w:cs="Arial"/>
        </w:rPr>
        <w:t>.</w:t>
      </w:r>
      <w:r w:rsidR="00CA362D">
        <w:rPr>
          <w:rFonts w:cs="Arial"/>
        </w:rPr>
        <w:fldChar w:fldCharType="begin"/>
      </w:r>
      <w:r w:rsidR="00CA362D">
        <w:rPr>
          <w:rFonts w:cs="Arial"/>
        </w:rPr>
        <w:instrText xml:space="preserve"> SEQ Tabl. \* ARABIC \s 1 </w:instrText>
      </w:r>
      <w:r w:rsidR="00CA362D">
        <w:rPr>
          <w:rFonts w:cs="Arial"/>
        </w:rPr>
        <w:fldChar w:fldCharType="separate"/>
      </w:r>
      <w:r w:rsidR="00657DF7">
        <w:rPr>
          <w:rFonts w:cs="Arial"/>
          <w:noProof/>
        </w:rPr>
        <w:t>1</w:t>
      </w:r>
      <w:r w:rsidR="00CA362D">
        <w:rPr>
          <w:rFonts w:cs="Arial"/>
        </w:rPr>
        <w:fldChar w:fldCharType="end"/>
      </w:r>
      <w:bookmarkEnd w:id="31"/>
      <w:r w:rsidRPr="00C54291">
        <w:rPr>
          <w:rFonts w:cs="Arial"/>
        </w:rPr>
        <w:t>. Dopuszczalne poziomy hałasu w środowisku powodowanego przez poszczególne grupy źródeł hałasu</w:t>
      </w:r>
      <w:r w:rsidR="00B96B04" w:rsidRPr="00C54291">
        <w:rPr>
          <w:rFonts w:cs="Arial"/>
        </w:rPr>
        <w:t>,</w:t>
      </w:r>
      <w:r w:rsidRPr="00C54291">
        <w:rPr>
          <w:rFonts w:cs="Arial"/>
        </w:rPr>
        <w:t xml:space="preserve"> z wyłączeniem hałasu powodowanego przez starty</w:t>
      </w:r>
      <w:r w:rsidR="00B96B04" w:rsidRPr="00C54291">
        <w:rPr>
          <w:rFonts w:cs="Arial"/>
        </w:rPr>
        <w:t>,</w:t>
      </w:r>
      <w:r w:rsidRPr="00C54291">
        <w:rPr>
          <w:rFonts w:cs="Arial"/>
        </w:rPr>
        <w:t xml:space="preserve"> lądowania i przeloty statków powietrznych oraz linie elektroenergetyczne</w:t>
      </w:r>
      <w:r w:rsidR="00B96B04" w:rsidRPr="00C54291">
        <w:rPr>
          <w:rFonts w:cs="Arial"/>
        </w:rPr>
        <w:t>,</w:t>
      </w:r>
      <w:r w:rsidRPr="00C54291">
        <w:rPr>
          <w:rFonts w:cs="Arial"/>
        </w:rPr>
        <w:t xml:space="preserve"> wyrażone wskaźnikami L</w:t>
      </w:r>
      <w:r w:rsidRPr="00C54291">
        <w:rPr>
          <w:rFonts w:cs="Arial"/>
          <w:vertAlign w:val="subscript"/>
        </w:rPr>
        <w:t>DWN</w:t>
      </w:r>
      <w:r w:rsidRPr="00C54291">
        <w:rPr>
          <w:rFonts w:cs="Arial"/>
        </w:rPr>
        <w:t xml:space="preserve"> i L</w:t>
      </w:r>
      <w:r w:rsidRPr="00C54291">
        <w:rPr>
          <w:rFonts w:cs="Arial"/>
          <w:vertAlign w:val="subscript"/>
        </w:rPr>
        <w:t>N</w:t>
      </w:r>
      <w:r w:rsidR="007A5994" w:rsidRPr="00C54291">
        <w:rPr>
          <w:rFonts w:cs="Arial"/>
        </w:rPr>
        <w:t>,</w:t>
      </w:r>
      <w:r w:rsidRPr="00C54291">
        <w:rPr>
          <w:rFonts w:cs="Arial"/>
        </w:rPr>
        <w:t xml:space="preserve"> które to wskaźniki mają zastosowanie do prowadzenia długookresowej polityki w zakresie ochrony przed hałasem</w:t>
      </w:r>
    </w:p>
    <w:tbl>
      <w:tblPr>
        <w:tblStyle w:val="Tabela-ekkom"/>
        <w:tblW w:w="5000" w:type="pct"/>
        <w:tblLook w:val="01E0" w:firstRow="1" w:lastRow="1" w:firstColumn="1" w:lastColumn="1" w:noHBand="0" w:noVBand="0"/>
      </w:tblPr>
      <w:tblGrid>
        <w:gridCol w:w="425"/>
        <w:gridCol w:w="3273"/>
        <w:gridCol w:w="1431"/>
        <w:gridCol w:w="1431"/>
        <w:gridCol w:w="1429"/>
        <w:gridCol w:w="1423"/>
      </w:tblGrid>
      <w:tr w:rsidR="00FF6369" w:rsidRPr="00C54291" w14:paraId="177F3EA1" w14:textId="77777777" w:rsidTr="00CD26CD">
        <w:tc>
          <w:tcPr>
            <w:tcW w:w="225" w:type="pct"/>
            <w:vMerge w:val="restart"/>
            <w:vAlign w:val="center"/>
          </w:tcPr>
          <w:p w14:paraId="63829E8D" w14:textId="77777777" w:rsidR="00FF6369" w:rsidRPr="00C54291" w:rsidRDefault="00FF6369" w:rsidP="00CD26CD">
            <w:pPr>
              <w:pStyle w:val="Tabela"/>
              <w:rPr>
                <w:rFonts w:cs="Arial"/>
                <w:b/>
                <w:sz w:val="18"/>
                <w:szCs w:val="18"/>
              </w:rPr>
            </w:pPr>
            <w:r w:rsidRPr="00C54291">
              <w:rPr>
                <w:rFonts w:cs="Arial"/>
                <w:b/>
                <w:sz w:val="18"/>
                <w:szCs w:val="18"/>
              </w:rPr>
              <w:t>Lp.</w:t>
            </w:r>
          </w:p>
        </w:tc>
        <w:tc>
          <w:tcPr>
            <w:tcW w:w="1739" w:type="pct"/>
            <w:vMerge w:val="restart"/>
            <w:vAlign w:val="center"/>
          </w:tcPr>
          <w:p w14:paraId="25096928" w14:textId="77777777" w:rsidR="00FF6369" w:rsidRPr="00C54291" w:rsidRDefault="00FF6369" w:rsidP="00CD26CD">
            <w:pPr>
              <w:pStyle w:val="Tabela"/>
              <w:rPr>
                <w:rFonts w:cs="Arial"/>
                <w:b/>
                <w:sz w:val="18"/>
                <w:szCs w:val="18"/>
              </w:rPr>
            </w:pPr>
            <w:r w:rsidRPr="00C54291">
              <w:rPr>
                <w:rFonts w:cs="Arial"/>
                <w:b/>
                <w:sz w:val="18"/>
                <w:szCs w:val="18"/>
              </w:rPr>
              <w:t>Rodzaj terenu</w:t>
            </w:r>
          </w:p>
        </w:tc>
        <w:tc>
          <w:tcPr>
            <w:tcW w:w="3035" w:type="pct"/>
            <w:gridSpan w:val="4"/>
            <w:vAlign w:val="center"/>
          </w:tcPr>
          <w:p w14:paraId="7513E684" w14:textId="77777777" w:rsidR="00FF6369" w:rsidRPr="00C54291" w:rsidRDefault="00FF6369" w:rsidP="00CD26CD">
            <w:pPr>
              <w:pStyle w:val="Tabela"/>
              <w:rPr>
                <w:rFonts w:cs="Arial"/>
                <w:b/>
                <w:sz w:val="18"/>
                <w:szCs w:val="18"/>
              </w:rPr>
            </w:pPr>
            <w:r w:rsidRPr="00C54291">
              <w:rPr>
                <w:rFonts w:cs="Arial"/>
                <w:b/>
                <w:sz w:val="18"/>
                <w:szCs w:val="18"/>
              </w:rPr>
              <w:t>Dopuszczalny długookresowy średni poziom dźwięku A [dB]</w:t>
            </w:r>
          </w:p>
        </w:tc>
      </w:tr>
      <w:tr w:rsidR="00FF6369" w:rsidRPr="00C54291" w14:paraId="11E6DEC9" w14:textId="77777777" w:rsidTr="00CD26CD">
        <w:tc>
          <w:tcPr>
            <w:tcW w:w="225" w:type="pct"/>
            <w:vMerge/>
            <w:vAlign w:val="center"/>
          </w:tcPr>
          <w:p w14:paraId="079276E4" w14:textId="77777777" w:rsidR="00FF6369" w:rsidRPr="00C54291" w:rsidRDefault="00FF6369" w:rsidP="00CD26CD">
            <w:pPr>
              <w:pStyle w:val="Tabela"/>
              <w:rPr>
                <w:rFonts w:cs="Arial"/>
                <w:sz w:val="18"/>
                <w:szCs w:val="18"/>
              </w:rPr>
            </w:pPr>
          </w:p>
        </w:tc>
        <w:tc>
          <w:tcPr>
            <w:tcW w:w="1739" w:type="pct"/>
            <w:vMerge/>
            <w:vAlign w:val="center"/>
          </w:tcPr>
          <w:p w14:paraId="18E7B87C" w14:textId="77777777" w:rsidR="00FF6369" w:rsidRPr="00C54291" w:rsidRDefault="00FF6369" w:rsidP="00CD26CD">
            <w:pPr>
              <w:pStyle w:val="Tabela"/>
              <w:rPr>
                <w:rFonts w:cs="Arial"/>
                <w:sz w:val="18"/>
                <w:szCs w:val="18"/>
              </w:rPr>
            </w:pPr>
          </w:p>
        </w:tc>
        <w:tc>
          <w:tcPr>
            <w:tcW w:w="1520" w:type="pct"/>
            <w:gridSpan w:val="2"/>
            <w:vAlign w:val="center"/>
          </w:tcPr>
          <w:p w14:paraId="0C9D349B" w14:textId="464772EC" w:rsidR="00FF6369" w:rsidRPr="00C54291" w:rsidRDefault="00FF6369" w:rsidP="00CD26CD">
            <w:pPr>
              <w:pStyle w:val="Tabela"/>
              <w:rPr>
                <w:rFonts w:cs="Arial"/>
                <w:b/>
                <w:sz w:val="18"/>
                <w:szCs w:val="18"/>
              </w:rPr>
            </w:pPr>
            <w:r w:rsidRPr="00C54291">
              <w:rPr>
                <w:rFonts w:cs="Arial"/>
                <w:b/>
                <w:sz w:val="18"/>
                <w:szCs w:val="18"/>
              </w:rPr>
              <w:t>Drogi lub linie kolejowe</w:t>
            </w:r>
          </w:p>
        </w:tc>
        <w:tc>
          <w:tcPr>
            <w:tcW w:w="1515" w:type="pct"/>
            <w:gridSpan w:val="2"/>
            <w:vAlign w:val="center"/>
          </w:tcPr>
          <w:p w14:paraId="05F7E3B2" w14:textId="77777777" w:rsidR="00FF6369" w:rsidRPr="00C54291" w:rsidRDefault="00FF6369" w:rsidP="00CD26CD">
            <w:pPr>
              <w:pStyle w:val="Tabela"/>
              <w:rPr>
                <w:rFonts w:cs="Arial"/>
                <w:b/>
                <w:sz w:val="18"/>
                <w:szCs w:val="18"/>
              </w:rPr>
            </w:pPr>
            <w:r w:rsidRPr="00C54291">
              <w:rPr>
                <w:rFonts w:cs="Arial"/>
                <w:b/>
                <w:sz w:val="18"/>
                <w:szCs w:val="18"/>
              </w:rPr>
              <w:t xml:space="preserve">Pozostałe obiekty i działalność </w:t>
            </w:r>
            <w:r w:rsidRPr="00C54291">
              <w:rPr>
                <w:rFonts w:cs="Arial"/>
                <w:b/>
                <w:sz w:val="18"/>
                <w:szCs w:val="18"/>
              </w:rPr>
              <w:br/>
              <w:t>będąca źródłem hałasu</w:t>
            </w:r>
          </w:p>
        </w:tc>
      </w:tr>
      <w:tr w:rsidR="00FF6369" w:rsidRPr="00C54291" w14:paraId="4FCC97D6" w14:textId="77777777" w:rsidTr="00CD26CD">
        <w:tc>
          <w:tcPr>
            <w:tcW w:w="225" w:type="pct"/>
            <w:vMerge/>
            <w:vAlign w:val="center"/>
          </w:tcPr>
          <w:p w14:paraId="60FD848F" w14:textId="77777777" w:rsidR="00FF6369" w:rsidRPr="00C54291" w:rsidRDefault="00FF6369" w:rsidP="00CD26CD">
            <w:pPr>
              <w:pStyle w:val="Tabela"/>
              <w:rPr>
                <w:rFonts w:cs="Arial"/>
                <w:sz w:val="18"/>
                <w:szCs w:val="18"/>
              </w:rPr>
            </w:pPr>
          </w:p>
        </w:tc>
        <w:tc>
          <w:tcPr>
            <w:tcW w:w="1739" w:type="pct"/>
            <w:vMerge/>
            <w:vAlign w:val="center"/>
          </w:tcPr>
          <w:p w14:paraId="78D33CFC" w14:textId="77777777" w:rsidR="00FF6369" w:rsidRPr="00C54291" w:rsidRDefault="00FF6369" w:rsidP="00CD26CD">
            <w:pPr>
              <w:pStyle w:val="Tabela"/>
              <w:rPr>
                <w:rFonts w:cs="Arial"/>
                <w:sz w:val="18"/>
                <w:szCs w:val="18"/>
              </w:rPr>
            </w:pPr>
          </w:p>
        </w:tc>
        <w:tc>
          <w:tcPr>
            <w:tcW w:w="760" w:type="pct"/>
            <w:vAlign w:val="center"/>
          </w:tcPr>
          <w:p w14:paraId="5AD783FC" w14:textId="77777777" w:rsidR="00FF6369" w:rsidRPr="00C54291" w:rsidRDefault="00FF6369" w:rsidP="00CD26CD">
            <w:pPr>
              <w:pStyle w:val="Tabela"/>
              <w:rPr>
                <w:rFonts w:cs="Arial"/>
                <w:b/>
                <w:sz w:val="18"/>
                <w:szCs w:val="18"/>
              </w:rPr>
            </w:pPr>
            <w:r w:rsidRPr="00C54291">
              <w:rPr>
                <w:rFonts w:cs="Arial"/>
                <w:b/>
                <w:sz w:val="18"/>
                <w:szCs w:val="18"/>
              </w:rPr>
              <w:t>L</w:t>
            </w:r>
            <w:r w:rsidRPr="00C54291">
              <w:rPr>
                <w:rFonts w:cs="Arial"/>
                <w:b/>
                <w:sz w:val="18"/>
                <w:szCs w:val="18"/>
                <w:vertAlign w:val="subscript"/>
              </w:rPr>
              <w:t>DWN</w:t>
            </w:r>
          </w:p>
          <w:p w14:paraId="18EF3EE1" w14:textId="77777777" w:rsidR="00FF6369" w:rsidRPr="00C54291" w:rsidRDefault="00FF6369" w:rsidP="00CD26CD">
            <w:pPr>
              <w:pStyle w:val="Tabela"/>
              <w:rPr>
                <w:rFonts w:cs="Arial"/>
                <w:b/>
                <w:sz w:val="18"/>
                <w:szCs w:val="18"/>
              </w:rPr>
            </w:pPr>
            <w:r w:rsidRPr="00C54291">
              <w:rPr>
                <w:rFonts w:cs="Arial"/>
                <w:b/>
                <w:sz w:val="18"/>
                <w:szCs w:val="18"/>
              </w:rPr>
              <w:t>przedział czasu odniesienia równy wszystkim dobom w roku</w:t>
            </w:r>
          </w:p>
        </w:tc>
        <w:tc>
          <w:tcPr>
            <w:tcW w:w="760" w:type="pct"/>
            <w:vAlign w:val="center"/>
          </w:tcPr>
          <w:p w14:paraId="2D4BF988" w14:textId="77777777" w:rsidR="00FF6369" w:rsidRPr="00C54291" w:rsidRDefault="00FF6369" w:rsidP="00CD26CD">
            <w:pPr>
              <w:pStyle w:val="Tabela"/>
              <w:rPr>
                <w:rFonts w:cs="Arial"/>
                <w:b/>
                <w:sz w:val="18"/>
                <w:szCs w:val="18"/>
              </w:rPr>
            </w:pPr>
            <w:r w:rsidRPr="00C54291">
              <w:rPr>
                <w:rFonts w:cs="Arial"/>
                <w:b/>
                <w:sz w:val="18"/>
                <w:szCs w:val="18"/>
              </w:rPr>
              <w:t>L</w:t>
            </w:r>
            <w:r w:rsidRPr="00C54291">
              <w:rPr>
                <w:rFonts w:cs="Arial"/>
                <w:b/>
                <w:sz w:val="18"/>
                <w:szCs w:val="18"/>
                <w:vertAlign w:val="subscript"/>
              </w:rPr>
              <w:t>N</w:t>
            </w:r>
          </w:p>
          <w:p w14:paraId="56B0AE4C" w14:textId="77777777" w:rsidR="00FF6369" w:rsidRPr="00C54291" w:rsidRDefault="00FF6369" w:rsidP="00CD26CD">
            <w:pPr>
              <w:pStyle w:val="Tabela"/>
              <w:rPr>
                <w:rFonts w:cs="Arial"/>
                <w:b/>
                <w:sz w:val="18"/>
                <w:szCs w:val="18"/>
              </w:rPr>
            </w:pPr>
            <w:r w:rsidRPr="00C54291">
              <w:rPr>
                <w:rFonts w:cs="Arial"/>
                <w:b/>
                <w:sz w:val="18"/>
                <w:szCs w:val="18"/>
              </w:rPr>
              <w:t>przedział czasu odniesienia równy wszystkim porom nocy</w:t>
            </w:r>
          </w:p>
        </w:tc>
        <w:tc>
          <w:tcPr>
            <w:tcW w:w="759" w:type="pct"/>
            <w:vAlign w:val="center"/>
          </w:tcPr>
          <w:p w14:paraId="531B75EC" w14:textId="77777777" w:rsidR="00FF6369" w:rsidRPr="00C54291" w:rsidRDefault="00FF6369" w:rsidP="00CD26CD">
            <w:pPr>
              <w:pStyle w:val="Tabela"/>
              <w:rPr>
                <w:rFonts w:cs="Arial"/>
                <w:b/>
                <w:sz w:val="18"/>
                <w:szCs w:val="18"/>
              </w:rPr>
            </w:pPr>
            <w:r w:rsidRPr="00C54291">
              <w:rPr>
                <w:rFonts w:cs="Arial"/>
                <w:b/>
                <w:sz w:val="18"/>
                <w:szCs w:val="18"/>
              </w:rPr>
              <w:t>L</w:t>
            </w:r>
            <w:r w:rsidRPr="00C54291">
              <w:rPr>
                <w:rFonts w:cs="Arial"/>
                <w:b/>
                <w:sz w:val="18"/>
                <w:szCs w:val="18"/>
                <w:vertAlign w:val="subscript"/>
              </w:rPr>
              <w:t>DWN</w:t>
            </w:r>
          </w:p>
          <w:p w14:paraId="5F87B02E" w14:textId="77777777" w:rsidR="00FF6369" w:rsidRPr="00C54291" w:rsidRDefault="00FF6369" w:rsidP="00CD26CD">
            <w:pPr>
              <w:pStyle w:val="Tabela"/>
              <w:rPr>
                <w:rFonts w:cs="Arial"/>
                <w:b/>
                <w:sz w:val="18"/>
                <w:szCs w:val="18"/>
              </w:rPr>
            </w:pPr>
            <w:r w:rsidRPr="00C54291">
              <w:rPr>
                <w:rFonts w:cs="Arial"/>
                <w:b/>
                <w:sz w:val="18"/>
                <w:szCs w:val="18"/>
              </w:rPr>
              <w:t>przedział czasu odniesienia równy wszystkim dobom w roku</w:t>
            </w:r>
          </w:p>
        </w:tc>
        <w:tc>
          <w:tcPr>
            <w:tcW w:w="756" w:type="pct"/>
            <w:vAlign w:val="center"/>
          </w:tcPr>
          <w:p w14:paraId="737EBF8E" w14:textId="77777777" w:rsidR="00FF6369" w:rsidRPr="00C54291" w:rsidRDefault="00FF6369" w:rsidP="00CD26CD">
            <w:pPr>
              <w:pStyle w:val="Tabela"/>
              <w:rPr>
                <w:rFonts w:cs="Arial"/>
                <w:b/>
                <w:sz w:val="18"/>
                <w:szCs w:val="18"/>
              </w:rPr>
            </w:pPr>
            <w:r w:rsidRPr="00C54291">
              <w:rPr>
                <w:rFonts w:cs="Arial"/>
                <w:b/>
                <w:sz w:val="18"/>
                <w:szCs w:val="18"/>
              </w:rPr>
              <w:t>L</w:t>
            </w:r>
            <w:r w:rsidRPr="00C54291">
              <w:rPr>
                <w:rFonts w:cs="Arial"/>
                <w:b/>
                <w:sz w:val="18"/>
                <w:szCs w:val="18"/>
                <w:vertAlign w:val="subscript"/>
              </w:rPr>
              <w:t>N</w:t>
            </w:r>
          </w:p>
          <w:p w14:paraId="6087AB89" w14:textId="77777777" w:rsidR="00FF6369" w:rsidRPr="00C54291" w:rsidRDefault="00FF6369" w:rsidP="00CD26CD">
            <w:pPr>
              <w:pStyle w:val="Tabela"/>
              <w:rPr>
                <w:rFonts w:cs="Arial"/>
                <w:b/>
                <w:sz w:val="18"/>
                <w:szCs w:val="18"/>
              </w:rPr>
            </w:pPr>
            <w:r w:rsidRPr="00C54291">
              <w:rPr>
                <w:rFonts w:cs="Arial"/>
                <w:b/>
                <w:sz w:val="18"/>
                <w:szCs w:val="18"/>
              </w:rPr>
              <w:t>przedział czasu odniesienia równy wszystkim porom nocy</w:t>
            </w:r>
          </w:p>
        </w:tc>
      </w:tr>
      <w:tr w:rsidR="00FF6369" w:rsidRPr="00C54291" w14:paraId="051C4D39" w14:textId="77777777" w:rsidTr="00CD26CD">
        <w:tc>
          <w:tcPr>
            <w:tcW w:w="225" w:type="pct"/>
            <w:vAlign w:val="center"/>
          </w:tcPr>
          <w:p w14:paraId="76E9CA40" w14:textId="77777777" w:rsidR="00FF6369" w:rsidRPr="00C54291" w:rsidRDefault="00FF6369" w:rsidP="00CD26CD">
            <w:pPr>
              <w:pStyle w:val="Tabela"/>
              <w:rPr>
                <w:rFonts w:cs="Arial"/>
                <w:sz w:val="18"/>
                <w:szCs w:val="18"/>
              </w:rPr>
            </w:pPr>
            <w:r w:rsidRPr="00C54291">
              <w:rPr>
                <w:rFonts w:cs="Arial"/>
                <w:sz w:val="18"/>
                <w:szCs w:val="18"/>
              </w:rPr>
              <w:t>1</w:t>
            </w:r>
          </w:p>
        </w:tc>
        <w:tc>
          <w:tcPr>
            <w:tcW w:w="1739" w:type="pct"/>
            <w:vAlign w:val="center"/>
          </w:tcPr>
          <w:p w14:paraId="0200ED78" w14:textId="77777777" w:rsidR="00FF6369" w:rsidRPr="00C54291" w:rsidRDefault="00FF6369" w:rsidP="00CD26CD">
            <w:pPr>
              <w:pStyle w:val="Tabela"/>
              <w:rPr>
                <w:rFonts w:cs="Arial"/>
                <w:sz w:val="18"/>
                <w:szCs w:val="18"/>
              </w:rPr>
            </w:pPr>
            <w:r w:rsidRPr="00C54291">
              <w:rPr>
                <w:rFonts w:cs="Arial"/>
                <w:sz w:val="18"/>
                <w:szCs w:val="18"/>
              </w:rPr>
              <w:t>a) Strefa ochronna „A” uzdrowiska</w:t>
            </w:r>
          </w:p>
          <w:p w14:paraId="78A2BD94" w14:textId="77777777" w:rsidR="00FF6369" w:rsidRPr="00C54291" w:rsidRDefault="00FF6369" w:rsidP="00CD26CD">
            <w:pPr>
              <w:pStyle w:val="Tabela"/>
              <w:rPr>
                <w:rFonts w:cs="Arial"/>
                <w:sz w:val="18"/>
                <w:szCs w:val="18"/>
              </w:rPr>
            </w:pPr>
            <w:r w:rsidRPr="00C54291">
              <w:rPr>
                <w:rFonts w:cs="Arial"/>
                <w:sz w:val="18"/>
                <w:szCs w:val="18"/>
              </w:rPr>
              <w:t>b) Tereny szpitali poza miastem</w:t>
            </w:r>
          </w:p>
        </w:tc>
        <w:tc>
          <w:tcPr>
            <w:tcW w:w="760" w:type="pct"/>
            <w:vAlign w:val="center"/>
          </w:tcPr>
          <w:p w14:paraId="164FBE52" w14:textId="77777777" w:rsidR="00FF6369" w:rsidRPr="00C54291" w:rsidRDefault="00FF6369" w:rsidP="00CD26CD">
            <w:pPr>
              <w:pStyle w:val="Tabela"/>
              <w:rPr>
                <w:rFonts w:cs="Arial"/>
                <w:sz w:val="18"/>
                <w:szCs w:val="18"/>
              </w:rPr>
            </w:pPr>
            <w:r w:rsidRPr="00C54291">
              <w:rPr>
                <w:rFonts w:cs="Arial"/>
                <w:sz w:val="18"/>
                <w:szCs w:val="18"/>
              </w:rPr>
              <w:t>50</w:t>
            </w:r>
          </w:p>
        </w:tc>
        <w:tc>
          <w:tcPr>
            <w:tcW w:w="760" w:type="pct"/>
            <w:vAlign w:val="center"/>
          </w:tcPr>
          <w:p w14:paraId="0C451B65" w14:textId="77777777" w:rsidR="00FF6369" w:rsidRPr="00C54291" w:rsidRDefault="00FF6369" w:rsidP="00CD26CD">
            <w:pPr>
              <w:pStyle w:val="Tabela"/>
              <w:rPr>
                <w:rFonts w:cs="Arial"/>
                <w:sz w:val="18"/>
                <w:szCs w:val="18"/>
              </w:rPr>
            </w:pPr>
            <w:r w:rsidRPr="00C54291">
              <w:rPr>
                <w:rFonts w:cs="Arial"/>
                <w:sz w:val="18"/>
                <w:szCs w:val="18"/>
              </w:rPr>
              <w:t>45</w:t>
            </w:r>
          </w:p>
        </w:tc>
        <w:tc>
          <w:tcPr>
            <w:tcW w:w="759" w:type="pct"/>
            <w:vAlign w:val="center"/>
          </w:tcPr>
          <w:p w14:paraId="5238AFBB" w14:textId="77777777" w:rsidR="00FF6369" w:rsidRPr="00C54291" w:rsidRDefault="00FF6369" w:rsidP="00CD26CD">
            <w:pPr>
              <w:pStyle w:val="Tabela"/>
              <w:rPr>
                <w:rFonts w:cs="Arial"/>
                <w:sz w:val="18"/>
                <w:szCs w:val="18"/>
              </w:rPr>
            </w:pPr>
            <w:r w:rsidRPr="00C54291">
              <w:rPr>
                <w:rFonts w:cs="Arial"/>
                <w:sz w:val="18"/>
                <w:szCs w:val="18"/>
              </w:rPr>
              <w:t>45</w:t>
            </w:r>
          </w:p>
        </w:tc>
        <w:tc>
          <w:tcPr>
            <w:tcW w:w="756" w:type="pct"/>
            <w:vAlign w:val="center"/>
          </w:tcPr>
          <w:p w14:paraId="63BA820E" w14:textId="77777777" w:rsidR="00FF6369" w:rsidRPr="00C54291" w:rsidRDefault="00FF6369" w:rsidP="00CD26CD">
            <w:pPr>
              <w:pStyle w:val="Tabela"/>
              <w:rPr>
                <w:rFonts w:cs="Arial"/>
                <w:sz w:val="18"/>
                <w:szCs w:val="18"/>
              </w:rPr>
            </w:pPr>
            <w:r w:rsidRPr="00C54291">
              <w:rPr>
                <w:rFonts w:cs="Arial"/>
                <w:sz w:val="18"/>
                <w:szCs w:val="18"/>
              </w:rPr>
              <w:t>40</w:t>
            </w:r>
          </w:p>
        </w:tc>
      </w:tr>
      <w:tr w:rsidR="00FF6369" w:rsidRPr="00C54291" w14:paraId="461648D8" w14:textId="77777777" w:rsidTr="00CD26CD">
        <w:tc>
          <w:tcPr>
            <w:tcW w:w="225" w:type="pct"/>
            <w:vAlign w:val="center"/>
          </w:tcPr>
          <w:p w14:paraId="29CB3A08" w14:textId="77777777" w:rsidR="00FF6369" w:rsidRPr="00C54291" w:rsidRDefault="00FF6369" w:rsidP="00CD26CD">
            <w:pPr>
              <w:pStyle w:val="Tabela"/>
              <w:rPr>
                <w:rFonts w:cs="Arial"/>
                <w:sz w:val="18"/>
                <w:szCs w:val="18"/>
              </w:rPr>
            </w:pPr>
            <w:r w:rsidRPr="00C54291">
              <w:rPr>
                <w:rFonts w:cs="Arial"/>
                <w:sz w:val="18"/>
                <w:szCs w:val="18"/>
              </w:rPr>
              <w:t>2</w:t>
            </w:r>
          </w:p>
        </w:tc>
        <w:tc>
          <w:tcPr>
            <w:tcW w:w="1739" w:type="pct"/>
            <w:vAlign w:val="center"/>
          </w:tcPr>
          <w:p w14:paraId="747E12D4" w14:textId="77777777" w:rsidR="00FF6369" w:rsidRPr="00C54291" w:rsidRDefault="00FF6369" w:rsidP="00CD26CD">
            <w:pPr>
              <w:pStyle w:val="Tabela"/>
              <w:rPr>
                <w:rFonts w:cs="Arial"/>
                <w:sz w:val="18"/>
                <w:szCs w:val="18"/>
              </w:rPr>
            </w:pPr>
            <w:r w:rsidRPr="00C54291">
              <w:rPr>
                <w:rFonts w:cs="Arial"/>
                <w:sz w:val="18"/>
                <w:szCs w:val="18"/>
              </w:rPr>
              <w:t>a) Tereny zabudowy mieszkaniowej jednorodzinnej</w:t>
            </w:r>
          </w:p>
          <w:p w14:paraId="23A54BA0" w14:textId="77777777" w:rsidR="00FF6369" w:rsidRPr="00C54291" w:rsidRDefault="00FF6369" w:rsidP="00CD26CD">
            <w:pPr>
              <w:pStyle w:val="Tabela"/>
              <w:rPr>
                <w:rFonts w:cs="Arial"/>
                <w:sz w:val="18"/>
                <w:szCs w:val="18"/>
              </w:rPr>
            </w:pPr>
            <w:r w:rsidRPr="00C54291">
              <w:rPr>
                <w:rFonts w:cs="Arial"/>
                <w:sz w:val="18"/>
                <w:szCs w:val="18"/>
              </w:rPr>
              <w:t>b) Tereny zabudowy związanej ze stałym lub czasowym pobytem dzieci i młodzieży</w:t>
            </w:r>
          </w:p>
          <w:p w14:paraId="1752EF4D" w14:textId="77777777" w:rsidR="00FF6369" w:rsidRPr="00C54291" w:rsidRDefault="00FF6369" w:rsidP="00CD26CD">
            <w:pPr>
              <w:pStyle w:val="Tabela"/>
              <w:rPr>
                <w:rFonts w:cs="Arial"/>
                <w:sz w:val="18"/>
                <w:szCs w:val="18"/>
              </w:rPr>
            </w:pPr>
            <w:r w:rsidRPr="00C54291">
              <w:rPr>
                <w:rFonts w:cs="Arial"/>
                <w:sz w:val="18"/>
                <w:szCs w:val="18"/>
              </w:rPr>
              <w:t>c) Tereny domów opieki społecznej</w:t>
            </w:r>
          </w:p>
          <w:p w14:paraId="63B31CF6" w14:textId="77777777" w:rsidR="00FF6369" w:rsidRPr="00C54291" w:rsidRDefault="00FF6369" w:rsidP="00CD26CD">
            <w:pPr>
              <w:pStyle w:val="Tabela"/>
              <w:rPr>
                <w:rFonts w:cs="Arial"/>
                <w:sz w:val="18"/>
                <w:szCs w:val="18"/>
              </w:rPr>
            </w:pPr>
            <w:r w:rsidRPr="00C54291">
              <w:rPr>
                <w:rFonts w:cs="Arial"/>
                <w:sz w:val="18"/>
                <w:szCs w:val="18"/>
              </w:rPr>
              <w:t>d) Tereny szpitali w miastach</w:t>
            </w:r>
          </w:p>
        </w:tc>
        <w:tc>
          <w:tcPr>
            <w:tcW w:w="760" w:type="pct"/>
            <w:vAlign w:val="center"/>
          </w:tcPr>
          <w:p w14:paraId="696AE7D9" w14:textId="77777777" w:rsidR="00FF6369" w:rsidRPr="00C54291" w:rsidRDefault="00FF6369" w:rsidP="00CD26CD">
            <w:pPr>
              <w:pStyle w:val="Tabela"/>
              <w:rPr>
                <w:rFonts w:cs="Arial"/>
                <w:sz w:val="18"/>
                <w:szCs w:val="18"/>
              </w:rPr>
            </w:pPr>
            <w:r w:rsidRPr="00C54291">
              <w:rPr>
                <w:rFonts w:cs="Arial"/>
                <w:sz w:val="18"/>
                <w:szCs w:val="18"/>
              </w:rPr>
              <w:t>64</w:t>
            </w:r>
          </w:p>
        </w:tc>
        <w:tc>
          <w:tcPr>
            <w:tcW w:w="760" w:type="pct"/>
            <w:vAlign w:val="center"/>
          </w:tcPr>
          <w:p w14:paraId="454D71E8" w14:textId="77777777" w:rsidR="00FF6369" w:rsidRPr="00C54291" w:rsidRDefault="00FF6369" w:rsidP="00CD26CD">
            <w:pPr>
              <w:pStyle w:val="Tabela"/>
              <w:rPr>
                <w:rFonts w:cs="Arial"/>
                <w:sz w:val="18"/>
                <w:szCs w:val="18"/>
              </w:rPr>
            </w:pPr>
            <w:r w:rsidRPr="00C54291">
              <w:rPr>
                <w:rFonts w:cs="Arial"/>
                <w:sz w:val="18"/>
                <w:szCs w:val="18"/>
              </w:rPr>
              <w:t>59</w:t>
            </w:r>
          </w:p>
        </w:tc>
        <w:tc>
          <w:tcPr>
            <w:tcW w:w="759" w:type="pct"/>
            <w:vAlign w:val="center"/>
          </w:tcPr>
          <w:p w14:paraId="4717B7B5" w14:textId="77777777" w:rsidR="00FF6369" w:rsidRPr="00C54291" w:rsidRDefault="00FF6369" w:rsidP="00CD26CD">
            <w:pPr>
              <w:pStyle w:val="Tabela"/>
              <w:rPr>
                <w:rFonts w:cs="Arial"/>
                <w:sz w:val="18"/>
                <w:szCs w:val="18"/>
              </w:rPr>
            </w:pPr>
            <w:r w:rsidRPr="00C54291">
              <w:rPr>
                <w:rFonts w:cs="Arial"/>
                <w:sz w:val="18"/>
                <w:szCs w:val="18"/>
              </w:rPr>
              <w:t>50</w:t>
            </w:r>
          </w:p>
        </w:tc>
        <w:tc>
          <w:tcPr>
            <w:tcW w:w="756" w:type="pct"/>
            <w:vAlign w:val="center"/>
          </w:tcPr>
          <w:p w14:paraId="73EF8034" w14:textId="77777777" w:rsidR="00FF6369" w:rsidRPr="00C54291" w:rsidRDefault="00FF6369" w:rsidP="00CD26CD">
            <w:pPr>
              <w:pStyle w:val="Tabela"/>
              <w:rPr>
                <w:rFonts w:cs="Arial"/>
                <w:sz w:val="18"/>
                <w:szCs w:val="18"/>
              </w:rPr>
            </w:pPr>
            <w:r w:rsidRPr="00C54291">
              <w:rPr>
                <w:rFonts w:cs="Arial"/>
                <w:sz w:val="18"/>
                <w:szCs w:val="18"/>
              </w:rPr>
              <w:t>40</w:t>
            </w:r>
          </w:p>
        </w:tc>
      </w:tr>
      <w:tr w:rsidR="00FF6369" w:rsidRPr="00C54291" w14:paraId="0F273DFA" w14:textId="77777777" w:rsidTr="00CD26CD">
        <w:tc>
          <w:tcPr>
            <w:tcW w:w="225" w:type="pct"/>
            <w:vAlign w:val="center"/>
          </w:tcPr>
          <w:p w14:paraId="5FF56D58" w14:textId="77777777" w:rsidR="00FF6369" w:rsidRPr="00C54291" w:rsidRDefault="00FF6369" w:rsidP="00CD26CD">
            <w:pPr>
              <w:pStyle w:val="Tabela"/>
              <w:rPr>
                <w:rFonts w:cs="Arial"/>
                <w:sz w:val="18"/>
                <w:szCs w:val="18"/>
              </w:rPr>
            </w:pPr>
            <w:r w:rsidRPr="00C54291">
              <w:rPr>
                <w:rFonts w:cs="Arial"/>
                <w:sz w:val="18"/>
                <w:szCs w:val="18"/>
              </w:rPr>
              <w:t>3</w:t>
            </w:r>
          </w:p>
        </w:tc>
        <w:tc>
          <w:tcPr>
            <w:tcW w:w="1739" w:type="pct"/>
            <w:vAlign w:val="center"/>
          </w:tcPr>
          <w:p w14:paraId="6570B1DE" w14:textId="77777777" w:rsidR="00FF6369" w:rsidRPr="00C54291" w:rsidRDefault="00FF6369" w:rsidP="00CD26CD">
            <w:pPr>
              <w:pStyle w:val="Tabela"/>
              <w:rPr>
                <w:rFonts w:cs="Arial"/>
                <w:sz w:val="18"/>
                <w:szCs w:val="18"/>
              </w:rPr>
            </w:pPr>
            <w:r w:rsidRPr="00C54291">
              <w:rPr>
                <w:rFonts w:cs="Arial"/>
                <w:sz w:val="18"/>
                <w:szCs w:val="18"/>
              </w:rPr>
              <w:t>a) Tereny zabudowy mieszkaniowej wielorodzinnej i zamieszkania zbiorowego</w:t>
            </w:r>
          </w:p>
          <w:p w14:paraId="2F6476E1" w14:textId="77777777" w:rsidR="00FF6369" w:rsidRPr="00C54291" w:rsidRDefault="00FF6369" w:rsidP="00CD26CD">
            <w:pPr>
              <w:pStyle w:val="Tabela"/>
              <w:rPr>
                <w:rFonts w:cs="Arial"/>
                <w:sz w:val="18"/>
                <w:szCs w:val="18"/>
              </w:rPr>
            </w:pPr>
            <w:r w:rsidRPr="00C54291">
              <w:rPr>
                <w:rFonts w:cs="Arial"/>
                <w:sz w:val="18"/>
                <w:szCs w:val="18"/>
              </w:rPr>
              <w:t>b) Tereny zabudowy zagrodowej</w:t>
            </w:r>
          </w:p>
          <w:p w14:paraId="3C31586D" w14:textId="77777777" w:rsidR="00FF6369" w:rsidRPr="00C54291" w:rsidRDefault="00FF6369" w:rsidP="00CD26CD">
            <w:pPr>
              <w:pStyle w:val="Tabela"/>
              <w:rPr>
                <w:rFonts w:cs="Arial"/>
                <w:sz w:val="18"/>
                <w:szCs w:val="18"/>
              </w:rPr>
            </w:pPr>
            <w:r w:rsidRPr="00C54291">
              <w:rPr>
                <w:rFonts w:cs="Arial"/>
                <w:sz w:val="18"/>
                <w:szCs w:val="18"/>
              </w:rPr>
              <w:t>c) Tereny rekreacyjno-wypoczynkowe</w:t>
            </w:r>
          </w:p>
          <w:p w14:paraId="4C1A1A66" w14:textId="77777777" w:rsidR="00FF6369" w:rsidRPr="00C54291" w:rsidRDefault="00FF6369" w:rsidP="00CD26CD">
            <w:pPr>
              <w:pStyle w:val="Tabela"/>
              <w:rPr>
                <w:rFonts w:cs="Arial"/>
                <w:sz w:val="18"/>
                <w:szCs w:val="18"/>
              </w:rPr>
            </w:pPr>
            <w:r w:rsidRPr="00C54291">
              <w:rPr>
                <w:rFonts w:cs="Arial"/>
                <w:sz w:val="18"/>
                <w:szCs w:val="18"/>
              </w:rPr>
              <w:t>d) Tereny mieszkaniowo-usługowe</w:t>
            </w:r>
          </w:p>
        </w:tc>
        <w:tc>
          <w:tcPr>
            <w:tcW w:w="760" w:type="pct"/>
            <w:vAlign w:val="center"/>
          </w:tcPr>
          <w:p w14:paraId="20739BDD" w14:textId="77777777" w:rsidR="00FF6369" w:rsidRPr="00C54291" w:rsidRDefault="00FF6369" w:rsidP="00CD26CD">
            <w:pPr>
              <w:pStyle w:val="Tabela"/>
              <w:rPr>
                <w:rFonts w:cs="Arial"/>
                <w:sz w:val="18"/>
                <w:szCs w:val="18"/>
              </w:rPr>
            </w:pPr>
            <w:r w:rsidRPr="00C54291">
              <w:rPr>
                <w:rFonts w:cs="Arial"/>
                <w:sz w:val="18"/>
                <w:szCs w:val="18"/>
              </w:rPr>
              <w:t>68</w:t>
            </w:r>
          </w:p>
        </w:tc>
        <w:tc>
          <w:tcPr>
            <w:tcW w:w="760" w:type="pct"/>
            <w:vAlign w:val="center"/>
          </w:tcPr>
          <w:p w14:paraId="0E2F3AD7" w14:textId="77777777" w:rsidR="00FF6369" w:rsidRPr="00C54291" w:rsidRDefault="00FF6369" w:rsidP="00CD26CD">
            <w:pPr>
              <w:pStyle w:val="Tabela"/>
              <w:rPr>
                <w:rFonts w:cs="Arial"/>
                <w:sz w:val="18"/>
                <w:szCs w:val="18"/>
              </w:rPr>
            </w:pPr>
            <w:r w:rsidRPr="00C54291">
              <w:rPr>
                <w:rFonts w:cs="Arial"/>
                <w:sz w:val="18"/>
                <w:szCs w:val="18"/>
              </w:rPr>
              <w:t>59</w:t>
            </w:r>
          </w:p>
        </w:tc>
        <w:tc>
          <w:tcPr>
            <w:tcW w:w="759" w:type="pct"/>
            <w:vAlign w:val="center"/>
          </w:tcPr>
          <w:p w14:paraId="44F0FD82" w14:textId="77777777" w:rsidR="00FF6369" w:rsidRPr="00C54291" w:rsidRDefault="00FF6369" w:rsidP="00CD26CD">
            <w:pPr>
              <w:pStyle w:val="Tabela"/>
              <w:rPr>
                <w:rFonts w:cs="Arial"/>
                <w:sz w:val="18"/>
                <w:szCs w:val="18"/>
              </w:rPr>
            </w:pPr>
            <w:r w:rsidRPr="00C54291">
              <w:rPr>
                <w:rFonts w:cs="Arial"/>
                <w:sz w:val="18"/>
                <w:szCs w:val="18"/>
              </w:rPr>
              <w:t>55</w:t>
            </w:r>
          </w:p>
        </w:tc>
        <w:tc>
          <w:tcPr>
            <w:tcW w:w="756" w:type="pct"/>
            <w:vAlign w:val="center"/>
          </w:tcPr>
          <w:p w14:paraId="6C3A2EED" w14:textId="77777777" w:rsidR="00FF6369" w:rsidRPr="00C54291" w:rsidRDefault="00FF6369" w:rsidP="00CD26CD">
            <w:pPr>
              <w:pStyle w:val="Tabela"/>
              <w:rPr>
                <w:rFonts w:cs="Arial"/>
                <w:sz w:val="18"/>
                <w:szCs w:val="18"/>
              </w:rPr>
            </w:pPr>
            <w:r w:rsidRPr="00C54291">
              <w:rPr>
                <w:rFonts w:cs="Arial"/>
                <w:sz w:val="18"/>
                <w:szCs w:val="18"/>
              </w:rPr>
              <w:t>45</w:t>
            </w:r>
          </w:p>
        </w:tc>
      </w:tr>
      <w:tr w:rsidR="00FF6369" w:rsidRPr="00C54291" w14:paraId="19E780B2" w14:textId="77777777" w:rsidTr="00CD26CD">
        <w:tc>
          <w:tcPr>
            <w:tcW w:w="225" w:type="pct"/>
            <w:vAlign w:val="center"/>
          </w:tcPr>
          <w:p w14:paraId="6F81474E" w14:textId="77777777" w:rsidR="00FF6369" w:rsidRPr="00C54291" w:rsidRDefault="00FF6369" w:rsidP="00CD26CD">
            <w:pPr>
              <w:pStyle w:val="Tabela"/>
              <w:rPr>
                <w:rFonts w:cs="Arial"/>
                <w:sz w:val="18"/>
                <w:szCs w:val="18"/>
              </w:rPr>
            </w:pPr>
            <w:r w:rsidRPr="00C54291">
              <w:rPr>
                <w:rFonts w:cs="Arial"/>
                <w:sz w:val="18"/>
                <w:szCs w:val="18"/>
              </w:rPr>
              <w:t>4</w:t>
            </w:r>
          </w:p>
        </w:tc>
        <w:tc>
          <w:tcPr>
            <w:tcW w:w="1739" w:type="pct"/>
            <w:vAlign w:val="center"/>
          </w:tcPr>
          <w:p w14:paraId="4D9970F9" w14:textId="05FA4FC2" w:rsidR="00FF6369" w:rsidRPr="00C54291" w:rsidRDefault="00FF6369" w:rsidP="00CD26CD">
            <w:pPr>
              <w:pStyle w:val="Tabela"/>
              <w:rPr>
                <w:rFonts w:cs="Arial"/>
                <w:sz w:val="18"/>
                <w:szCs w:val="18"/>
              </w:rPr>
            </w:pPr>
            <w:r w:rsidRPr="00C54291">
              <w:rPr>
                <w:rFonts w:cs="Arial"/>
                <w:sz w:val="18"/>
                <w:szCs w:val="18"/>
              </w:rPr>
              <w:t>Tereny w strefie śródmiejskiej miast  powyżej 100 tys. mieszkańców</w:t>
            </w:r>
          </w:p>
        </w:tc>
        <w:tc>
          <w:tcPr>
            <w:tcW w:w="760" w:type="pct"/>
            <w:vAlign w:val="center"/>
          </w:tcPr>
          <w:p w14:paraId="128FE131" w14:textId="77777777" w:rsidR="00FF6369" w:rsidRPr="00C54291" w:rsidRDefault="00FF6369" w:rsidP="00CD26CD">
            <w:pPr>
              <w:pStyle w:val="Tabela"/>
              <w:rPr>
                <w:rFonts w:cs="Arial"/>
                <w:sz w:val="18"/>
                <w:szCs w:val="18"/>
              </w:rPr>
            </w:pPr>
            <w:r w:rsidRPr="00C54291">
              <w:rPr>
                <w:rFonts w:cs="Arial"/>
                <w:sz w:val="18"/>
                <w:szCs w:val="18"/>
              </w:rPr>
              <w:t>70</w:t>
            </w:r>
          </w:p>
        </w:tc>
        <w:tc>
          <w:tcPr>
            <w:tcW w:w="760" w:type="pct"/>
            <w:vAlign w:val="center"/>
          </w:tcPr>
          <w:p w14:paraId="34BEDB62" w14:textId="77777777" w:rsidR="00FF6369" w:rsidRPr="00C54291" w:rsidRDefault="00FF6369" w:rsidP="00CD26CD">
            <w:pPr>
              <w:pStyle w:val="Tabela"/>
              <w:rPr>
                <w:rFonts w:cs="Arial"/>
                <w:sz w:val="18"/>
                <w:szCs w:val="18"/>
              </w:rPr>
            </w:pPr>
            <w:r w:rsidRPr="00C54291">
              <w:rPr>
                <w:rFonts w:cs="Arial"/>
                <w:sz w:val="18"/>
                <w:szCs w:val="18"/>
              </w:rPr>
              <w:t>65</w:t>
            </w:r>
          </w:p>
        </w:tc>
        <w:tc>
          <w:tcPr>
            <w:tcW w:w="759" w:type="pct"/>
            <w:vAlign w:val="center"/>
          </w:tcPr>
          <w:p w14:paraId="18F31C7D" w14:textId="77777777" w:rsidR="00FF6369" w:rsidRPr="00C54291" w:rsidRDefault="00FF6369" w:rsidP="00CD26CD">
            <w:pPr>
              <w:pStyle w:val="Tabela"/>
              <w:rPr>
                <w:rFonts w:cs="Arial"/>
                <w:sz w:val="18"/>
                <w:szCs w:val="18"/>
              </w:rPr>
            </w:pPr>
            <w:r w:rsidRPr="00C54291">
              <w:rPr>
                <w:rFonts w:cs="Arial"/>
                <w:sz w:val="18"/>
                <w:szCs w:val="18"/>
              </w:rPr>
              <w:t>55</w:t>
            </w:r>
          </w:p>
        </w:tc>
        <w:tc>
          <w:tcPr>
            <w:tcW w:w="756" w:type="pct"/>
            <w:vAlign w:val="center"/>
          </w:tcPr>
          <w:p w14:paraId="4198B1BD" w14:textId="77777777" w:rsidR="00FF6369" w:rsidRPr="00C54291" w:rsidRDefault="00FF6369" w:rsidP="00CD26CD">
            <w:pPr>
              <w:pStyle w:val="Tabela"/>
              <w:rPr>
                <w:rFonts w:cs="Arial"/>
                <w:sz w:val="18"/>
                <w:szCs w:val="18"/>
              </w:rPr>
            </w:pPr>
            <w:r w:rsidRPr="00C54291">
              <w:rPr>
                <w:rFonts w:cs="Arial"/>
                <w:sz w:val="18"/>
                <w:szCs w:val="18"/>
              </w:rPr>
              <w:t>45</w:t>
            </w:r>
          </w:p>
        </w:tc>
      </w:tr>
    </w:tbl>
    <w:p w14:paraId="0FBCAE92" w14:textId="77777777" w:rsidR="00DD4925" w:rsidRPr="00B24B3F" w:rsidRDefault="00712F7D" w:rsidP="0045240B">
      <w:pPr>
        <w:pStyle w:val="Nagwek1"/>
        <w:rPr>
          <w:rFonts w:cs="Arial"/>
        </w:rPr>
      </w:pPr>
      <w:bookmarkStart w:id="32" w:name="_Toc132620845"/>
      <w:r w:rsidRPr="00B24B3F">
        <w:rPr>
          <w:rFonts w:cs="Arial"/>
        </w:rPr>
        <w:t>Metody i dane wykorzystywane do wykonania obliczeń akustycznych</w:t>
      </w:r>
      <w:bookmarkEnd w:id="32"/>
    </w:p>
    <w:p w14:paraId="5481C39F" w14:textId="77777777" w:rsidR="00DD4925" w:rsidRPr="00442C7A" w:rsidRDefault="00DD4925" w:rsidP="00DD4925">
      <w:pPr>
        <w:pStyle w:val="Normalnywcity"/>
        <w:rPr>
          <w:rFonts w:cs="Arial"/>
        </w:rPr>
      </w:pPr>
      <w:r w:rsidRPr="00442C7A">
        <w:rPr>
          <w:rFonts w:cs="Arial"/>
        </w:rPr>
        <w:t xml:space="preserve">W procesie tworzenia </w:t>
      </w:r>
      <w:r w:rsidR="000729C3" w:rsidRPr="00442C7A">
        <w:rPr>
          <w:rFonts w:cs="Arial"/>
        </w:rPr>
        <w:t>m</w:t>
      </w:r>
      <w:r w:rsidRPr="00442C7A">
        <w:rPr>
          <w:rFonts w:cs="Arial"/>
        </w:rPr>
        <w:t xml:space="preserve">ap </w:t>
      </w:r>
      <w:r w:rsidR="000729C3" w:rsidRPr="00442C7A">
        <w:rPr>
          <w:rFonts w:cs="Arial"/>
        </w:rPr>
        <w:t>a</w:t>
      </w:r>
      <w:r w:rsidRPr="00442C7A">
        <w:rPr>
          <w:rFonts w:cs="Arial"/>
        </w:rPr>
        <w:t xml:space="preserve">kustycznych posłużono się oprogramowaniem do </w:t>
      </w:r>
      <w:r w:rsidR="007B1B9D" w:rsidRPr="00442C7A">
        <w:rPr>
          <w:rFonts w:cs="Arial"/>
        </w:rPr>
        <w:t>modelowania hałasu</w:t>
      </w:r>
      <w:r w:rsidRPr="00442C7A">
        <w:rPr>
          <w:rFonts w:cs="Arial"/>
        </w:rPr>
        <w:t xml:space="preserve"> oraz oprogramowaniem GIS do wykonywania analiz przestrzennych i prezentacji wyników map.</w:t>
      </w:r>
    </w:p>
    <w:p w14:paraId="113A8787" w14:textId="64FDEE8B" w:rsidR="00442C7A" w:rsidRDefault="00DD4925" w:rsidP="00442C7A">
      <w:pPr>
        <w:pStyle w:val="Normalnywcity"/>
        <w:rPr>
          <w:rFonts w:cs="Arial"/>
        </w:rPr>
      </w:pPr>
      <w:r w:rsidRPr="00442C7A">
        <w:rPr>
          <w:rFonts w:cs="Arial"/>
        </w:rPr>
        <w:t>Programem</w:t>
      </w:r>
      <w:r w:rsidR="00B24B3F" w:rsidRPr="00442C7A">
        <w:rPr>
          <w:rFonts w:cs="Arial"/>
        </w:rPr>
        <w:t>,</w:t>
      </w:r>
      <w:r w:rsidRPr="00442C7A">
        <w:rPr>
          <w:rFonts w:cs="Arial"/>
        </w:rPr>
        <w:t xml:space="preserve"> który został wykorzystany do obliczeń </w:t>
      </w:r>
      <w:r w:rsidR="007B1B9D" w:rsidRPr="00442C7A">
        <w:rPr>
          <w:rFonts w:cs="Arial"/>
        </w:rPr>
        <w:t>akustycznych</w:t>
      </w:r>
      <w:r w:rsidRPr="00442C7A">
        <w:rPr>
          <w:rFonts w:cs="Arial"/>
        </w:rPr>
        <w:t xml:space="preserve"> jest oprogramowanie SoundPLAN w wersji </w:t>
      </w:r>
      <w:r w:rsidR="0055666D" w:rsidRPr="00442C7A">
        <w:rPr>
          <w:rFonts w:cs="Arial"/>
        </w:rPr>
        <w:t>8.0</w:t>
      </w:r>
      <w:r w:rsidRPr="00442C7A">
        <w:rPr>
          <w:rFonts w:cs="Arial"/>
        </w:rPr>
        <w:t xml:space="preserve"> firmy SoundPLAN LLC</w:t>
      </w:r>
      <w:r w:rsidR="00EF5D60" w:rsidRPr="00442C7A">
        <w:rPr>
          <w:rFonts w:cs="Arial"/>
        </w:rPr>
        <w:t xml:space="preserve"> (licencja pojedyncza</w:t>
      </w:r>
      <w:r w:rsidRPr="00442C7A">
        <w:rPr>
          <w:rFonts w:cs="Arial"/>
        </w:rPr>
        <w:t xml:space="preserve"> </w:t>
      </w:r>
      <w:r w:rsidR="00EF5D60" w:rsidRPr="00442C7A">
        <w:rPr>
          <w:rFonts w:cs="Arial"/>
        </w:rPr>
        <w:t xml:space="preserve">BABG4408.007 dla „EKKOM” Sp. z o.o.) </w:t>
      </w:r>
      <w:r w:rsidRPr="00442C7A">
        <w:rPr>
          <w:rFonts w:cs="Arial"/>
        </w:rPr>
        <w:t>posiadające moduły służące do</w:t>
      </w:r>
      <w:r w:rsidR="00442C7A">
        <w:rPr>
          <w:rFonts w:cs="Arial"/>
        </w:rPr>
        <w:t xml:space="preserve"> </w:t>
      </w:r>
      <w:r w:rsidRPr="00442C7A">
        <w:rPr>
          <w:rFonts w:cs="Arial"/>
        </w:rPr>
        <w:t>wprowadzania danych</w:t>
      </w:r>
      <w:r w:rsidR="00B96B04" w:rsidRPr="00442C7A">
        <w:rPr>
          <w:rFonts w:cs="Arial"/>
        </w:rPr>
        <w:t>,</w:t>
      </w:r>
      <w:r w:rsidRPr="00442C7A">
        <w:rPr>
          <w:rFonts w:cs="Arial"/>
        </w:rPr>
        <w:t xml:space="preserve"> ich kontroli oraz modyfikacji</w:t>
      </w:r>
      <w:r w:rsidR="00B96B04" w:rsidRPr="00442C7A">
        <w:rPr>
          <w:rFonts w:cs="Arial"/>
        </w:rPr>
        <w:t>,</w:t>
      </w:r>
      <w:r w:rsidRPr="00442C7A">
        <w:rPr>
          <w:rFonts w:cs="Arial"/>
        </w:rPr>
        <w:t xml:space="preserve"> generowania numerycznej mapy terenu</w:t>
      </w:r>
      <w:r w:rsidR="006A5B75" w:rsidRPr="00442C7A">
        <w:rPr>
          <w:rFonts w:cs="Arial"/>
        </w:rPr>
        <w:t>,</w:t>
      </w:r>
      <w:r w:rsidRPr="00442C7A">
        <w:rPr>
          <w:rFonts w:cs="Arial"/>
        </w:rPr>
        <w:t xml:space="preserve"> jak również wprowadzania parametrów ruchu drogowego i</w:t>
      </w:r>
      <w:r w:rsidR="007B1B9D" w:rsidRPr="00442C7A">
        <w:rPr>
          <w:rFonts w:cs="Arial"/>
        </w:rPr>
        <w:t xml:space="preserve"> </w:t>
      </w:r>
      <w:r w:rsidRPr="00442C7A">
        <w:rPr>
          <w:rFonts w:cs="Arial"/>
        </w:rPr>
        <w:t>warunków meteorologicznych. Oprogramowanie posiada wszystkie moduły obliczeniowe potrzebne do wykonania analiz w ramach niniejsz</w:t>
      </w:r>
      <w:r w:rsidR="00925FF3" w:rsidRPr="00442C7A">
        <w:rPr>
          <w:rFonts w:cs="Arial"/>
        </w:rPr>
        <w:t>ej</w:t>
      </w:r>
      <w:r w:rsidRPr="00442C7A">
        <w:rPr>
          <w:rFonts w:cs="Arial"/>
        </w:rPr>
        <w:t xml:space="preserve"> map</w:t>
      </w:r>
      <w:r w:rsidR="00925FF3" w:rsidRPr="00442C7A">
        <w:rPr>
          <w:rFonts w:cs="Arial"/>
        </w:rPr>
        <w:t>y</w:t>
      </w:r>
      <w:r w:rsidRPr="00442C7A">
        <w:rPr>
          <w:rFonts w:cs="Arial"/>
        </w:rPr>
        <w:t xml:space="preserve"> akustyczn</w:t>
      </w:r>
      <w:r w:rsidR="00925FF3" w:rsidRPr="00442C7A">
        <w:rPr>
          <w:rFonts w:cs="Arial"/>
        </w:rPr>
        <w:t>ej</w:t>
      </w:r>
      <w:r w:rsidRPr="00442C7A">
        <w:rPr>
          <w:rFonts w:cs="Arial"/>
        </w:rPr>
        <w:t xml:space="preserve">. </w:t>
      </w:r>
      <w:r w:rsidR="007778B9" w:rsidRPr="00442C7A">
        <w:rPr>
          <w:rFonts w:cs="Arial"/>
        </w:rPr>
        <w:t>W</w:t>
      </w:r>
      <w:r w:rsidR="00EF5D60" w:rsidRPr="00442C7A">
        <w:rPr>
          <w:rFonts w:cs="Arial"/>
        </w:rPr>
        <w:t> </w:t>
      </w:r>
      <w:r w:rsidR="007778B9" w:rsidRPr="00442C7A">
        <w:rPr>
          <w:rFonts w:cs="Arial"/>
        </w:rPr>
        <w:t xml:space="preserve">obliczeniach </w:t>
      </w:r>
      <w:r w:rsidR="006A5B75" w:rsidRPr="00442C7A">
        <w:rPr>
          <w:rFonts w:cs="Arial"/>
        </w:rPr>
        <w:t xml:space="preserve">propagacji hałasu </w:t>
      </w:r>
      <w:r w:rsidR="007778B9" w:rsidRPr="00442C7A">
        <w:rPr>
          <w:rFonts w:cs="Arial"/>
        </w:rPr>
        <w:t>przyjęto</w:t>
      </w:r>
      <w:r w:rsidR="006A5B75" w:rsidRPr="00442C7A">
        <w:rPr>
          <w:rFonts w:cs="Arial"/>
        </w:rPr>
        <w:t xml:space="preserve"> skok siatki obliczeniowej 10 m oraz liczbę odbić równą 2. Obliczenia emisji oraz imisji hałasu wykonano dla wysokości 4 m nad poziomem terenu. Model akustyczny uwzględniał aktualne ukształtowanie, zagospodarowanie oraz pokrycie terenu.</w:t>
      </w:r>
      <w:r w:rsidR="00442C7A" w:rsidRPr="00442C7A">
        <w:rPr>
          <w:rFonts w:cs="Arial"/>
        </w:rPr>
        <w:t xml:space="preserve"> </w:t>
      </w:r>
      <w:r w:rsidR="00442C7A">
        <w:rPr>
          <w:rFonts w:cs="Arial"/>
        </w:rPr>
        <w:t>Obliczenia</w:t>
      </w:r>
      <w:r w:rsidR="00442C7A" w:rsidRPr="00442C7A">
        <w:rPr>
          <w:rFonts w:cs="Arial"/>
        </w:rPr>
        <w:t xml:space="preserve"> hałasu drogowego </w:t>
      </w:r>
      <w:r w:rsidR="00442C7A">
        <w:rPr>
          <w:rFonts w:cs="Arial"/>
        </w:rPr>
        <w:t>wykonano za pomocą</w:t>
      </w:r>
      <w:r w:rsidR="00442C7A" w:rsidRPr="00442C7A">
        <w:rPr>
          <w:rFonts w:cs="Arial"/>
        </w:rPr>
        <w:t xml:space="preserve"> </w:t>
      </w:r>
      <w:r w:rsidR="00AD49D7">
        <w:rPr>
          <w:rFonts w:cs="Arial"/>
        </w:rPr>
        <w:t xml:space="preserve">zaimplementowanej do programu SoundPLAN </w:t>
      </w:r>
      <w:r w:rsidR="00442C7A" w:rsidRPr="00442C7A">
        <w:rPr>
          <w:rFonts w:cs="Arial"/>
        </w:rPr>
        <w:t>metod</w:t>
      </w:r>
      <w:r w:rsidR="00442C7A">
        <w:rPr>
          <w:rFonts w:cs="Arial"/>
        </w:rPr>
        <w:t>y</w:t>
      </w:r>
      <w:r w:rsidR="00442C7A" w:rsidRPr="00442C7A">
        <w:rPr>
          <w:rFonts w:cs="Arial"/>
        </w:rPr>
        <w:t xml:space="preserve"> CNOSSOS-EU, zgodnie z</w:t>
      </w:r>
      <w:r w:rsidR="00AD49D7">
        <w:rPr>
          <w:rFonts w:cs="Arial"/>
        </w:rPr>
        <w:t> </w:t>
      </w:r>
      <w:r w:rsidR="00442C7A">
        <w:rPr>
          <w:rFonts w:cs="Arial"/>
        </w:rPr>
        <w:t>W</w:t>
      </w:r>
      <w:r w:rsidR="00442C7A" w:rsidRPr="00442C7A">
        <w:rPr>
          <w:rFonts w:cs="Arial"/>
        </w:rPr>
        <w:t xml:space="preserve">ytycznymi Głównego </w:t>
      </w:r>
      <w:r w:rsidR="00442C7A">
        <w:rPr>
          <w:rFonts w:cs="Arial"/>
        </w:rPr>
        <w:t>Inspektora</w:t>
      </w:r>
      <w:r w:rsidR="00442C7A" w:rsidRPr="00442C7A">
        <w:rPr>
          <w:rFonts w:cs="Arial"/>
        </w:rPr>
        <w:t xml:space="preserve"> Ochrony Środowiska </w:t>
      </w:r>
      <w:r w:rsidR="009802FD">
        <w:fldChar w:fldCharType="begin"/>
      </w:r>
      <w:r w:rsidR="009802FD">
        <w:instrText xml:space="preserve"> REF _Ref82093085 \r \h  \* MERGEFORMAT </w:instrText>
      </w:r>
      <w:r w:rsidR="009802FD">
        <w:fldChar w:fldCharType="separate"/>
      </w:r>
      <w:r w:rsidR="00657DF7" w:rsidRPr="00657DF7">
        <w:rPr>
          <w:rFonts w:cs="Arial"/>
        </w:rPr>
        <w:t>[22]</w:t>
      </w:r>
      <w:r w:rsidR="009802FD">
        <w:fldChar w:fldCharType="end"/>
      </w:r>
      <w:r w:rsidR="00442C7A" w:rsidRPr="00442C7A">
        <w:rPr>
          <w:rFonts w:cs="Arial"/>
        </w:rPr>
        <w:t>.</w:t>
      </w:r>
    </w:p>
    <w:p w14:paraId="0D6DF494" w14:textId="77777777" w:rsidR="008406B2" w:rsidRDefault="008406B2" w:rsidP="00442C7A">
      <w:pPr>
        <w:pStyle w:val="Normalnywcity"/>
        <w:rPr>
          <w:rFonts w:cs="Arial"/>
        </w:rPr>
      </w:pPr>
      <w:r>
        <w:rPr>
          <w:rFonts w:cs="Arial"/>
        </w:rPr>
        <w:lastRenderedPageBreak/>
        <w:t>W obliczeniach akustycznych wykorzystano dane ruchowe udostępnione przez Zamawiającego, stanowiące wyniki Generalnego Pomiaru Ruchu 2020 na przedmiotowych odcinkach dróg wojewódzkich. Dane te zestawiono w poniższej tabeli.</w:t>
      </w:r>
    </w:p>
    <w:p w14:paraId="4E4C7D86" w14:textId="61E3B76F" w:rsidR="008406B2" w:rsidRDefault="008406B2" w:rsidP="008406B2">
      <w:pPr>
        <w:pStyle w:val="Legenda"/>
        <w:keepLines/>
        <w:rPr>
          <w:rFonts w:cs="Arial"/>
        </w:rPr>
      </w:pPr>
      <w:r w:rsidRPr="00C54291">
        <w:rPr>
          <w:rFonts w:cs="Arial"/>
        </w:rPr>
        <w:t xml:space="preserve">Tabl. </w:t>
      </w:r>
      <w:r w:rsidR="00CA362D">
        <w:rPr>
          <w:rFonts w:cs="Arial"/>
        </w:rPr>
        <w:fldChar w:fldCharType="begin"/>
      </w:r>
      <w:r w:rsidR="00CA362D">
        <w:rPr>
          <w:rFonts w:cs="Arial"/>
        </w:rPr>
        <w:instrText xml:space="preserve"> STYLEREF 1 \s </w:instrText>
      </w:r>
      <w:r w:rsidR="00CA362D">
        <w:rPr>
          <w:rFonts w:cs="Arial"/>
        </w:rPr>
        <w:fldChar w:fldCharType="separate"/>
      </w:r>
      <w:r w:rsidR="00657DF7">
        <w:rPr>
          <w:rFonts w:cs="Arial"/>
          <w:noProof/>
        </w:rPr>
        <w:t>5</w:t>
      </w:r>
      <w:r w:rsidR="00CA362D">
        <w:rPr>
          <w:rFonts w:cs="Arial"/>
        </w:rPr>
        <w:fldChar w:fldCharType="end"/>
      </w:r>
      <w:r w:rsidR="00CA362D">
        <w:rPr>
          <w:rFonts w:cs="Arial"/>
        </w:rPr>
        <w:t>.</w:t>
      </w:r>
      <w:r w:rsidR="00CA362D">
        <w:rPr>
          <w:rFonts w:cs="Arial"/>
        </w:rPr>
        <w:fldChar w:fldCharType="begin"/>
      </w:r>
      <w:r w:rsidR="00CA362D">
        <w:rPr>
          <w:rFonts w:cs="Arial"/>
        </w:rPr>
        <w:instrText xml:space="preserve"> SEQ Tabl. \* ARABIC \s 1 </w:instrText>
      </w:r>
      <w:r w:rsidR="00CA362D">
        <w:rPr>
          <w:rFonts w:cs="Arial"/>
        </w:rPr>
        <w:fldChar w:fldCharType="separate"/>
      </w:r>
      <w:r w:rsidR="00657DF7">
        <w:rPr>
          <w:rFonts w:cs="Arial"/>
          <w:noProof/>
        </w:rPr>
        <w:t>1</w:t>
      </w:r>
      <w:r w:rsidR="00CA362D">
        <w:rPr>
          <w:rFonts w:cs="Arial"/>
        </w:rPr>
        <w:fldChar w:fldCharType="end"/>
      </w:r>
      <w:r w:rsidRPr="00C54291">
        <w:rPr>
          <w:rFonts w:cs="Arial"/>
        </w:rPr>
        <w:t xml:space="preserve">. </w:t>
      </w:r>
      <w:r>
        <w:rPr>
          <w:rFonts w:cs="Arial"/>
        </w:rPr>
        <w:t>Natężenie ruchu przyjęte do obliczeń strategicznych map hałasu, na</w:t>
      </w:r>
      <w:r w:rsidR="00DE08C2">
        <w:rPr>
          <w:rFonts w:cs="Arial"/>
        </w:rPr>
        <w:t> </w:t>
      </w:r>
      <w:r>
        <w:rPr>
          <w:rFonts w:cs="Arial"/>
        </w:rPr>
        <w:t>podstawie wyników GPR 2020</w:t>
      </w:r>
    </w:p>
    <w:tbl>
      <w:tblPr>
        <w:tblStyle w:val="Tabela-ekkom"/>
        <w:tblW w:w="5000" w:type="pct"/>
        <w:tblLook w:val="04A0" w:firstRow="1" w:lastRow="0" w:firstColumn="1" w:lastColumn="0" w:noHBand="0" w:noVBand="1"/>
      </w:tblPr>
      <w:tblGrid>
        <w:gridCol w:w="485"/>
        <w:gridCol w:w="585"/>
        <w:gridCol w:w="630"/>
        <w:gridCol w:w="630"/>
        <w:gridCol w:w="415"/>
        <w:gridCol w:w="415"/>
        <w:gridCol w:w="415"/>
        <w:gridCol w:w="486"/>
        <w:gridCol w:w="637"/>
        <w:gridCol w:w="637"/>
        <w:gridCol w:w="337"/>
        <w:gridCol w:w="486"/>
        <w:gridCol w:w="337"/>
        <w:gridCol w:w="486"/>
        <w:gridCol w:w="637"/>
        <w:gridCol w:w="637"/>
        <w:gridCol w:w="337"/>
        <w:gridCol w:w="486"/>
        <w:gridCol w:w="334"/>
      </w:tblGrid>
      <w:tr w:rsidR="008406B2" w:rsidRPr="008406B2" w14:paraId="43C46B3D" w14:textId="77777777" w:rsidTr="008406B2">
        <w:trPr>
          <w:trHeight w:val="285"/>
        </w:trPr>
        <w:tc>
          <w:tcPr>
            <w:tcW w:w="263" w:type="pct"/>
            <w:vMerge w:val="restart"/>
            <w:noWrap/>
            <w:vAlign w:val="center"/>
            <w:hideMark/>
          </w:tcPr>
          <w:p w14:paraId="67785A84" w14:textId="77777777" w:rsidR="008406B2" w:rsidRPr="008406B2" w:rsidRDefault="008406B2" w:rsidP="00FF0D5F">
            <w:pPr>
              <w:spacing w:before="120" w:after="120"/>
              <w:jc w:val="center"/>
              <w:rPr>
                <w:rFonts w:cs="Arial"/>
                <w:b/>
                <w:color w:val="000000"/>
                <w:sz w:val="18"/>
                <w:szCs w:val="18"/>
              </w:rPr>
            </w:pPr>
            <w:r w:rsidRPr="008406B2">
              <w:rPr>
                <w:rFonts w:cs="Arial"/>
                <w:b/>
                <w:color w:val="000000"/>
                <w:sz w:val="18"/>
                <w:szCs w:val="18"/>
              </w:rPr>
              <w:t>Lp.</w:t>
            </w:r>
          </w:p>
        </w:tc>
        <w:tc>
          <w:tcPr>
            <w:tcW w:w="263" w:type="pct"/>
            <w:vMerge w:val="restart"/>
            <w:noWrap/>
            <w:vAlign w:val="center"/>
            <w:hideMark/>
          </w:tcPr>
          <w:p w14:paraId="0F3555D2" w14:textId="77777777" w:rsidR="008406B2" w:rsidRPr="008406B2" w:rsidRDefault="008406B2" w:rsidP="00FF0D5F">
            <w:pPr>
              <w:spacing w:before="120" w:after="120"/>
              <w:jc w:val="center"/>
              <w:rPr>
                <w:rFonts w:cs="Arial"/>
                <w:b/>
                <w:color w:val="000000"/>
                <w:sz w:val="18"/>
                <w:szCs w:val="18"/>
              </w:rPr>
            </w:pPr>
            <w:r>
              <w:rPr>
                <w:rFonts w:cs="Arial"/>
                <w:b/>
                <w:color w:val="000000"/>
                <w:sz w:val="18"/>
                <w:szCs w:val="18"/>
              </w:rPr>
              <w:t>P/h</w:t>
            </w:r>
          </w:p>
        </w:tc>
        <w:tc>
          <w:tcPr>
            <w:tcW w:w="1316" w:type="pct"/>
            <w:gridSpan w:val="5"/>
            <w:noWrap/>
            <w:vAlign w:val="center"/>
            <w:hideMark/>
          </w:tcPr>
          <w:p w14:paraId="0C2A00EE" w14:textId="77777777" w:rsidR="008406B2" w:rsidRPr="008406B2" w:rsidRDefault="008406B2" w:rsidP="00FF0D5F">
            <w:pPr>
              <w:spacing w:before="120" w:after="120"/>
              <w:jc w:val="center"/>
              <w:rPr>
                <w:rFonts w:cs="Arial"/>
                <w:b/>
                <w:color w:val="000000"/>
                <w:sz w:val="18"/>
                <w:szCs w:val="18"/>
              </w:rPr>
            </w:pPr>
            <w:r w:rsidRPr="008406B2">
              <w:rPr>
                <w:rFonts w:cs="Arial"/>
                <w:b/>
                <w:color w:val="000000"/>
                <w:sz w:val="18"/>
                <w:szCs w:val="18"/>
              </w:rPr>
              <w:t>SRD</w:t>
            </w:r>
            <w:r>
              <w:rPr>
                <w:rFonts w:cs="Arial"/>
                <w:b/>
                <w:color w:val="000000"/>
                <w:sz w:val="18"/>
                <w:szCs w:val="18"/>
              </w:rPr>
              <w:t xml:space="preserve"> (dzień 6:00-18:00</w:t>
            </w:r>
          </w:p>
        </w:tc>
        <w:tc>
          <w:tcPr>
            <w:tcW w:w="263" w:type="pct"/>
            <w:vMerge w:val="restart"/>
            <w:noWrap/>
            <w:vAlign w:val="center"/>
            <w:hideMark/>
          </w:tcPr>
          <w:p w14:paraId="4272614F" w14:textId="77777777" w:rsidR="008406B2" w:rsidRPr="008406B2" w:rsidRDefault="008406B2" w:rsidP="00FF0D5F">
            <w:pPr>
              <w:spacing w:before="120" w:after="120"/>
              <w:jc w:val="center"/>
              <w:rPr>
                <w:rFonts w:cs="Arial"/>
                <w:b/>
                <w:color w:val="000000"/>
                <w:sz w:val="18"/>
                <w:szCs w:val="18"/>
              </w:rPr>
            </w:pPr>
            <w:r>
              <w:rPr>
                <w:rFonts w:cs="Arial"/>
                <w:b/>
                <w:color w:val="000000"/>
                <w:sz w:val="18"/>
                <w:szCs w:val="18"/>
              </w:rPr>
              <w:t>P/h</w:t>
            </w:r>
          </w:p>
        </w:tc>
        <w:tc>
          <w:tcPr>
            <w:tcW w:w="1316" w:type="pct"/>
            <w:gridSpan w:val="5"/>
            <w:noWrap/>
            <w:vAlign w:val="center"/>
            <w:hideMark/>
          </w:tcPr>
          <w:p w14:paraId="390BEC0A" w14:textId="77777777" w:rsidR="008406B2" w:rsidRPr="008406B2" w:rsidRDefault="008406B2" w:rsidP="00FF0D5F">
            <w:pPr>
              <w:spacing w:before="120" w:after="120"/>
              <w:jc w:val="center"/>
              <w:rPr>
                <w:rFonts w:cs="Arial"/>
                <w:b/>
                <w:color w:val="000000"/>
                <w:sz w:val="18"/>
                <w:szCs w:val="18"/>
              </w:rPr>
            </w:pPr>
            <w:r w:rsidRPr="008406B2">
              <w:rPr>
                <w:rFonts w:cs="Arial"/>
                <w:b/>
                <w:color w:val="000000"/>
                <w:sz w:val="18"/>
                <w:szCs w:val="18"/>
              </w:rPr>
              <w:t>SRW</w:t>
            </w:r>
            <w:r>
              <w:rPr>
                <w:rFonts w:cs="Arial"/>
                <w:b/>
                <w:color w:val="000000"/>
                <w:sz w:val="18"/>
                <w:szCs w:val="18"/>
              </w:rPr>
              <w:t xml:space="preserve"> (wieczór 18:00-22:00)</w:t>
            </w:r>
          </w:p>
        </w:tc>
        <w:tc>
          <w:tcPr>
            <w:tcW w:w="263" w:type="pct"/>
            <w:vMerge w:val="restart"/>
            <w:noWrap/>
            <w:vAlign w:val="center"/>
            <w:hideMark/>
          </w:tcPr>
          <w:p w14:paraId="196B1B65" w14:textId="77777777" w:rsidR="008406B2" w:rsidRPr="008406B2" w:rsidRDefault="008406B2" w:rsidP="00FF0D5F">
            <w:pPr>
              <w:spacing w:before="120" w:after="120"/>
              <w:jc w:val="center"/>
              <w:rPr>
                <w:rFonts w:cs="Arial"/>
                <w:b/>
                <w:color w:val="000000"/>
                <w:sz w:val="18"/>
                <w:szCs w:val="18"/>
              </w:rPr>
            </w:pPr>
            <w:r>
              <w:rPr>
                <w:rFonts w:cs="Arial"/>
                <w:b/>
                <w:color w:val="000000"/>
                <w:sz w:val="18"/>
                <w:szCs w:val="18"/>
              </w:rPr>
              <w:t>P/h</w:t>
            </w:r>
          </w:p>
        </w:tc>
        <w:tc>
          <w:tcPr>
            <w:tcW w:w="1316" w:type="pct"/>
            <w:gridSpan w:val="5"/>
            <w:noWrap/>
            <w:vAlign w:val="center"/>
            <w:hideMark/>
          </w:tcPr>
          <w:p w14:paraId="3D06AA6A" w14:textId="77777777" w:rsidR="008406B2" w:rsidRPr="008406B2" w:rsidRDefault="008406B2" w:rsidP="00FF0D5F">
            <w:pPr>
              <w:spacing w:before="120" w:after="120"/>
              <w:jc w:val="center"/>
              <w:rPr>
                <w:rFonts w:cs="Arial"/>
                <w:b/>
                <w:color w:val="000000"/>
                <w:sz w:val="18"/>
                <w:szCs w:val="18"/>
              </w:rPr>
            </w:pPr>
            <w:r w:rsidRPr="008406B2">
              <w:rPr>
                <w:rFonts w:cs="Arial"/>
                <w:b/>
                <w:color w:val="000000"/>
                <w:sz w:val="18"/>
                <w:szCs w:val="18"/>
              </w:rPr>
              <w:t>SRN</w:t>
            </w:r>
            <w:r>
              <w:rPr>
                <w:rFonts w:cs="Arial"/>
                <w:b/>
                <w:color w:val="000000"/>
                <w:sz w:val="18"/>
                <w:szCs w:val="18"/>
              </w:rPr>
              <w:t xml:space="preserve"> (noc 22:00-6:00)</w:t>
            </w:r>
          </w:p>
        </w:tc>
      </w:tr>
      <w:tr w:rsidR="008406B2" w:rsidRPr="008406B2" w14:paraId="2B4538F4" w14:textId="77777777" w:rsidTr="008406B2">
        <w:trPr>
          <w:trHeight w:val="285"/>
        </w:trPr>
        <w:tc>
          <w:tcPr>
            <w:tcW w:w="263" w:type="pct"/>
            <w:vMerge/>
            <w:vAlign w:val="center"/>
            <w:hideMark/>
          </w:tcPr>
          <w:p w14:paraId="6152EEFB" w14:textId="77777777" w:rsidR="008406B2" w:rsidRPr="008406B2" w:rsidRDefault="008406B2" w:rsidP="00FF0D5F">
            <w:pPr>
              <w:spacing w:before="120" w:after="120"/>
              <w:jc w:val="center"/>
              <w:rPr>
                <w:rFonts w:cs="Arial"/>
                <w:b/>
                <w:color w:val="000000"/>
                <w:sz w:val="18"/>
                <w:szCs w:val="18"/>
              </w:rPr>
            </w:pPr>
          </w:p>
        </w:tc>
        <w:tc>
          <w:tcPr>
            <w:tcW w:w="263" w:type="pct"/>
            <w:vMerge/>
            <w:vAlign w:val="center"/>
            <w:hideMark/>
          </w:tcPr>
          <w:p w14:paraId="45A6FBA2" w14:textId="77777777" w:rsidR="008406B2" w:rsidRPr="008406B2" w:rsidRDefault="008406B2" w:rsidP="00FF0D5F">
            <w:pPr>
              <w:spacing w:before="120" w:after="120"/>
              <w:jc w:val="center"/>
              <w:rPr>
                <w:rFonts w:cs="Arial"/>
                <w:b/>
                <w:color w:val="000000"/>
                <w:sz w:val="18"/>
                <w:szCs w:val="18"/>
              </w:rPr>
            </w:pPr>
          </w:p>
        </w:tc>
        <w:tc>
          <w:tcPr>
            <w:tcW w:w="340" w:type="pct"/>
            <w:noWrap/>
            <w:vAlign w:val="center"/>
            <w:hideMark/>
          </w:tcPr>
          <w:p w14:paraId="321057A2" w14:textId="77777777" w:rsidR="008406B2" w:rsidRPr="008406B2" w:rsidRDefault="008406B2" w:rsidP="00FF0D5F">
            <w:pPr>
              <w:spacing w:before="120" w:after="120"/>
              <w:jc w:val="center"/>
              <w:rPr>
                <w:rFonts w:cs="Arial"/>
                <w:b/>
                <w:color w:val="000000"/>
                <w:sz w:val="18"/>
                <w:szCs w:val="18"/>
              </w:rPr>
            </w:pPr>
            <w:r w:rsidRPr="008406B2">
              <w:rPr>
                <w:rFonts w:cs="Arial"/>
                <w:b/>
                <w:color w:val="000000"/>
                <w:sz w:val="18"/>
                <w:szCs w:val="18"/>
              </w:rPr>
              <w:t>SDR</w:t>
            </w:r>
          </w:p>
        </w:tc>
        <w:tc>
          <w:tcPr>
            <w:tcW w:w="340" w:type="pct"/>
            <w:noWrap/>
            <w:vAlign w:val="center"/>
            <w:hideMark/>
          </w:tcPr>
          <w:p w14:paraId="37FEBD44" w14:textId="77777777" w:rsidR="008406B2" w:rsidRPr="008406B2" w:rsidRDefault="008406B2" w:rsidP="00FF0D5F">
            <w:pPr>
              <w:spacing w:before="120" w:after="120"/>
              <w:jc w:val="center"/>
              <w:rPr>
                <w:rFonts w:cs="Arial"/>
                <w:b/>
                <w:color w:val="000000"/>
                <w:sz w:val="18"/>
                <w:szCs w:val="18"/>
              </w:rPr>
            </w:pPr>
            <w:r w:rsidRPr="008406B2">
              <w:rPr>
                <w:rFonts w:cs="Arial"/>
                <w:b/>
                <w:color w:val="000000"/>
                <w:sz w:val="18"/>
                <w:szCs w:val="18"/>
              </w:rPr>
              <w:t>1</w:t>
            </w:r>
          </w:p>
        </w:tc>
        <w:tc>
          <w:tcPr>
            <w:tcW w:w="212" w:type="pct"/>
            <w:noWrap/>
            <w:vAlign w:val="center"/>
            <w:hideMark/>
          </w:tcPr>
          <w:p w14:paraId="42AFA442" w14:textId="77777777" w:rsidR="008406B2" w:rsidRPr="008406B2" w:rsidRDefault="008406B2" w:rsidP="00FF0D5F">
            <w:pPr>
              <w:spacing w:before="120" w:after="120"/>
              <w:jc w:val="center"/>
              <w:rPr>
                <w:rFonts w:cs="Arial"/>
                <w:b/>
                <w:color w:val="000000"/>
                <w:sz w:val="18"/>
                <w:szCs w:val="18"/>
              </w:rPr>
            </w:pPr>
            <w:r w:rsidRPr="008406B2">
              <w:rPr>
                <w:rFonts w:cs="Arial"/>
                <w:b/>
                <w:color w:val="000000"/>
                <w:sz w:val="18"/>
                <w:szCs w:val="18"/>
              </w:rPr>
              <w:t>2</w:t>
            </w:r>
          </w:p>
        </w:tc>
        <w:tc>
          <w:tcPr>
            <w:tcW w:w="212" w:type="pct"/>
            <w:noWrap/>
            <w:vAlign w:val="center"/>
            <w:hideMark/>
          </w:tcPr>
          <w:p w14:paraId="673D478C" w14:textId="77777777" w:rsidR="008406B2" w:rsidRPr="008406B2" w:rsidRDefault="008406B2" w:rsidP="00FF0D5F">
            <w:pPr>
              <w:spacing w:before="120" w:after="120"/>
              <w:jc w:val="center"/>
              <w:rPr>
                <w:rFonts w:cs="Arial"/>
                <w:b/>
                <w:color w:val="000000"/>
                <w:sz w:val="18"/>
                <w:szCs w:val="18"/>
              </w:rPr>
            </w:pPr>
            <w:r w:rsidRPr="008406B2">
              <w:rPr>
                <w:rFonts w:cs="Arial"/>
                <w:b/>
                <w:color w:val="000000"/>
                <w:sz w:val="18"/>
                <w:szCs w:val="18"/>
              </w:rPr>
              <w:t>3</w:t>
            </w:r>
          </w:p>
        </w:tc>
        <w:tc>
          <w:tcPr>
            <w:tcW w:w="212" w:type="pct"/>
            <w:noWrap/>
            <w:vAlign w:val="center"/>
            <w:hideMark/>
          </w:tcPr>
          <w:p w14:paraId="34EEC251" w14:textId="77777777" w:rsidR="008406B2" w:rsidRPr="008406B2" w:rsidRDefault="008406B2" w:rsidP="00FF0D5F">
            <w:pPr>
              <w:spacing w:before="120" w:after="120"/>
              <w:jc w:val="center"/>
              <w:rPr>
                <w:rFonts w:cs="Arial"/>
                <w:b/>
                <w:color w:val="000000"/>
                <w:sz w:val="18"/>
                <w:szCs w:val="18"/>
              </w:rPr>
            </w:pPr>
            <w:r w:rsidRPr="008406B2">
              <w:rPr>
                <w:rFonts w:cs="Arial"/>
                <w:b/>
                <w:color w:val="000000"/>
                <w:sz w:val="18"/>
                <w:szCs w:val="18"/>
              </w:rPr>
              <w:t>4a</w:t>
            </w:r>
          </w:p>
        </w:tc>
        <w:tc>
          <w:tcPr>
            <w:tcW w:w="263" w:type="pct"/>
            <w:vMerge/>
            <w:vAlign w:val="center"/>
            <w:hideMark/>
          </w:tcPr>
          <w:p w14:paraId="46A16BF3" w14:textId="77777777" w:rsidR="008406B2" w:rsidRPr="008406B2" w:rsidRDefault="008406B2" w:rsidP="00FF0D5F">
            <w:pPr>
              <w:spacing w:before="120" w:after="120"/>
              <w:jc w:val="center"/>
              <w:rPr>
                <w:rFonts w:cs="Arial"/>
                <w:b/>
                <w:color w:val="000000"/>
                <w:sz w:val="18"/>
                <w:szCs w:val="18"/>
              </w:rPr>
            </w:pPr>
          </w:p>
        </w:tc>
        <w:tc>
          <w:tcPr>
            <w:tcW w:w="343" w:type="pct"/>
            <w:noWrap/>
            <w:vAlign w:val="center"/>
            <w:hideMark/>
          </w:tcPr>
          <w:p w14:paraId="39B730E7" w14:textId="77777777" w:rsidR="008406B2" w:rsidRPr="008406B2" w:rsidRDefault="008406B2" w:rsidP="00FF0D5F">
            <w:pPr>
              <w:spacing w:before="120" w:after="120"/>
              <w:jc w:val="center"/>
              <w:rPr>
                <w:rFonts w:cs="Arial"/>
                <w:b/>
                <w:color w:val="000000"/>
                <w:sz w:val="18"/>
                <w:szCs w:val="18"/>
              </w:rPr>
            </w:pPr>
            <w:r w:rsidRPr="008406B2">
              <w:rPr>
                <w:rFonts w:cs="Arial"/>
                <w:b/>
                <w:color w:val="000000"/>
                <w:sz w:val="18"/>
                <w:szCs w:val="18"/>
              </w:rPr>
              <w:t>SDR</w:t>
            </w:r>
          </w:p>
        </w:tc>
        <w:tc>
          <w:tcPr>
            <w:tcW w:w="343" w:type="pct"/>
            <w:noWrap/>
            <w:vAlign w:val="center"/>
            <w:hideMark/>
          </w:tcPr>
          <w:p w14:paraId="43DBEFC6" w14:textId="77777777" w:rsidR="008406B2" w:rsidRPr="008406B2" w:rsidRDefault="008406B2" w:rsidP="00FF0D5F">
            <w:pPr>
              <w:spacing w:before="120" w:after="120"/>
              <w:jc w:val="center"/>
              <w:rPr>
                <w:rFonts w:cs="Arial"/>
                <w:b/>
                <w:color w:val="000000"/>
                <w:sz w:val="18"/>
                <w:szCs w:val="18"/>
              </w:rPr>
            </w:pPr>
            <w:r w:rsidRPr="008406B2">
              <w:rPr>
                <w:rFonts w:cs="Arial"/>
                <w:b/>
                <w:color w:val="000000"/>
                <w:sz w:val="18"/>
                <w:szCs w:val="18"/>
              </w:rPr>
              <w:t>1</w:t>
            </w:r>
          </w:p>
        </w:tc>
        <w:tc>
          <w:tcPr>
            <w:tcW w:w="184" w:type="pct"/>
            <w:noWrap/>
            <w:vAlign w:val="center"/>
            <w:hideMark/>
          </w:tcPr>
          <w:p w14:paraId="678A614F" w14:textId="77777777" w:rsidR="008406B2" w:rsidRPr="008406B2" w:rsidRDefault="008406B2" w:rsidP="00FF0D5F">
            <w:pPr>
              <w:spacing w:before="120" w:after="120"/>
              <w:jc w:val="center"/>
              <w:rPr>
                <w:rFonts w:cs="Arial"/>
                <w:b/>
                <w:color w:val="000000"/>
                <w:sz w:val="18"/>
                <w:szCs w:val="18"/>
              </w:rPr>
            </w:pPr>
            <w:r w:rsidRPr="008406B2">
              <w:rPr>
                <w:rFonts w:cs="Arial"/>
                <w:b/>
                <w:color w:val="000000"/>
                <w:sz w:val="18"/>
                <w:szCs w:val="18"/>
              </w:rPr>
              <w:t>2</w:t>
            </w:r>
          </w:p>
        </w:tc>
        <w:tc>
          <w:tcPr>
            <w:tcW w:w="263" w:type="pct"/>
            <w:noWrap/>
            <w:vAlign w:val="center"/>
            <w:hideMark/>
          </w:tcPr>
          <w:p w14:paraId="42C4007F" w14:textId="77777777" w:rsidR="008406B2" w:rsidRPr="008406B2" w:rsidRDefault="008406B2" w:rsidP="00FF0D5F">
            <w:pPr>
              <w:spacing w:before="120" w:after="120"/>
              <w:jc w:val="center"/>
              <w:rPr>
                <w:rFonts w:cs="Arial"/>
                <w:b/>
                <w:color w:val="000000"/>
                <w:sz w:val="18"/>
                <w:szCs w:val="18"/>
              </w:rPr>
            </w:pPr>
            <w:r w:rsidRPr="008406B2">
              <w:rPr>
                <w:rFonts w:cs="Arial"/>
                <w:b/>
                <w:color w:val="000000"/>
                <w:sz w:val="18"/>
                <w:szCs w:val="18"/>
              </w:rPr>
              <w:t>3</w:t>
            </w:r>
          </w:p>
        </w:tc>
        <w:tc>
          <w:tcPr>
            <w:tcW w:w="184" w:type="pct"/>
            <w:noWrap/>
            <w:vAlign w:val="center"/>
            <w:hideMark/>
          </w:tcPr>
          <w:p w14:paraId="7453D815" w14:textId="77777777" w:rsidR="008406B2" w:rsidRPr="008406B2" w:rsidRDefault="008406B2" w:rsidP="00FF0D5F">
            <w:pPr>
              <w:spacing w:before="120" w:after="120"/>
              <w:jc w:val="center"/>
              <w:rPr>
                <w:rFonts w:cs="Arial"/>
                <w:b/>
                <w:color w:val="000000"/>
                <w:sz w:val="18"/>
                <w:szCs w:val="18"/>
              </w:rPr>
            </w:pPr>
            <w:r w:rsidRPr="008406B2">
              <w:rPr>
                <w:rFonts w:cs="Arial"/>
                <w:b/>
                <w:color w:val="000000"/>
                <w:sz w:val="18"/>
                <w:szCs w:val="18"/>
              </w:rPr>
              <w:t>4a</w:t>
            </w:r>
          </w:p>
        </w:tc>
        <w:tc>
          <w:tcPr>
            <w:tcW w:w="263" w:type="pct"/>
            <w:vMerge/>
            <w:vAlign w:val="center"/>
            <w:hideMark/>
          </w:tcPr>
          <w:p w14:paraId="4F959690" w14:textId="77777777" w:rsidR="008406B2" w:rsidRPr="008406B2" w:rsidRDefault="008406B2" w:rsidP="00FF0D5F">
            <w:pPr>
              <w:spacing w:before="120" w:after="120"/>
              <w:jc w:val="center"/>
              <w:rPr>
                <w:rFonts w:cs="Arial"/>
                <w:b/>
                <w:color w:val="000000"/>
                <w:sz w:val="18"/>
                <w:szCs w:val="18"/>
              </w:rPr>
            </w:pPr>
          </w:p>
        </w:tc>
        <w:tc>
          <w:tcPr>
            <w:tcW w:w="343" w:type="pct"/>
            <w:noWrap/>
            <w:vAlign w:val="center"/>
            <w:hideMark/>
          </w:tcPr>
          <w:p w14:paraId="38BDF2BF" w14:textId="77777777" w:rsidR="008406B2" w:rsidRPr="008406B2" w:rsidRDefault="008406B2" w:rsidP="00FF0D5F">
            <w:pPr>
              <w:spacing w:before="120" w:after="120"/>
              <w:jc w:val="center"/>
              <w:rPr>
                <w:rFonts w:cs="Arial"/>
                <w:b/>
                <w:color w:val="000000"/>
                <w:sz w:val="18"/>
                <w:szCs w:val="18"/>
              </w:rPr>
            </w:pPr>
            <w:r w:rsidRPr="008406B2">
              <w:rPr>
                <w:rFonts w:cs="Arial"/>
                <w:b/>
                <w:color w:val="000000"/>
                <w:sz w:val="18"/>
                <w:szCs w:val="18"/>
              </w:rPr>
              <w:t>SDR</w:t>
            </w:r>
          </w:p>
        </w:tc>
        <w:tc>
          <w:tcPr>
            <w:tcW w:w="343" w:type="pct"/>
            <w:noWrap/>
            <w:vAlign w:val="center"/>
            <w:hideMark/>
          </w:tcPr>
          <w:p w14:paraId="6A165A75" w14:textId="77777777" w:rsidR="008406B2" w:rsidRPr="008406B2" w:rsidRDefault="008406B2" w:rsidP="00FF0D5F">
            <w:pPr>
              <w:spacing w:before="120" w:after="120"/>
              <w:jc w:val="center"/>
              <w:rPr>
                <w:rFonts w:cs="Arial"/>
                <w:b/>
                <w:color w:val="000000"/>
                <w:sz w:val="18"/>
                <w:szCs w:val="18"/>
              </w:rPr>
            </w:pPr>
            <w:r w:rsidRPr="008406B2">
              <w:rPr>
                <w:rFonts w:cs="Arial"/>
                <w:b/>
                <w:color w:val="000000"/>
                <w:sz w:val="18"/>
                <w:szCs w:val="18"/>
              </w:rPr>
              <w:t>1</w:t>
            </w:r>
          </w:p>
        </w:tc>
        <w:tc>
          <w:tcPr>
            <w:tcW w:w="184" w:type="pct"/>
            <w:noWrap/>
            <w:vAlign w:val="center"/>
            <w:hideMark/>
          </w:tcPr>
          <w:p w14:paraId="769928DF" w14:textId="77777777" w:rsidR="008406B2" w:rsidRPr="008406B2" w:rsidRDefault="008406B2" w:rsidP="00FF0D5F">
            <w:pPr>
              <w:spacing w:before="120" w:after="120"/>
              <w:jc w:val="center"/>
              <w:rPr>
                <w:rFonts w:cs="Arial"/>
                <w:b/>
                <w:color w:val="000000"/>
                <w:sz w:val="18"/>
                <w:szCs w:val="18"/>
              </w:rPr>
            </w:pPr>
            <w:r w:rsidRPr="008406B2">
              <w:rPr>
                <w:rFonts w:cs="Arial"/>
                <w:b/>
                <w:color w:val="000000"/>
                <w:sz w:val="18"/>
                <w:szCs w:val="18"/>
              </w:rPr>
              <w:t>2</w:t>
            </w:r>
          </w:p>
        </w:tc>
        <w:tc>
          <w:tcPr>
            <w:tcW w:w="263" w:type="pct"/>
            <w:noWrap/>
            <w:vAlign w:val="center"/>
            <w:hideMark/>
          </w:tcPr>
          <w:p w14:paraId="6CC1E234" w14:textId="77777777" w:rsidR="008406B2" w:rsidRPr="008406B2" w:rsidRDefault="008406B2" w:rsidP="00FF0D5F">
            <w:pPr>
              <w:spacing w:before="120" w:after="120"/>
              <w:jc w:val="center"/>
              <w:rPr>
                <w:rFonts w:cs="Arial"/>
                <w:b/>
                <w:color w:val="000000"/>
                <w:sz w:val="18"/>
                <w:szCs w:val="18"/>
              </w:rPr>
            </w:pPr>
            <w:r w:rsidRPr="008406B2">
              <w:rPr>
                <w:rFonts w:cs="Arial"/>
                <w:b/>
                <w:color w:val="000000"/>
                <w:sz w:val="18"/>
                <w:szCs w:val="18"/>
              </w:rPr>
              <w:t>3</w:t>
            </w:r>
          </w:p>
        </w:tc>
        <w:tc>
          <w:tcPr>
            <w:tcW w:w="184" w:type="pct"/>
            <w:noWrap/>
            <w:vAlign w:val="center"/>
            <w:hideMark/>
          </w:tcPr>
          <w:p w14:paraId="650FD402" w14:textId="77777777" w:rsidR="008406B2" w:rsidRPr="008406B2" w:rsidRDefault="008406B2" w:rsidP="00FF0D5F">
            <w:pPr>
              <w:spacing w:before="120" w:after="120"/>
              <w:jc w:val="center"/>
              <w:rPr>
                <w:rFonts w:cs="Arial"/>
                <w:b/>
                <w:color w:val="000000"/>
                <w:sz w:val="18"/>
                <w:szCs w:val="18"/>
              </w:rPr>
            </w:pPr>
            <w:r w:rsidRPr="008406B2">
              <w:rPr>
                <w:rFonts w:cs="Arial"/>
                <w:b/>
                <w:color w:val="000000"/>
                <w:sz w:val="18"/>
                <w:szCs w:val="18"/>
              </w:rPr>
              <w:t>4a</w:t>
            </w:r>
          </w:p>
        </w:tc>
      </w:tr>
      <w:tr w:rsidR="008406B2" w:rsidRPr="008406B2" w14:paraId="29561390" w14:textId="77777777" w:rsidTr="008406B2">
        <w:trPr>
          <w:trHeight w:val="285"/>
        </w:trPr>
        <w:tc>
          <w:tcPr>
            <w:tcW w:w="263" w:type="pct"/>
            <w:vMerge w:val="restart"/>
            <w:noWrap/>
            <w:vAlign w:val="center"/>
            <w:hideMark/>
          </w:tcPr>
          <w:p w14:paraId="19A6B585"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w:t>
            </w:r>
          </w:p>
        </w:tc>
        <w:tc>
          <w:tcPr>
            <w:tcW w:w="263" w:type="pct"/>
            <w:noWrap/>
            <w:vAlign w:val="center"/>
            <w:hideMark/>
          </w:tcPr>
          <w:p w14:paraId="2B8E70B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P/12h</w:t>
            </w:r>
          </w:p>
        </w:tc>
        <w:tc>
          <w:tcPr>
            <w:tcW w:w="340" w:type="pct"/>
            <w:noWrap/>
            <w:vAlign w:val="center"/>
            <w:hideMark/>
          </w:tcPr>
          <w:p w14:paraId="12877F5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6558</w:t>
            </w:r>
          </w:p>
        </w:tc>
        <w:tc>
          <w:tcPr>
            <w:tcW w:w="340" w:type="pct"/>
            <w:noWrap/>
            <w:vAlign w:val="center"/>
            <w:hideMark/>
          </w:tcPr>
          <w:p w14:paraId="732DECE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6119</w:t>
            </w:r>
          </w:p>
        </w:tc>
        <w:tc>
          <w:tcPr>
            <w:tcW w:w="212" w:type="pct"/>
            <w:noWrap/>
            <w:vAlign w:val="center"/>
            <w:hideMark/>
          </w:tcPr>
          <w:p w14:paraId="43E7074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140</w:t>
            </w:r>
          </w:p>
        </w:tc>
        <w:tc>
          <w:tcPr>
            <w:tcW w:w="212" w:type="pct"/>
            <w:noWrap/>
            <w:vAlign w:val="center"/>
            <w:hideMark/>
          </w:tcPr>
          <w:p w14:paraId="110F1E3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253</w:t>
            </w:r>
          </w:p>
        </w:tc>
        <w:tc>
          <w:tcPr>
            <w:tcW w:w="212" w:type="pct"/>
            <w:noWrap/>
            <w:vAlign w:val="center"/>
            <w:hideMark/>
          </w:tcPr>
          <w:p w14:paraId="0C06DB4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46</w:t>
            </w:r>
          </w:p>
        </w:tc>
        <w:tc>
          <w:tcPr>
            <w:tcW w:w="263" w:type="pct"/>
            <w:noWrap/>
            <w:vAlign w:val="center"/>
            <w:hideMark/>
          </w:tcPr>
          <w:p w14:paraId="7E170E9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P/4h</w:t>
            </w:r>
          </w:p>
        </w:tc>
        <w:tc>
          <w:tcPr>
            <w:tcW w:w="343" w:type="pct"/>
            <w:noWrap/>
            <w:vAlign w:val="center"/>
            <w:hideMark/>
          </w:tcPr>
          <w:p w14:paraId="55973129"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1434</w:t>
            </w:r>
          </w:p>
        </w:tc>
        <w:tc>
          <w:tcPr>
            <w:tcW w:w="343" w:type="pct"/>
            <w:noWrap/>
            <w:vAlign w:val="center"/>
            <w:hideMark/>
          </w:tcPr>
          <w:p w14:paraId="2445D33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1351</w:t>
            </w:r>
          </w:p>
        </w:tc>
        <w:tc>
          <w:tcPr>
            <w:tcW w:w="184" w:type="pct"/>
            <w:noWrap/>
            <w:vAlign w:val="center"/>
            <w:hideMark/>
          </w:tcPr>
          <w:p w14:paraId="25C5300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23</w:t>
            </w:r>
          </w:p>
        </w:tc>
        <w:tc>
          <w:tcPr>
            <w:tcW w:w="263" w:type="pct"/>
            <w:noWrap/>
            <w:vAlign w:val="center"/>
            <w:hideMark/>
          </w:tcPr>
          <w:p w14:paraId="18D0AC8D"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44</w:t>
            </w:r>
          </w:p>
        </w:tc>
        <w:tc>
          <w:tcPr>
            <w:tcW w:w="184" w:type="pct"/>
            <w:noWrap/>
            <w:vAlign w:val="center"/>
            <w:hideMark/>
          </w:tcPr>
          <w:p w14:paraId="18786A8D"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16</w:t>
            </w:r>
          </w:p>
        </w:tc>
        <w:tc>
          <w:tcPr>
            <w:tcW w:w="263" w:type="pct"/>
            <w:noWrap/>
            <w:vAlign w:val="center"/>
            <w:hideMark/>
          </w:tcPr>
          <w:p w14:paraId="5E9C6815"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P/8h</w:t>
            </w:r>
          </w:p>
        </w:tc>
        <w:tc>
          <w:tcPr>
            <w:tcW w:w="343" w:type="pct"/>
            <w:noWrap/>
            <w:vAlign w:val="center"/>
            <w:hideMark/>
          </w:tcPr>
          <w:p w14:paraId="3151C4B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692</w:t>
            </w:r>
          </w:p>
        </w:tc>
        <w:tc>
          <w:tcPr>
            <w:tcW w:w="343" w:type="pct"/>
            <w:noWrap/>
            <w:vAlign w:val="center"/>
            <w:hideMark/>
          </w:tcPr>
          <w:p w14:paraId="28F3BD0D"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600</w:t>
            </w:r>
          </w:p>
        </w:tc>
        <w:tc>
          <w:tcPr>
            <w:tcW w:w="184" w:type="pct"/>
            <w:noWrap/>
            <w:vAlign w:val="center"/>
            <w:hideMark/>
          </w:tcPr>
          <w:p w14:paraId="29A8742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17</w:t>
            </w:r>
          </w:p>
        </w:tc>
        <w:tc>
          <w:tcPr>
            <w:tcW w:w="263" w:type="pct"/>
            <w:noWrap/>
            <w:vAlign w:val="center"/>
            <w:hideMark/>
          </w:tcPr>
          <w:p w14:paraId="3E7C4971"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64</w:t>
            </w:r>
          </w:p>
        </w:tc>
        <w:tc>
          <w:tcPr>
            <w:tcW w:w="184" w:type="pct"/>
            <w:noWrap/>
            <w:vAlign w:val="center"/>
            <w:hideMark/>
          </w:tcPr>
          <w:p w14:paraId="411A4F0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11</w:t>
            </w:r>
          </w:p>
        </w:tc>
      </w:tr>
      <w:tr w:rsidR="008406B2" w:rsidRPr="008406B2" w14:paraId="5B8C36CF" w14:textId="77777777" w:rsidTr="008406B2">
        <w:trPr>
          <w:trHeight w:val="285"/>
        </w:trPr>
        <w:tc>
          <w:tcPr>
            <w:tcW w:w="263" w:type="pct"/>
            <w:vMerge/>
            <w:vAlign w:val="center"/>
            <w:hideMark/>
          </w:tcPr>
          <w:p w14:paraId="66393D3F" w14:textId="77777777" w:rsidR="008406B2" w:rsidRPr="008406B2" w:rsidRDefault="008406B2" w:rsidP="00FF0D5F">
            <w:pPr>
              <w:spacing w:before="120" w:after="120"/>
              <w:jc w:val="center"/>
              <w:rPr>
                <w:rFonts w:cs="Arial"/>
                <w:color w:val="000000"/>
                <w:sz w:val="18"/>
                <w:szCs w:val="18"/>
              </w:rPr>
            </w:pPr>
          </w:p>
        </w:tc>
        <w:tc>
          <w:tcPr>
            <w:tcW w:w="263" w:type="pct"/>
            <w:noWrap/>
            <w:vAlign w:val="center"/>
            <w:hideMark/>
          </w:tcPr>
          <w:p w14:paraId="3CEF941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0" w:type="pct"/>
            <w:noWrap/>
            <w:vAlign w:val="center"/>
            <w:hideMark/>
          </w:tcPr>
          <w:p w14:paraId="4E11405F"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547</w:t>
            </w:r>
          </w:p>
        </w:tc>
        <w:tc>
          <w:tcPr>
            <w:tcW w:w="340" w:type="pct"/>
            <w:noWrap/>
            <w:vAlign w:val="center"/>
            <w:hideMark/>
          </w:tcPr>
          <w:p w14:paraId="06DF6CAF"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510</w:t>
            </w:r>
          </w:p>
        </w:tc>
        <w:tc>
          <w:tcPr>
            <w:tcW w:w="212" w:type="pct"/>
            <w:noWrap/>
            <w:vAlign w:val="center"/>
            <w:hideMark/>
          </w:tcPr>
          <w:p w14:paraId="445925D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12</w:t>
            </w:r>
          </w:p>
        </w:tc>
        <w:tc>
          <w:tcPr>
            <w:tcW w:w="212" w:type="pct"/>
            <w:noWrap/>
            <w:vAlign w:val="center"/>
            <w:hideMark/>
          </w:tcPr>
          <w:p w14:paraId="2B0D0EF5"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21</w:t>
            </w:r>
          </w:p>
        </w:tc>
        <w:tc>
          <w:tcPr>
            <w:tcW w:w="212" w:type="pct"/>
            <w:noWrap/>
            <w:vAlign w:val="center"/>
            <w:hideMark/>
          </w:tcPr>
          <w:p w14:paraId="2F0397C9"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w:t>
            </w:r>
          </w:p>
        </w:tc>
        <w:tc>
          <w:tcPr>
            <w:tcW w:w="263" w:type="pct"/>
            <w:noWrap/>
            <w:vAlign w:val="center"/>
            <w:hideMark/>
          </w:tcPr>
          <w:p w14:paraId="37E2B823"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3" w:type="pct"/>
            <w:noWrap/>
            <w:vAlign w:val="center"/>
            <w:hideMark/>
          </w:tcPr>
          <w:p w14:paraId="0FBEE073"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359</w:t>
            </w:r>
          </w:p>
        </w:tc>
        <w:tc>
          <w:tcPr>
            <w:tcW w:w="343" w:type="pct"/>
            <w:noWrap/>
            <w:vAlign w:val="center"/>
            <w:hideMark/>
          </w:tcPr>
          <w:p w14:paraId="28B54511"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338</w:t>
            </w:r>
          </w:p>
        </w:tc>
        <w:tc>
          <w:tcPr>
            <w:tcW w:w="184" w:type="pct"/>
            <w:noWrap/>
            <w:vAlign w:val="center"/>
            <w:hideMark/>
          </w:tcPr>
          <w:p w14:paraId="4D2753DF"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w:t>
            </w:r>
          </w:p>
        </w:tc>
        <w:tc>
          <w:tcPr>
            <w:tcW w:w="263" w:type="pct"/>
            <w:noWrap/>
            <w:vAlign w:val="center"/>
            <w:hideMark/>
          </w:tcPr>
          <w:p w14:paraId="78C982C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11</w:t>
            </w:r>
          </w:p>
        </w:tc>
        <w:tc>
          <w:tcPr>
            <w:tcW w:w="184" w:type="pct"/>
            <w:noWrap/>
            <w:vAlign w:val="center"/>
            <w:hideMark/>
          </w:tcPr>
          <w:p w14:paraId="65AAF44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w:t>
            </w:r>
          </w:p>
        </w:tc>
        <w:tc>
          <w:tcPr>
            <w:tcW w:w="263" w:type="pct"/>
            <w:noWrap/>
            <w:vAlign w:val="center"/>
            <w:hideMark/>
          </w:tcPr>
          <w:p w14:paraId="6A6ABF9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3" w:type="pct"/>
            <w:noWrap/>
            <w:vAlign w:val="center"/>
            <w:hideMark/>
          </w:tcPr>
          <w:p w14:paraId="1C4484E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87</w:t>
            </w:r>
          </w:p>
        </w:tc>
        <w:tc>
          <w:tcPr>
            <w:tcW w:w="343" w:type="pct"/>
            <w:noWrap/>
            <w:vAlign w:val="center"/>
            <w:hideMark/>
          </w:tcPr>
          <w:p w14:paraId="0BAB809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75</w:t>
            </w:r>
          </w:p>
        </w:tc>
        <w:tc>
          <w:tcPr>
            <w:tcW w:w="184" w:type="pct"/>
            <w:noWrap/>
            <w:vAlign w:val="center"/>
            <w:hideMark/>
          </w:tcPr>
          <w:p w14:paraId="4D70DF3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w:t>
            </w:r>
          </w:p>
        </w:tc>
        <w:tc>
          <w:tcPr>
            <w:tcW w:w="263" w:type="pct"/>
            <w:noWrap/>
            <w:vAlign w:val="center"/>
            <w:hideMark/>
          </w:tcPr>
          <w:p w14:paraId="7E2F5FC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8</w:t>
            </w:r>
          </w:p>
        </w:tc>
        <w:tc>
          <w:tcPr>
            <w:tcW w:w="184" w:type="pct"/>
            <w:noWrap/>
            <w:vAlign w:val="center"/>
            <w:hideMark/>
          </w:tcPr>
          <w:p w14:paraId="7A7AFEC1"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w:t>
            </w:r>
          </w:p>
        </w:tc>
      </w:tr>
      <w:tr w:rsidR="008406B2" w:rsidRPr="008406B2" w14:paraId="240D25A9" w14:textId="77777777" w:rsidTr="008406B2">
        <w:trPr>
          <w:trHeight w:val="285"/>
        </w:trPr>
        <w:tc>
          <w:tcPr>
            <w:tcW w:w="263" w:type="pct"/>
            <w:vMerge w:val="restart"/>
            <w:noWrap/>
            <w:vAlign w:val="center"/>
            <w:hideMark/>
          </w:tcPr>
          <w:p w14:paraId="2D1F976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w:t>
            </w:r>
          </w:p>
        </w:tc>
        <w:tc>
          <w:tcPr>
            <w:tcW w:w="263" w:type="pct"/>
            <w:noWrap/>
            <w:vAlign w:val="center"/>
            <w:hideMark/>
          </w:tcPr>
          <w:p w14:paraId="30008CC9"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P/12h</w:t>
            </w:r>
          </w:p>
        </w:tc>
        <w:tc>
          <w:tcPr>
            <w:tcW w:w="340" w:type="pct"/>
            <w:noWrap/>
            <w:vAlign w:val="center"/>
            <w:hideMark/>
          </w:tcPr>
          <w:p w14:paraId="2025B53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8181</w:t>
            </w:r>
          </w:p>
        </w:tc>
        <w:tc>
          <w:tcPr>
            <w:tcW w:w="340" w:type="pct"/>
            <w:noWrap/>
            <w:vAlign w:val="center"/>
            <w:hideMark/>
          </w:tcPr>
          <w:p w14:paraId="61A6C42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7503</w:t>
            </w:r>
          </w:p>
        </w:tc>
        <w:tc>
          <w:tcPr>
            <w:tcW w:w="212" w:type="pct"/>
            <w:noWrap/>
            <w:vAlign w:val="center"/>
            <w:hideMark/>
          </w:tcPr>
          <w:p w14:paraId="55C08BBF"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275</w:t>
            </w:r>
          </w:p>
        </w:tc>
        <w:tc>
          <w:tcPr>
            <w:tcW w:w="212" w:type="pct"/>
            <w:noWrap/>
            <w:vAlign w:val="center"/>
            <w:hideMark/>
          </w:tcPr>
          <w:p w14:paraId="56BE0E5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377</w:t>
            </w:r>
          </w:p>
        </w:tc>
        <w:tc>
          <w:tcPr>
            <w:tcW w:w="212" w:type="pct"/>
            <w:noWrap/>
            <w:vAlign w:val="center"/>
            <w:hideMark/>
          </w:tcPr>
          <w:p w14:paraId="5438949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26</w:t>
            </w:r>
          </w:p>
        </w:tc>
        <w:tc>
          <w:tcPr>
            <w:tcW w:w="263" w:type="pct"/>
            <w:noWrap/>
            <w:vAlign w:val="center"/>
            <w:hideMark/>
          </w:tcPr>
          <w:p w14:paraId="19A94A29"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P/4h</w:t>
            </w:r>
          </w:p>
        </w:tc>
        <w:tc>
          <w:tcPr>
            <w:tcW w:w="343" w:type="pct"/>
            <w:noWrap/>
            <w:vAlign w:val="center"/>
            <w:hideMark/>
          </w:tcPr>
          <w:p w14:paraId="0E8ED08D"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1606</w:t>
            </w:r>
          </w:p>
        </w:tc>
        <w:tc>
          <w:tcPr>
            <w:tcW w:w="343" w:type="pct"/>
            <w:noWrap/>
            <w:vAlign w:val="center"/>
            <w:hideMark/>
          </w:tcPr>
          <w:p w14:paraId="17E379E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1508</w:t>
            </w:r>
          </w:p>
        </w:tc>
        <w:tc>
          <w:tcPr>
            <w:tcW w:w="184" w:type="pct"/>
            <w:noWrap/>
            <w:vAlign w:val="center"/>
            <w:hideMark/>
          </w:tcPr>
          <w:p w14:paraId="0CC8741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31</w:t>
            </w:r>
          </w:p>
        </w:tc>
        <w:tc>
          <w:tcPr>
            <w:tcW w:w="263" w:type="pct"/>
            <w:noWrap/>
            <w:vAlign w:val="center"/>
            <w:hideMark/>
          </w:tcPr>
          <w:p w14:paraId="011AD37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53</w:t>
            </w:r>
          </w:p>
        </w:tc>
        <w:tc>
          <w:tcPr>
            <w:tcW w:w="184" w:type="pct"/>
            <w:noWrap/>
            <w:vAlign w:val="center"/>
            <w:hideMark/>
          </w:tcPr>
          <w:p w14:paraId="7D2FB47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14</w:t>
            </w:r>
          </w:p>
        </w:tc>
        <w:tc>
          <w:tcPr>
            <w:tcW w:w="263" w:type="pct"/>
            <w:noWrap/>
            <w:vAlign w:val="center"/>
            <w:hideMark/>
          </w:tcPr>
          <w:p w14:paraId="2A2B9F43"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P/8h</w:t>
            </w:r>
          </w:p>
        </w:tc>
        <w:tc>
          <w:tcPr>
            <w:tcW w:w="343" w:type="pct"/>
            <w:noWrap/>
            <w:vAlign w:val="center"/>
            <w:hideMark/>
          </w:tcPr>
          <w:p w14:paraId="6689A4C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794</w:t>
            </w:r>
          </w:p>
        </w:tc>
        <w:tc>
          <w:tcPr>
            <w:tcW w:w="343" w:type="pct"/>
            <w:noWrap/>
            <w:vAlign w:val="center"/>
            <w:hideMark/>
          </w:tcPr>
          <w:p w14:paraId="49836585"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671</w:t>
            </w:r>
          </w:p>
        </w:tc>
        <w:tc>
          <w:tcPr>
            <w:tcW w:w="184" w:type="pct"/>
            <w:noWrap/>
            <w:vAlign w:val="center"/>
            <w:hideMark/>
          </w:tcPr>
          <w:p w14:paraId="50DA897D"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45</w:t>
            </w:r>
          </w:p>
        </w:tc>
        <w:tc>
          <w:tcPr>
            <w:tcW w:w="263" w:type="pct"/>
            <w:noWrap/>
            <w:vAlign w:val="center"/>
            <w:hideMark/>
          </w:tcPr>
          <w:p w14:paraId="6AD9690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76</w:t>
            </w:r>
          </w:p>
        </w:tc>
        <w:tc>
          <w:tcPr>
            <w:tcW w:w="184" w:type="pct"/>
            <w:noWrap/>
            <w:vAlign w:val="center"/>
            <w:hideMark/>
          </w:tcPr>
          <w:p w14:paraId="319E617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w:t>
            </w:r>
          </w:p>
        </w:tc>
      </w:tr>
      <w:tr w:rsidR="008406B2" w:rsidRPr="008406B2" w14:paraId="71F72A7A" w14:textId="77777777" w:rsidTr="008406B2">
        <w:trPr>
          <w:trHeight w:val="285"/>
        </w:trPr>
        <w:tc>
          <w:tcPr>
            <w:tcW w:w="263" w:type="pct"/>
            <w:vMerge/>
            <w:vAlign w:val="center"/>
            <w:hideMark/>
          </w:tcPr>
          <w:p w14:paraId="276A96AB" w14:textId="77777777" w:rsidR="008406B2" w:rsidRPr="008406B2" w:rsidRDefault="008406B2" w:rsidP="00FF0D5F">
            <w:pPr>
              <w:spacing w:before="120" w:after="120"/>
              <w:jc w:val="center"/>
              <w:rPr>
                <w:rFonts w:cs="Arial"/>
                <w:color w:val="000000"/>
                <w:sz w:val="18"/>
                <w:szCs w:val="18"/>
              </w:rPr>
            </w:pPr>
          </w:p>
        </w:tc>
        <w:tc>
          <w:tcPr>
            <w:tcW w:w="263" w:type="pct"/>
            <w:noWrap/>
            <w:vAlign w:val="center"/>
            <w:hideMark/>
          </w:tcPr>
          <w:p w14:paraId="3F22E28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0" w:type="pct"/>
            <w:noWrap/>
            <w:vAlign w:val="center"/>
            <w:hideMark/>
          </w:tcPr>
          <w:p w14:paraId="38594F0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682</w:t>
            </w:r>
          </w:p>
        </w:tc>
        <w:tc>
          <w:tcPr>
            <w:tcW w:w="340" w:type="pct"/>
            <w:noWrap/>
            <w:vAlign w:val="center"/>
            <w:hideMark/>
          </w:tcPr>
          <w:p w14:paraId="55398E4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625</w:t>
            </w:r>
          </w:p>
        </w:tc>
        <w:tc>
          <w:tcPr>
            <w:tcW w:w="212" w:type="pct"/>
            <w:noWrap/>
            <w:vAlign w:val="center"/>
            <w:hideMark/>
          </w:tcPr>
          <w:p w14:paraId="1C14A96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23</w:t>
            </w:r>
          </w:p>
        </w:tc>
        <w:tc>
          <w:tcPr>
            <w:tcW w:w="212" w:type="pct"/>
            <w:noWrap/>
            <w:vAlign w:val="center"/>
            <w:hideMark/>
          </w:tcPr>
          <w:p w14:paraId="5FB41D00"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31</w:t>
            </w:r>
          </w:p>
        </w:tc>
        <w:tc>
          <w:tcPr>
            <w:tcW w:w="212" w:type="pct"/>
            <w:noWrap/>
            <w:vAlign w:val="center"/>
            <w:hideMark/>
          </w:tcPr>
          <w:p w14:paraId="1BC96C8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w:t>
            </w:r>
          </w:p>
        </w:tc>
        <w:tc>
          <w:tcPr>
            <w:tcW w:w="263" w:type="pct"/>
            <w:noWrap/>
            <w:vAlign w:val="center"/>
            <w:hideMark/>
          </w:tcPr>
          <w:p w14:paraId="19547319"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3" w:type="pct"/>
            <w:noWrap/>
            <w:vAlign w:val="center"/>
            <w:hideMark/>
          </w:tcPr>
          <w:p w14:paraId="57D03E9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402</w:t>
            </w:r>
          </w:p>
        </w:tc>
        <w:tc>
          <w:tcPr>
            <w:tcW w:w="343" w:type="pct"/>
            <w:noWrap/>
            <w:vAlign w:val="center"/>
            <w:hideMark/>
          </w:tcPr>
          <w:p w14:paraId="6AFD8BF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377</w:t>
            </w:r>
          </w:p>
        </w:tc>
        <w:tc>
          <w:tcPr>
            <w:tcW w:w="184" w:type="pct"/>
            <w:noWrap/>
            <w:vAlign w:val="center"/>
            <w:hideMark/>
          </w:tcPr>
          <w:p w14:paraId="1BEF07D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8</w:t>
            </w:r>
          </w:p>
        </w:tc>
        <w:tc>
          <w:tcPr>
            <w:tcW w:w="263" w:type="pct"/>
            <w:noWrap/>
            <w:vAlign w:val="center"/>
            <w:hideMark/>
          </w:tcPr>
          <w:p w14:paraId="3C0C10F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13</w:t>
            </w:r>
          </w:p>
        </w:tc>
        <w:tc>
          <w:tcPr>
            <w:tcW w:w="184" w:type="pct"/>
            <w:noWrap/>
            <w:vAlign w:val="center"/>
            <w:hideMark/>
          </w:tcPr>
          <w:p w14:paraId="35F4332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w:t>
            </w:r>
          </w:p>
        </w:tc>
        <w:tc>
          <w:tcPr>
            <w:tcW w:w="263" w:type="pct"/>
            <w:noWrap/>
            <w:vAlign w:val="center"/>
            <w:hideMark/>
          </w:tcPr>
          <w:p w14:paraId="745BC51F"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3" w:type="pct"/>
            <w:noWrap/>
            <w:vAlign w:val="center"/>
            <w:hideMark/>
          </w:tcPr>
          <w:p w14:paraId="7FA6218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99</w:t>
            </w:r>
          </w:p>
        </w:tc>
        <w:tc>
          <w:tcPr>
            <w:tcW w:w="343" w:type="pct"/>
            <w:noWrap/>
            <w:vAlign w:val="center"/>
            <w:hideMark/>
          </w:tcPr>
          <w:p w14:paraId="236248F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84</w:t>
            </w:r>
          </w:p>
        </w:tc>
        <w:tc>
          <w:tcPr>
            <w:tcW w:w="184" w:type="pct"/>
            <w:noWrap/>
            <w:vAlign w:val="center"/>
            <w:hideMark/>
          </w:tcPr>
          <w:p w14:paraId="0C96C3E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w:t>
            </w:r>
          </w:p>
        </w:tc>
        <w:tc>
          <w:tcPr>
            <w:tcW w:w="263" w:type="pct"/>
            <w:noWrap/>
            <w:vAlign w:val="center"/>
            <w:hideMark/>
          </w:tcPr>
          <w:p w14:paraId="0EE5BB3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10</w:t>
            </w:r>
          </w:p>
        </w:tc>
        <w:tc>
          <w:tcPr>
            <w:tcW w:w="184" w:type="pct"/>
            <w:noWrap/>
            <w:vAlign w:val="center"/>
            <w:hideMark/>
          </w:tcPr>
          <w:p w14:paraId="1E4C58C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0</w:t>
            </w:r>
          </w:p>
        </w:tc>
      </w:tr>
      <w:tr w:rsidR="008406B2" w:rsidRPr="008406B2" w14:paraId="6C38070A" w14:textId="77777777" w:rsidTr="008406B2">
        <w:trPr>
          <w:trHeight w:val="285"/>
        </w:trPr>
        <w:tc>
          <w:tcPr>
            <w:tcW w:w="263" w:type="pct"/>
            <w:vMerge w:val="restart"/>
            <w:noWrap/>
            <w:vAlign w:val="center"/>
            <w:hideMark/>
          </w:tcPr>
          <w:p w14:paraId="32257625"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w:t>
            </w:r>
          </w:p>
        </w:tc>
        <w:tc>
          <w:tcPr>
            <w:tcW w:w="263" w:type="pct"/>
            <w:noWrap/>
            <w:vAlign w:val="center"/>
            <w:hideMark/>
          </w:tcPr>
          <w:p w14:paraId="62322B9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P/12h</w:t>
            </w:r>
          </w:p>
        </w:tc>
        <w:tc>
          <w:tcPr>
            <w:tcW w:w="340" w:type="pct"/>
            <w:noWrap/>
            <w:vAlign w:val="center"/>
            <w:hideMark/>
          </w:tcPr>
          <w:p w14:paraId="39BF9BB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9789</w:t>
            </w:r>
          </w:p>
        </w:tc>
        <w:tc>
          <w:tcPr>
            <w:tcW w:w="340" w:type="pct"/>
            <w:noWrap/>
            <w:vAlign w:val="center"/>
            <w:hideMark/>
          </w:tcPr>
          <w:p w14:paraId="06C4D2F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9105</w:t>
            </w:r>
          </w:p>
        </w:tc>
        <w:tc>
          <w:tcPr>
            <w:tcW w:w="212" w:type="pct"/>
            <w:noWrap/>
            <w:vAlign w:val="center"/>
            <w:hideMark/>
          </w:tcPr>
          <w:p w14:paraId="47DDCBEF"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236</w:t>
            </w:r>
          </w:p>
        </w:tc>
        <w:tc>
          <w:tcPr>
            <w:tcW w:w="212" w:type="pct"/>
            <w:noWrap/>
            <w:vAlign w:val="center"/>
            <w:hideMark/>
          </w:tcPr>
          <w:p w14:paraId="22E55BE1"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390</w:t>
            </w:r>
          </w:p>
        </w:tc>
        <w:tc>
          <w:tcPr>
            <w:tcW w:w="212" w:type="pct"/>
            <w:noWrap/>
            <w:vAlign w:val="center"/>
            <w:hideMark/>
          </w:tcPr>
          <w:p w14:paraId="5402883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58</w:t>
            </w:r>
          </w:p>
        </w:tc>
        <w:tc>
          <w:tcPr>
            <w:tcW w:w="263" w:type="pct"/>
            <w:noWrap/>
            <w:vAlign w:val="center"/>
            <w:hideMark/>
          </w:tcPr>
          <w:p w14:paraId="0030E979"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P/4h</w:t>
            </w:r>
          </w:p>
        </w:tc>
        <w:tc>
          <w:tcPr>
            <w:tcW w:w="343" w:type="pct"/>
            <w:noWrap/>
            <w:vAlign w:val="center"/>
            <w:hideMark/>
          </w:tcPr>
          <w:p w14:paraId="6F79769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2392</w:t>
            </w:r>
          </w:p>
        </w:tc>
        <w:tc>
          <w:tcPr>
            <w:tcW w:w="343" w:type="pct"/>
            <w:noWrap/>
            <w:vAlign w:val="center"/>
            <w:hideMark/>
          </w:tcPr>
          <w:p w14:paraId="21C82C9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2292</w:t>
            </w:r>
          </w:p>
        </w:tc>
        <w:tc>
          <w:tcPr>
            <w:tcW w:w="184" w:type="pct"/>
            <w:noWrap/>
            <w:vAlign w:val="center"/>
            <w:hideMark/>
          </w:tcPr>
          <w:p w14:paraId="17639711"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19</w:t>
            </w:r>
          </w:p>
        </w:tc>
        <w:tc>
          <w:tcPr>
            <w:tcW w:w="263" w:type="pct"/>
            <w:noWrap/>
            <w:vAlign w:val="center"/>
            <w:hideMark/>
          </w:tcPr>
          <w:p w14:paraId="62A7247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54</w:t>
            </w:r>
          </w:p>
        </w:tc>
        <w:tc>
          <w:tcPr>
            <w:tcW w:w="184" w:type="pct"/>
            <w:noWrap/>
            <w:vAlign w:val="center"/>
            <w:hideMark/>
          </w:tcPr>
          <w:p w14:paraId="412ED96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27</w:t>
            </w:r>
          </w:p>
        </w:tc>
        <w:tc>
          <w:tcPr>
            <w:tcW w:w="263" w:type="pct"/>
            <w:noWrap/>
            <w:vAlign w:val="center"/>
            <w:hideMark/>
          </w:tcPr>
          <w:p w14:paraId="3D56F4A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P/8h</w:t>
            </w:r>
          </w:p>
        </w:tc>
        <w:tc>
          <w:tcPr>
            <w:tcW w:w="343" w:type="pct"/>
            <w:noWrap/>
            <w:vAlign w:val="center"/>
            <w:hideMark/>
          </w:tcPr>
          <w:p w14:paraId="4BF5436D"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845</w:t>
            </w:r>
          </w:p>
        </w:tc>
        <w:tc>
          <w:tcPr>
            <w:tcW w:w="343" w:type="pct"/>
            <w:noWrap/>
            <w:vAlign w:val="center"/>
            <w:hideMark/>
          </w:tcPr>
          <w:p w14:paraId="1B287761"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711</w:t>
            </w:r>
          </w:p>
        </w:tc>
        <w:tc>
          <w:tcPr>
            <w:tcW w:w="184" w:type="pct"/>
            <w:noWrap/>
            <w:vAlign w:val="center"/>
            <w:hideMark/>
          </w:tcPr>
          <w:p w14:paraId="7A78825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28</w:t>
            </w:r>
          </w:p>
        </w:tc>
        <w:tc>
          <w:tcPr>
            <w:tcW w:w="263" w:type="pct"/>
            <w:noWrap/>
            <w:vAlign w:val="center"/>
            <w:hideMark/>
          </w:tcPr>
          <w:p w14:paraId="7C2DA6C9"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105</w:t>
            </w:r>
          </w:p>
        </w:tc>
        <w:tc>
          <w:tcPr>
            <w:tcW w:w="184" w:type="pct"/>
            <w:noWrap/>
            <w:vAlign w:val="center"/>
            <w:hideMark/>
          </w:tcPr>
          <w:p w14:paraId="7E64630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w:t>
            </w:r>
          </w:p>
        </w:tc>
      </w:tr>
      <w:tr w:rsidR="008406B2" w:rsidRPr="008406B2" w14:paraId="61DC640A" w14:textId="77777777" w:rsidTr="008406B2">
        <w:trPr>
          <w:trHeight w:val="285"/>
        </w:trPr>
        <w:tc>
          <w:tcPr>
            <w:tcW w:w="263" w:type="pct"/>
            <w:vMerge/>
            <w:vAlign w:val="center"/>
            <w:hideMark/>
          </w:tcPr>
          <w:p w14:paraId="3C730272" w14:textId="77777777" w:rsidR="008406B2" w:rsidRPr="008406B2" w:rsidRDefault="008406B2" w:rsidP="00FF0D5F">
            <w:pPr>
              <w:spacing w:before="120" w:after="120"/>
              <w:jc w:val="center"/>
              <w:rPr>
                <w:rFonts w:cs="Arial"/>
                <w:color w:val="000000"/>
                <w:sz w:val="18"/>
                <w:szCs w:val="18"/>
              </w:rPr>
            </w:pPr>
          </w:p>
        </w:tc>
        <w:tc>
          <w:tcPr>
            <w:tcW w:w="263" w:type="pct"/>
            <w:noWrap/>
            <w:vAlign w:val="center"/>
            <w:hideMark/>
          </w:tcPr>
          <w:p w14:paraId="233193F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0" w:type="pct"/>
            <w:noWrap/>
            <w:vAlign w:val="center"/>
            <w:hideMark/>
          </w:tcPr>
          <w:p w14:paraId="4006990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816</w:t>
            </w:r>
          </w:p>
        </w:tc>
        <w:tc>
          <w:tcPr>
            <w:tcW w:w="340" w:type="pct"/>
            <w:noWrap/>
            <w:vAlign w:val="center"/>
            <w:hideMark/>
          </w:tcPr>
          <w:p w14:paraId="5828F4F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759</w:t>
            </w:r>
          </w:p>
        </w:tc>
        <w:tc>
          <w:tcPr>
            <w:tcW w:w="212" w:type="pct"/>
            <w:noWrap/>
            <w:vAlign w:val="center"/>
            <w:hideMark/>
          </w:tcPr>
          <w:p w14:paraId="364A5849"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20</w:t>
            </w:r>
          </w:p>
        </w:tc>
        <w:tc>
          <w:tcPr>
            <w:tcW w:w="212" w:type="pct"/>
            <w:noWrap/>
            <w:vAlign w:val="center"/>
            <w:hideMark/>
          </w:tcPr>
          <w:p w14:paraId="5D29B6F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33</w:t>
            </w:r>
          </w:p>
        </w:tc>
        <w:tc>
          <w:tcPr>
            <w:tcW w:w="212" w:type="pct"/>
            <w:noWrap/>
            <w:vAlign w:val="center"/>
            <w:hideMark/>
          </w:tcPr>
          <w:p w14:paraId="245D28C1"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w:t>
            </w:r>
          </w:p>
        </w:tc>
        <w:tc>
          <w:tcPr>
            <w:tcW w:w="263" w:type="pct"/>
            <w:noWrap/>
            <w:vAlign w:val="center"/>
            <w:hideMark/>
          </w:tcPr>
          <w:p w14:paraId="24F133B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3" w:type="pct"/>
            <w:noWrap/>
            <w:vAlign w:val="center"/>
            <w:hideMark/>
          </w:tcPr>
          <w:p w14:paraId="545A4893"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598</w:t>
            </w:r>
          </w:p>
        </w:tc>
        <w:tc>
          <w:tcPr>
            <w:tcW w:w="343" w:type="pct"/>
            <w:noWrap/>
            <w:vAlign w:val="center"/>
            <w:hideMark/>
          </w:tcPr>
          <w:p w14:paraId="269F1FB9"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573</w:t>
            </w:r>
          </w:p>
        </w:tc>
        <w:tc>
          <w:tcPr>
            <w:tcW w:w="184" w:type="pct"/>
            <w:noWrap/>
            <w:vAlign w:val="center"/>
            <w:hideMark/>
          </w:tcPr>
          <w:p w14:paraId="4190BA6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w:t>
            </w:r>
          </w:p>
        </w:tc>
        <w:tc>
          <w:tcPr>
            <w:tcW w:w="263" w:type="pct"/>
            <w:noWrap/>
            <w:vAlign w:val="center"/>
            <w:hideMark/>
          </w:tcPr>
          <w:p w14:paraId="684BABC0"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14</w:t>
            </w:r>
          </w:p>
        </w:tc>
        <w:tc>
          <w:tcPr>
            <w:tcW w:w="184" w:type="pct"/>
            <w:noWrap/>
            <w:vAlign w:val="center"/>
            <w:hideMark/>
          </w:tcPr>
          <w:p w14:paraId="3A08D6A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w:t>
            </w:r>
          </w:p>
        </w:tc>
        <w:tc>
          <w:tcPr>
            <w:tcW w:w="263" w:type="pct"/>
            <w:noWrap/>
            <w:vAlign w:val="center"/>
            <w:hideMark/>
          </w:tcPr>
          <w:p w14:paraId="001F2F05"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3" w:type="pct"/>
            <w:noWrap/>
            <w:vAlign w:val="center"/>
            <w:hideMark/>
          </w:tcPr>
          <w:p w14:paraId="475B735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106</w:t>
            </w:r>
          </w:p>
        </w:tc>
        <w:tc>
          <w:tcPr>
            <w:tcW w:w="343" w:type="pct"/>
            <w:noWrap/>
            <w:vAlign w:val="center"/>
            <w:hideMark/>
          </w:tcPr>
          <w:p w14:paraId="1A647DA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89</w:t>
            </w:r>
          </w:p>
        </w:tc>
        <w:tc>
          <w:tcPr>
            <w:tcW w:w="184" w:type="pct"/>
            <w:noWrap/>
            <w:vAlign w:val="center"/>
            <w:hideMark/>
          </w:tcPr>
          <w:p w14:paraId="1C34C4D0"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w:t>
            </w:r>
          </w:p>
        </w:tc>
        <w:tc>
          <w:tcPr>
            <w:tcW w:w="263" w:type="pct"/>
            <w:noWrap/>
            <w:vAlign w:val="center"/>
            <w:hideMark/>
          </w:tcPr>
          <w:p w14:paraId="2F6F16F0"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13</w:t>
            </w:r>
          </w:p>
        </w:tc>
        <w:tc>
          <w:tcPr>
            <w:tcW w:w="184" w:type="pct"/>
            <w:noWrap/>
            <w:vAlign w:val="center"/>
            <w:hideMark/>
          </w:tcPr>
          <w:p w14:paraId="53CFB19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0</w:t>
            </w:r>
          </w:p>
        </w:tc>
      </w:tr>
      <w:tr w:rsidR="008406B2" w:rsidRPr="008406B2" w14:paraId="7D47F3A5" w14:textId="77777777" w:rsidTr="008406B2">
        <w:trPr>
          <w:trHeight w:val="285"/>
        </w:trPr>
        <w:tc>
          <w:tcPr>
            <w:tcW w:w="263" w:type="pct"/>
            <w:vMerge w:val="restart"/>
            <w:noWrap/>
            <w:vAlign w:val="center"/>
            <w:hideMark/>
          </w:tcPr>
          <w:p w14:paraId="5EF6B55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w:t>
            </w:r>
          </w:p>
        </w:tc>
        <w:tc>
          <w:tcPr>
            <w:tcW w:w="263" w:type="pct"/>
            <w:noWrap/>
            <w:vAlign w:val="center"/>
            <w:hideMark/>
          </w:tcPr>
          <w:p w14:paraId="39979F0D"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P/12h</w:t>
            </w:r>
          </w:p>
        </w:tc>
        <w:tc>
          <w:tcPr>
            <w:tcW w:w="340" w:type="pct"/>
            <w:noWrap/>
            <w:vAlign w:val="center"/>
            <w:hideMark/>
          </w:tcPr>
          <w:p w14:paraId="08BD846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6954</w:t>
            </w:r>
          </w:p>
        </w:tc>
        <w:tc>
          <w:tcPr>
            <w:tcW w:w="340" w:type="pct"/>
            <w:noWrap/>
            <w:vAlign w:val="center"/>
            <w:hideMark/>
          </w:tcPr>
          <w:p w14:paraId="698D0C40"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6389</w:t>
            </w:r>
          </w:p>
        </w:tc>
        <w:tc>
          <w:tcPr>
            <w:tcW w:w="212" w:type="pct"/>
            <w:noWrap/>
            <w:vAlign w:val="center"/>
            <w:hideMark/>
          </w:tcPr>
          <w:p w14:paraId="631BF33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220</w:t>
            </w:r>
          </w:p>
        </w:tc>
        <w:tc>
          <w:tcPr>
            <w:tcW w:w="212" w:type="pct"/>
            <w:noWrap/>
            <w:vAlign w:val="center"/>
            <w:hideMark/>
          </w:tcPr>
          <w:p w14:paraId="424EDB33"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270</w:t>
            </w:r>
          </w:p>
        </w:tc>
        <w:tc>
          <w:tcPr>
            <w:tcW w:w="212" w:type="pct"/>
            <w:noWrap/>
            <w:vAlign w:val="center"/>
            <w:hideMark/>
          </w:tcPr>
          <w:p w14:paraId="663C194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75</w:t>
            </w:r>
          </w:p>
        </w:tc>
        <w:tc>
          <w:tcPr>
            <w:tcW w:w="263" w:type="pct"/>
            <w:noWrap/>
            <w:vAlign w:val="center"/>
            <w:hideMark/>
          </w:tcPr>
          <w:p w14:paraId="2AA2AC4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P/4h</w:t>
            </w:r>
          </w:p>
        </w:tc>
        <w:tc>
          <w:tcPr>
            <w:tcW w:w="343" w:type="pct"/>
            <w:noWrap/>
            <w:vAlign w:val="center"/>
            <w:hideMark/>
          </w:tcPr>
          <w:p w14:paraId="3DB7364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1349</w:t>
            </w:r>
          </w:p>
        </w:tc>
        <w:tc>
          <w:tcPr>
            <w:tcW w:w="343" w:type="pct"/>
            <w:noWrap/>
            <w:vAlign w:val="center"/>
            <w:hideMark/>
          </w:tcPr>
          <w:p w14:paraId="38AABEAD"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1276</w:t>
            </w:r>
          </w:p>
        </w:tc>
        <w:tc>
          <w:tcPr>
            <w:tcW w:w="184" w:type="pct"/>
            <w:noWrap/>
            <w:vAlign w:val="center"/>
            <w:hideMark/>
          </w:tcPr>
          <w:p w14:paraId="0961CE1D"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13</w:t>
            </w:r>
          </w:p>
        </w:tc>
        <w:tc>
          <w:tcPr>
            <w:tcW w:w="263" w:type="pct"/>
            <w:noWrap/>
            <w:vAlign w:val="center"/>
            <w:hideMark/>
          </w:tcPr>
          <w:p w14:paraId="082CEB2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39</w:t>
            </w:r>
          </w:p>
        </w:tc>
        <w:tc>
          <w:tcPr>
            <w:tcW w:w="184" w:type="pct"/>
            <w:noWrap/>
            <w:vAlign w:val="center"/>
            <w:hideMark/>
          </w:tcPr>
          <w:p w14:paraId="3E460EF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21</w:t>
            </w:r>
          </w:p>
        </w:tc>
        <w:tc>
          <w:tcPr>
            <w:tcW w:w="263" w:type="pct"/>
            <w:noWrap/>
            <w:vAlign w:val="center"/>
            <w:hideMark/>
          </w:tcPr>
          <w:p w14:paraId="20B9AEE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P/8h</w:t>
            </w:r>
          </w:p>
        </w:tc>
        <w:tc>
          <w:tcPr>
            <w:tcW w:w="343" w:type="pct"/>
            <w:noWrap/>
            <w:vAlign w:val="center"/>
            <w:hideMark/>
          </w:tcPr>
          <w:p w14:paraId="0E77366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623</w:t>
            </w:r>
          </w:p>
        </w:tc>
        <w:tc>
          <w:tcPr>
            <w:tcW w:w="343" w:type="pct"/>
            <w:noWrap/>
            <w:vAlign w:val="center"/>
            <w:hideMark/>
          </w:tcPr>
          <w:p w14:paraId="0E6EAB2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534</w:t>
            </w:r>
          </w:p>
        </w:tc>
        <w:tc>
          <w:tcPr>
            <w:tcW w:w="184" w:type="pct"/>
            <w:noWrap/>
            <w:vAlign w:val="center"/>
            <w:hideMark/>
          </w:tcPr>
          <w:p w14:paraId="46A9485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14</w:t>
            </w:r>
          </w:p>
        </w:tc>
        <w:tc>
          <w:tcPr>
            <w:tcW w:w="263" w:type="pct"/>
            <w:noWrap/>
            <w:vAlign w:val="center"/>
            <w:hideMark/>
          </w:tcPr>
          <w:p w14:paraId="674A1D61"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71</w:t>
            </w:r>
          </w:p>
        </w:tc>
        <w:tc>
          <w:tcPr>
            <w:tcW w:w="184" w:type="pct"/>
            <w:noWrap/>
            <w:vAlign w:val="center"/>
            <w:hideMark/>
          </w:tcPr>
          <w:p w14:paraId="21560D4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w:t>
            </w:r>
          </w:p>
        </w:tc>
      </w:tr>
      <w:tr w:rsidR="008406B2" w:rsidRPr="008406B2" w14:paraId="1FB3F126" w14:textId="77777777" w:rsidTr="008406B2">
        <w:trPr>
          <w:trHeight w:val="285"/>
        </w:trPr>
        <w:tc>
          <w:tcPr>
            <w:tcW w:w="263" w:type="pct"/>
            <w:vMerge/>
            <w:vAlign w:val="center"/>
            <w:hideMark/>
          </w:tcPr>
          <w:p w14:paraId="4C5AEA24" w14:textId="77777777" w:rsidR="008406B2" w:rsidRPr="008406B2" w:rsidRDefault="008406B2" w:rsidP="00FF0D5F">
            <w:pPr>
              <w:spacing w:before="120" w:after="120"/>
              <w:jc w:val="center"/>
              <w:rPr>
                <w:rFonts w:cs="Arial"/>
                <w:color w:val="000000"/>
                <w:sz w:val="18"/>
                <w:szCs w:val="18"/>
              </w:rPr>
            </w:pPr>
          </w:p>
        </w:tc>
        <w:tc>
          <w:tcPr>
            <w:tcW w:w="263" w:type="pct"/>
            <w:noWrap/>
            <w:vAlign w:val="center"/>
            <w:hideMark/>
          </w:tcPr>
          <w:p w14:paraId="56D541D1"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0" w:type="pct"/>
            <w:noWrap/>
            <w:vAlign w:val="center"/>
            <w:hideMark/>
          </w:tcPr>
          <w:p w14:paraId="4E4AC77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580</w:t>
            </w:r>
          </w:p>
        </w:tc>
        <w:tc>
          <w:tcPr>
            <w:tcW w:w="340" w:type="pct"/>
            <w:noWrap/>
            <w:vAlign w:val="center"/>
            <w:hideMark/>
          </w:tcPr>
          <w:p w14:paraId="25D3FB13"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532</w:t>
            </w:r>
          </w:p>
        </w:tc>
        <w:tc>
          <w:tcPr>
            <w:tcW w:w="212" w:type="pct"/>
            <w:noWrap/>
            <w:vAlign w:val="center"/>
            <w:hideMark/>
          </w:tcPr>
          <w:p w14:paraId="5053DA9F"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18</w:t>
            </w:r>
          </w:p>
        </w:tc>
        <w:tc>
          <w:tcPr>
            <w:tcW w:w="212" w:type="pct"/>
            <w:noWrap/>
            <w:vAlign w:val="center"/>
            <w:hideMark/>
          </w:tcPr>
          <w:p w14:paraId="3BF6F3F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23</w:t>
            </w:r>
          </w:p>
        </w:tc>
        <w:tc>
          <w:tcPr>
            <w:tcW w:w="212" w:type="pct"/>
            <w:noWrap/>
            <w:vAlign w:val="center"/>
            <w:hideMark/>
          </w:tcPr>
          <w:p w14:paraId="0BFAC57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w:t>
            </w:r>
          </w:p>
        </w:tc>
        <w:tc>
          <w:tcPr>
            <w:tcW w:w="263" w:type="pct"/>
            <w:noWrap/>
            <w:vAlign w:val="center"/>
            <w:hideMark/>
          </w:tcPr>
          <w:p w14:paraId="2E75510D"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3" w:type="pct"/>
            <w:noWrap/>
            <w:vAlign w:val="center"/>
            <w:hideMark/>
          </w:tcPr>
          <w:p w14:paraId="65B320C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337</w:t>
            </w:r>
          </w:p>
        </w:tc>
        <w:tc>
          <w:tcPr>
            <w:tcW w:w="343" w:type="pct"/>
            <w:noWrap/>
            <w:vAlign w:val="center"/>
            <w:hideMark/>
          </w:tcPr>
          <w:p w14:paraId="23FCA5C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319</w:t>
            </w:r>
          </w:p>
        </w:tc>
        <w:tc>
          <w:tcPr>
            <w:tcW w:w="184" w:type="pct"/>
            <w:noWrap/>
            <w:vAlign w:val="center"/>
            <w:hideMark/>
          </w:tcPr>
          <w:p w14:paraId="2E712521"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w:t>
            </w:r>
          </w:p>
        </w:tc>
        <w:tc>
          <w:tcPr>
            <w:tcW w:w="263" w:type="pct"/>
            <w:noWrap/>
            <w:vAlign w:val="center"/>
            <w:hideMark/>
          </w:tcPr>
          <w:p w14:paraId="45AA284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10</w:t>
            </w:r>
          </w:p>
        </w:tc>
        <w:tc>
          <w:tcPr>
            <w:tcW w:w="184" w:type="pct"/>
            <w:noWrap/>
            <w:vAlign w:val="center"/>
            <w:hideMark/>
          </w:tcPr>
          <w:p w14:paraId="2BD8C620"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w:t>
            </w:r>
          </w:p>
        </w:tc>
        <w:tc>
          <w:tcPr>
            <w:tcW w:w="263" w:type="pct"/>
            <w:noWrap/>
            <w:vAlign w:val="center"/>
            <w:hideMark/>
          </w:tcPr>
          <w:p w14:paraId="36357D49"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3" w:type="pct"/>
            <w:noWrap/>
            <w:vAlign w:val="center"/>
            <w:hideMark/>
          </w:tcPr>
          <w:p w14:paraId="3D14342F"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78</w:t>
            </w:r>
          </w:p>
        </w:tc>
        <w:tc>
          <w:tcPr>
            <w:tcW w:w="343" w:type="pct"/>
            <w:noWrap/>
            <w:vAlign w:val="center"/>
            <w:hideMark/>
          </w:tcPr>
          <w:p w14:paraId="4B22C0A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67</w:t>
            </w:r>
          </w:p>
        </w:tc>
        <w:tc>
          <w:tcPr>
            <w:tcW w:w="184" w:type="pct"/>
            <w:noWrap/>
            <w:vAlign w:val="center"/>
            <w:hideMark/>
          </w:tcPr>
          <w:p w14:paraId="0F4658E9"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w:t>
            </w:r>
          </w:p>
        </w:tc>
        <w:tc>
          <w:tcPr>
            <w:tcW w:w="263" w:type="pct"/>
            <w:noWrap/>
            <w:vAlign w:val="center"/>
            <w:hideMark/>
          </w:tcPr>
          <w:p w14:paraId="18CD8EA1"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9</w:t>
            </w:r>
          </w:p>
        </w:tc>
        <w:tc>
          <w:tcPr>
            <w:tcW w:w="184" w:type="pct"/>
            <w:noWrap/>
            <w:vAlign w:val="center"/>
            <w:hideMark/>
          </w:tcPr>
          <w:p w14:paraId="20E581D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w:t>
            </w:r>
          </w:p>
        </w:tc>
      </w:tr>
      <w:tr w:rsidR="008406B2" w:rsidRPr="008406B2" w14:paraId="7B5EDC31" w14:textId="77777777" w:rsidTr="008406B2">
        <w:trPr>
          <w:trHeight w:val="285"/>
        </w:trPr>
        <w:tc>
          <w:tcPr>
            <w:tcW w:w="263" w:type="pct"/>
            <w:vMerge w:val="restart"/>
            <w:noWrap/>
            <w:vAlign w:val="center"/>
            <w:hideMark/>
          </w:tcPr>
          <w:p w14:paraId="55370DE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w:t>
            </w:r>
          </w:p>
        </w:tc>
        <w:tc>
          <w:tcPr>
            <w:tcW w:w="263" w:type="pct"/>
            <w:noWrap/>
            <w:vAlign w:val="center"/>
            <w:hideMark/>
          </w:tcPr>
          <w:p w14:paraId="3C1E361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P/12h</w:t>
            </w:r>
          </w:p>
        </w:tc>
        <w:tc>
          <w:tcPr>
            <w:tcW w:w="340" w:type="pct"/>
            <w:noWrap/>
            <w:vAlign w:val="center"/>
            <w:hideMark/>
          </w:tcPr>
          <w:p w14:paraId="6E0E910F"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6400</w:t>
            </w:r>
          </w:p>
        </w:tc>
        <w:tc>
          <w:tcPr>
            <w:tcW w:w="340" w:type="pct"/>
            <w:noWrap/>
            <w:vAlign w:val="center"/>
            <w:hideMark/>
          </w:tcPr>
          <w:p w14:paraId="3FDFD1D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5864</w:t>
            </w:r>
          </w:p>
        </w:tc>
        <w:tc>
          <w:tcPr>
            <w:tcW w:w="212" w:type="pct"/>
            <w:noWrap/>
            <w:vAlign w:val="center"/>
            <w:hideMark/>
          </w:tcPr>
          <w:p w14:paraId="088182B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127</w:t>
            </w:r>
          </w:p>
        </w:tc>
        <w:tc>
          <w:tcPr>
            <w:tcW w:w="212" w:type="pct"/>
            <w:noWrap/>
            <w:vAlign w:val="center"/>
            <w:hideMark/>
          </w:tcPr>
          <w:p w14:paraId="6B807201"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326</w:t>
            </w:r>
          </w:p>
        </w:tc>
        <w:tc>
          <w:tcPr>
            <w:tcW w:w="212" w:type="pct"/>
            <w:noWrap/>
            <w:vAlign w:val="center"/>
            <w:hideMark/>
          </w:tcPr>
          <w:p w14:paraId="39A2942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83</w:t>
            </w:r>
          </w:p>
        </w:tc>
        <w:tc>
          <w:tcPr>
            <w:tcW w:w="263" w:type="pct"/>
            <w:noWrap/>
            <w:vAlign w:val="center"/>
            <w:hideMark/>
          </w:tcPr>
          <w:p w14:paraId="2D1AD63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P/4h</w:t>
            </w:r>
          </w:p>
        </w:tc>
        <w:tc>
          <w:tcPr>
            <w:tcW w:w="343" w:type="pct"/>
            <w:noWrap/>
            <w:vAlign w:val="center"/>
            <w:hideMark/>
          </w:tcPr>
          <w:p w14:paraId="7998D65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1291</w:t>
            </w:r>
          </w:p>
        </w:tc>
        <w:tc>
          <w:tcPr>
            <w:tcW w:w="343" w:type="pct"/>
            <w:noWrap/>
            <w:vAlign w:val="center"/>
            <w:hideMark/>
          </w:tcPr>
          <w:p w14:paraId="7763CA0D"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1182</w:t>
            </w:r>
          </w:p>
        </w:tc>
        <w:tc>
          <w:tcPr>
            <w:tcW w:w="184" w:type="pct"/>
            <w:noWrap/>
            <w:vAlign w:val="center"/>
            <w:hideMark/>
          </w:tcPr>
          <w:p w14:paraId="4A4B5E11"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19</w:t>
            </w:r>
          </w:p>
        </w:tc>
        <w:tc>
          <w:tcPr>
            <w:tcW w:w="263" w:type="pct"/>
            <w:noWrap/>
            <w:vAlign w:val="center"/>
            <w:hideMark/>
          </w:tcPr>
          <w:p w14:paraId="48648A11"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64</w:t>
            </w:r>
          </w:p>
        </w:tc>
        <w:tc>
          <w:tcPr>
            <w:tcW w:w="184" w:type="pct"/>
            <w:noWrap/>
            <w:vAlign w:val="center"/>
            <w:hideMark/>
          </w:tcPr>
          <w:p w14:paraId="54118A7D"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26</w:t>
            </w:r>
          </w:p>
        </w:tc>
        <w:tc>
          <w:tcPr>
            <w:tcW w:w="263" w:type="pct"/>
            <w:noWrap/>
            <w:vAlign w:val="center"/>
            <w:hideMark/>
          </w:tcPr>
          <w:p w14:paraId="3FFAAED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P/8h</w:t>
            </w:r>
          </w:p>
        </w:tc>
        <w:tc>
          <w:tcPr>
            <w:tcW w:w="343" w:type="pct"/>
            <w:noWrap/>
            <w:vAlign w:val="center"/>
            <w:hideMark/>
          </w:tcPr>
          <w:p w14:paraId="0F12F269"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701</w:t>
            </w:r>
          </w:p>
        </w:tc>
        <w:tc>
          <w:tcPr>
            <w:tcW w:w="343" w:type="pct"/>
            <w:noWrap/>
            <w:vAlign w:val="center"/>
            <w:hideMark/>
          </w:tcPr>
          <w:p w14:paraId="64EA5A5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516</w:t>
            </w:r>
          </w:p>
        </w:tc>
        <w:tc>
          <w:tcPr>
            <w:tcW w:w="184" w:type="pct"/>
            <w:noWrap/>
            <w:vAlign w:val="center"/>
            <w:hideMark/>
          </w:tcPr>
          <w:p w14:paraId="0D99B925"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34</w:t>
            </w:r>
          </w:p>
        </w:tc>
        <w:tc>
          <w:tcPr>
            <w:tcW w:w="263" w:type="pct"/>
            <w:noWrap/>
            <w:vAlign w:val="center"/>
            <w:hideMark/>
          </w:tcPr>
          <w:p w14:paraId="5D60709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146</w:t>
            </w:r>
          </w:p>
        </w:tc>
        <w:tc>
          <w:tcPr>
            <w:tcW w:w="184" w:type="pct"/>
            <w:noWrap/>
            <w:vAlign w:val="center"/>
            <w:hideMark/>
          </w:tcPr>
          <w:p w14:paraId="57CD55B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w:t>
            </w:r>
          </w:p>
        </w:tc>
      </w:tr>
      <w:tr w:rsidR="008406B2" w:rsidRPr="008406B2" w14:paraId="5348D004" w14:textId="77777777" w:rsidTr="008406B2">
        <w:trPr>
          <w:trHeight w:val="285"/>
        </w:trPr>
        <w:tc>
          <w:tcPr>
            <w:tcW w:w="263" w:type="pct"/>
            <w:vMerge/>
            <w:vAlign w:val="center"/>
            <w:hideMark/>
          </w:tcPr>
          <w:p w14:paraId="01324E46" w14:textId="77777777" w:rsidR="008406B2" w:rsidRPr="008406B2" w:rsidRDefault="008406B2" w:rsidP="00FF0D5F">
            <w:pPr>
              <w:spacing w:before="120" w:after="120"/>
              <w:jc w:val="center"/>
              <w:rPr>
                <w:rFonts w:cs="Arial"/>
                <w:color w:val="000000"/>
                <w:sz w:val="18"/>
                <w:szCs w:val="18"/>
              </w:rPr>
            </w:pPr>
          </w:p>
        </w:tc>
        <w:tc>
          <w:tcPr>
            <w:tcW w:w="263" w:type="pct"/>
            <w:noWrap/>
            <w:vAlign w:val="center"/>
            <w:hideMark/>
          </w:tcPr>
          <w:p w14:paraId="01F17A5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0" w:type="pct"/>
            <w:noWrap/>
            <w:vAlign w:val="center"/>
            <w:hideMark/>
          </w:tcPr>
          <w:p w14:paraId="27EE59AF"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533</w:t>
            </w:r>
          </w:p>
        </w:tc>
        <w:tc>
          <w:tcPr>
            <w:tcW w:w="340" w:type="pct"/>
            <w:noWrap/>
            <w:vAlign w:val="center"/>
            <w:hideMark/>
          </w:tcPr>
          <w:p w14:paraId="7DF34EE5"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489</w:t>
            </w:r>
          </w:p>
        </w:tc>
        <w:tc>
          <w:tcPr>
            <w:tcW w:w="212" w:type="pct"/>
            <w:noWrap/>
            <w:vAlign w:val="center"/>
            <w:hideMark/>
          </w:tcPr>
          <w:p w14:paraId="7A26A135"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11</w:t>
            </w:r>
          </w:p>
        </w:tc>
        <w:tc>
          <w:tcPr>
            <w:tcW w:w="212" w:type="pct"/>
            <w:noWrap/>
            <w:vAlign w:val="center"/>
            <w:hideMark/>
          </w:tcPr>
          <w:p w14:paraId="37037A25"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27</w:t>
            </w:r>
          </w:p>
        </w:tc>
        <w:tc>
          <w:tcPr>
            <w:tcW w:w="212" w:type="pct"/>
            <w:noWrap/>
            <w:vAlign w:val="center"/>
            <w:hideMark/>
          </w:tcPr>
          <w:p w14:paraId="1B71BC1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w:t>
            </w:r>
          </w:p>
        </w:tc>
        <w:tc>
          <w:tcPr>
            <w:tcW w:w="263" w:type="pct"/>
            <w:noWrap/>
            <w:vAlign w:val="center"/>
            <w:hideMark/>
          </w:tcPr>
          <w:p w14:paraId="75490E8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3" w:type="pct"/>
            <w:noWrap/>
            <w:vAlign w:val="center"/>
            <w:hideMark/>
          </w:tcPr>
          <w:p w14:paraId="0EC01569"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323</w:t>
            </w:r>
          </w:p>
        </w:tc>
        <w:tc>
          <w:tcPr>
            <w:tcW w:w="343" w:type="pct"/>
            <w:noWrap/>
            <w:vAlign w:val="center"/>
            <w:hideMark/>
          </w:tcPr>
          <w:p w14:paraId="7A021D0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296</w:t>
            </w:r>
          </w:p>
        </w:tc>
        <w:tc>
          <w:tcPr>
            <w:tcW w:w="184" w:type="pct"/>
            <w:noWrap/>
            <w:vAlign w:val="center"/>
            <w:hideMark/>
          </w:tcPr>
          <w:p w14:paraId="3E219FF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w:t>
            </w:r>
          </w:p>
        </w:tc>
        <w:tc>
          <w:tcPr>
            <w:tcW w:w="263" w:type="pct"/>
            <w:noWrap/>
            <w:vAlign w:val="center"/>
            <w:hideMark/>
          </w:tcPr>
          <w:p w14:paraId="2B02A691"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16</w:t>
            </w:r>
          </w:p>
        </w:tc>
        <w:tc>
          <w:tcPr>
            <w:tcW w:w="184" w:type="pct"/>
            <w:noWrap/>
            <w:vAlign w:val="center"/>
            <w:hideMark/>
          </w:tcPr>
          <w:p w14:paraId="1FBCC85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w:t>
            </w:r>
          </w:p>
        </w:tc>
        <w:tc>
          <w:tcPr>
            <w:tcW w:w="263" w:type="pct"/>
            <w:noWrap/>
            <w:vAlign w:val="center"/>
            <w:hideMark/>
          </w:tcPr>
          <w:p w14:paraId="285F80C3"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3" w:type="pct"/>
            <w:noWrap/>
            <w:vAlign w:val="center"/>
            <w:hideMark/>
          </w:tcPr>
          <w:p w14:paraId="72DB7EA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88</w:t>
            </w:r>
          </w:p>
        </w:tc>
        <w:tc>
          <w:tcPr>
            <w:tcW w:w="343" w:type="pct"/>
            <w:noWrap/>
            <w:vAlign w:val="center"/>
            <w:hideMark/>
          </w:tcPr>
          <w:p w14:paraId="69977169"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65</w:t>
            </w:r>
          </w:p>
        </w:tc>
        <w:tc>
          <w:tcPr>
            <w:tcW w:w="184" w:type="pct"/>
            <w:noWrap/>
            <w:vAlign w:val="center"/>
            <w:hideMark/>
          </w:tcPr>
          <w:p w14:paraId="71E6BCC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w:t>
            </w:r>
          </w:p>
        </w:tc>
        <w:tc>
          <w:tcPr>
            <w:tcW w:w="263" w:type="pct"/>
            <w:noWrap/>
            <w:vAlign w:val="center"/>
            <w:hideMark/>
          </w:tcPr>
          <w:p w14:paraId="3BE442B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18</w:t>
            </w:r>
          </w:p>
        </w:tc>
        <w:tc>
          <w:tcPr>
            <w:tcW w:w="184" w:type="pct"/>
            <w:noWrap/>
            <w:vAlign w:val="center"/>
            <w:hideMark/>
          </w:tcPr>
          <w:p w14:paraId="3EE0DB4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w:t>
            </w:r>
          </w:p>
        </w:tc>
      </w:tr>
      <w:tr w:rsidR="008406B2" w:rsidRPr="008406B2" w14:paraId="0F945F98" w14:textId="77777777" w:rsidTr="008406B2">
        <w:trPr>
          <w:trHeight w:val="285"/>
        </w:trPr>
        <w:tc>
          <w:tcPr>
            <w:tcW w:w="263" w:type="pct"/>
            <w:vMerge w:val="restart"/>
            <w:noWrap/>
            <w:vAlign w:val="center"/>
            <w:hideMark/>
          </w:tcPr>
          <w:p w14:paraId="2B60FD2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w:t>
            </w:r>
          </w:p>
        </w:tc>
        <w:tc>
          <w:tcPr>
            <w:tcW w:w="263" w:type="pct"/>
            <w:noWrap/>
            <w:vAlign w:val="center"/>
            <w:hideMark/>
          </w:tcPr>
          <w:p w14:paraId="42DC708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P/12h</w:t>
            </w:r>
          </w:p>
        </w:tc>
        <w:tc>
          <w:tcPr>
            <w:tcW w:w="340" w:type="pct"/>
            <w:noWrap/>
            <w:vAlign w:val="center"/>
            <w:hideMark/>
          </w:tcPr>
          <w:p w14:paraId="1DD596B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7670</w:t>
            </w:r>
          </w:p>
        </w:tc>
        <w:tc>
          <w:tcPr>
            <w:tcW w:w="340" w:type="pct"/>
            <w:noWrap/>
            <w:vAlign w:val="center"/>
            <w:hideMark/>
          </w:tcPr>
          <w:p w14:paraId="26043371"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7437</w:t>
            </w:r>
          </w:p>
        </w:tc>
        <w:tc>
          <w:tcPr>
            <w:tcW w:w="212" w:type="pct"/>
            <w:noWrap/>
            <w:vAlign w:val="center"/>
            <w:hideMark/>
          </w:tcPr>
          <w:p w14:paraId="0A362FAD"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98</w:t>
            </w:r>
          </w:p>
        </w:tc>
        <w:tc>
          <w:tcPr>
            <w:tcW w:w="212" w:type="pct"/>
            <w:noWrap/>
            <w:vAlign w:val="center"/>
            <w:hideMark/>
          </w:tcPr>
          <w:p w14:paraId="5BCFA71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61</w:t>
            </w:r>
          </w:p>
        </w:tc>
        <w:tc>
          <w:tcPr>
            <w:tcW w:w="212" w:type="pct"/>
            <w:noWrap/>
            <w:vAlign w:val="center"/>
            <w:hideMark/>
          </w:tcPr>
          <w:p w14:paraId="484ABDE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74</w:t>
            </w:r>
          </w:p>
        </w:tc>
        <w:tc>
          <w:tcPr>
            <w:tcW w:w="263" w:type="pct"/>
            <w:noWrap/>
            <w:vAlign w:val="center"/>
            <w:hideMark/>
          </w:tcPr>
          <w:p w14:paraId="766433D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P/4h</w:t>
            </w:r>
          </w:p>
        </w:tc>
        <w:tc>
          <w:tcPr>
            <w:tcW w:w="343" w:type="pct"/>
            <w:noWrap/>
            <w:vAlign w:val="center"/>
            <w:hideMark/>
          </w:tcPr>
          <w:p w14:paraId="7D26832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1574</w:t>
            </w:r>
          </w:p>
        </w:tc>
        <w:tc>
          <w:tcPr>
            <w:tcW w:w="343" w:type="pct"/>
            <w:noWrap/>
            <w:vAlign w:val="center"/>
            <w:hideMark/>
          </w:tcPr>
          <w:p w14:paraId="4982F963"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1549</w:t>
            </w:r>
          </w:p>
        </w:tc>
        <w:tc>
          <w:tcPr>
            <w:tcW w:w="184" w:type="pct"/>
            <w:noWrap/>
            <w:vAlign w:val="center"/>
            <w:hideMark/>
          </w:tcPr>
          <w:p w14:paraId="40A6330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w:t>
            </w:r>
          </w:p>
        </w:tc>
        <w:tc>
          <w:tcPr>
            <w:tcW w:w="263" w:type="pct"/>
            <w:noWrap/>
            <w:vAlign w:val="center"/>
            <w:hideMark/>
          </w:tcPr>
          <w:p w14:paraId="4300EBF0"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w:t>
            </w:r>
          </w:p>
        </w:tc>
        <w:tc>
          <w:tcPr>
            <w:tcW w:w="184" w:type="pct"/>
            <w:noWrap/>
            <w:vAlign w:val="center"/>
            <w:hideMark/>
          </w:tcPr>
          <w:p w14:paraId="15681FD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16</w:t>
            </w:r>
          </w:p>
        </w:tc>
        <w:tc>
          <w:tcPr>
            <w:tcW w:w="263" w:type="pct"/>
            <w:noWrap/>
            <w:vAlign w:val="center"/>
            <w:hideMark/>
          </w:tcPr>
          <w:p w14:paraId="569A6A2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P/8h</w:t>
            </w:r>
          </w:p>
        </w:tc>
        <w:tc>
          <w:tcPr>
            <w:tcW w:w="343" w:type="pct"/>
            <w:noWrap/>
            <w:vAlign w:val="center"/>
            <w:hideMark/>
          </w:tcPr>
          <w:p w14:paraId="7CE714F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473</w:t>
            </w:r>
          </w:p>
        </w:tc>
        <w:tc>
          <w:tcPr>
            <w:tcW w:w="343" w:type="pct"/>
            <w:noWrap/>
            <w:vAlign w:val="center"/>
            <w:hideMark/>
          </w:tcPr>
          <w:p w14:paraId="481CF7F0"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462</w:t>
            </w:r>
          </w:p>
        </w:tc>
        <w:tc>
          <w:tcPr>
            <w:tcW w:w="184" w:type="pct"/>
            <w:noWrap/>
            <w:vAlign w:val="center"/>
            <w:hideMark/>
          </w:tcPr>
          <w:p w14:paraId="1A609DB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w:t>
            </w:r>
          </w:p>
        </w:tc>
        <w:tc>
          <w:tcPr>
            <w:tcW w:w="263" w:type="pct"/>
            <w:noWrap/>
            <w:vAlign w:val="center"/>
            <w:hideMark/>
          </w:tcPr>
          <w:p w14:paraId="078F1BB3"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w:t>
            </w:r>
          </w:p>
        </w:tc>
        <w:tc>
          <w:tcPr>
            <w:tcW w:w="184" w:type="pct"/>
            <w:noWrap/>
            <w:vAlign w:val="center"/>
            <w:hideMark/>
          </w:tcPr>
          <w:p w14:paraId="1826479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w:t>
            </w:r>
          </w:p>
        </w:tc>
      </w:tr>
      <w:tr w:rsidR="008406B2" w:rsidRPr="008406B2" w14:paraId="4380747A" w14:textId="77777777" w:rsidTr="008406B2">
        <w:trPr>
          <w:trHeight w:val="285"/>
        </w:trPr>
        <w:tc>
          <w:tcPr>
            <w:tcW w:w="263" w:type="pct"/>
            <w:vMerge/>
            <w:vAlign w:val="center"/>
            <w:hideMark/>
          </w:tcPr>
          <w:p w14:paraId="4A23FC7F" w14:textId="77777777" w:rsidR="008406B2" w:rsidRPr="008406B2" w:rsidRDefault="008406B2" w:rsidP="00FF0D5F">
            <w:pPr>
              <w:spacing w:before="120" w:after="120"/>
              <w:jc w:val="center"/>
              <w:rPr>
                <w:rFonts w:cs="Arial"/>
                <w:color w:val="000000"/>
                <w:sz w:val="18"/>
                <w:szCs w:val="18"/>
              </w:rPr>
            </w:pPr>
          </w:p>
        </w:tc>
        <w:tc>
          <w:tcPr>
            <w:tcW w:w="263" w:type="pct"/>
            <w:noWrap/>
            <w:vAlign w:val="center"/>
            <w:hideMark/>
          </w:tcPr>
          <w:p w14:paraId="619A696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0" w:type="pct"/>
            <w:noWrap/>
            <w:vAlign w:val="center"/>
            <w:hideMark/>
          </w:tcPr>
          <w:p w14:paraId="7BCA8961"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639</w:t>
            </w:r>
          </w:p>
        </w:tc>
        <w:tc>
          <w:tcPr>
            <w:tcW w:w="340" w:type="pct"/>
            <w:noWrap/>
            <w:vAlign w:val="center"/>
            <w:hideMark/>
          </w:tcPr>
          <w:p w14:paraId="24053CD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620</w:t>
            </w:r>
          </w:p>
        </w:tc>
        <w:tc>
          <w:tcPr>
            <w:tcW w:w="212" w:type="pct"/>
            <w:noWrap/>
            <w:vAlign w:val="center"/>
            <w:hideMark/>
          </w:tcPr>
          <w:p w14:paraId="77FB951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8</w:t>
            </w:r>
          </w:p>
        </w:tc>
        <w:tc>
          <w:tcPr>
            <w:tcW w:w="212" w:type="pct"/>
            <w:noWrap/>
            <w:vAlign w:val="center"/>
            <w:hideMark/>
          </w:tcPr>
          <w:p w14:paraId="09945C4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w:t>
            </w:r>
          </w:p>
        </w:tc>
        <w:tc>
          <w:tcPr>
            <w:tcW w:w="212" w:type="pct"/>
            <w:noWrap/>
            <w:vAlign w:val="center"/>
            <w:hideMark/>
          </w:tcPr>
          <w:p w14:paraId="1BA56C4F"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w:t>
            </w:r>
          </w:p>
        </w:tc>
        <w:tc>
          <w:tcPr>
            <w:tcW w:w="263" w:type="pct"/>
            <w:noWrap/>
            <w:vAlign w:val="center"/>
            <w:hideMark/>
          </w:tcPr>
          <w:p w14:paraId="3438DBF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3" w:type="pct"/>
            <w:noWrap/>
            <w:vAlign w:val="center"/>
            <w:hideMark/>
          </w:tcPr>
          <w:p w14:paraId="045BF86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394</w:t>
            </w:r>
          </w:p>
        </w:tc>
        <w:tc>
          <w:tcPr>
            <w:tcW w:w="343" w:type="pct"/>
            <w:noWrap/>
            <w:vAlign w:val="center"/>
            <w:hideMark/>
          </w:tcPr>
          <w:p w14:paraId="5754BD63"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387</w:t>
            </w:r>
          </w:p>
        </w:tc>
        <w:tc>
          <w:tcPr>
            <w:tcW w:w="184" w:type="pct"/>
            <w:noWrap/>
            <w:vAlign w:val="center"/>
            <w:hideMark/>
          </w:tcPr>
          <w:p w14:paraId="68F26D7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w:t>
            </w:r>
          </w:p>
        </w:tc>
        <w:tc>
          <w:tcPr>
            <w:tcW w:w="263" w:type="pct"/>
            <w:noWrap/>
            <w:vAlign w:val="center"/>
            <w:hideMark/>
          </w:tcPr>
          <w:p w14:paraId="375F04D1"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w:t>
            </w:r>
          </w:p>
        </w:tc>
        <w:tc>
          <w:tcPr>
            <w:tcW w:w="184" w:type="pct"/>
            <w:noWrap/>
            <w:vAlign w:val="center"/>
            <w:hideMark/>
          </w:tcPr>
          <w:p w14:paraId="53488670"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w:t>
            </w:r>
          </w:p>
        </w:tc>
        <w:tc>
          <w:tcPr>
            <w:tcW w:w="263" w:type="pct"/>
            <w:noWrap/>
            <w:vAlign w:val="center"/>
            <w:hideMark/>
          </w:tcPr>
          <w:p w14:paraId="205A5F9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3" w:type="pct"/>
            <w:noWrap/>
            <w:vAlign w:val="center"/>
            <w:hideMark/>
          </w:tcPr>
          <w:p w14:paraId="4611E2B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59</w:t>
            </w:r>
          </w:p>
        </w:tc>
        <w:tc>
          <w:tcPr>
            <w:tcW w:w="343" w:type="pct"/>
            <w:noWrap/>
            <w:vAlign w:val="center"/>
            <w:hideMark/>
          </w:tcPr>
          <w:p w14:paraId="373395E5"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58</w:t>
            </w:r>
          </w:p>
        </w:tc>
        <w:tc>
          <w:tcPr>
            <w:tcW w:w="184" w:type="pct"/>
            <w:noWrap/>
            <w:vAlign w:val="center"/>
            <w:hideMark/>
          </w:tcPr>
          <w:p w14:paraId="510A3EF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w:t>
            </w:r>
          </w:p>
        </w:tc>
        <w:tc>
          <w:tcPr>
            <w:tcW w:w="263" w:type="pct"/>
            <w:noWrap/>
            <w:vAlign w:val="center"/>
            <w:hideMark/>
          </w:tcPr>
          <w:p w14:paraId="111F7715"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0</w:t>
            </w:r>
          </w:p>
        </w:tc>
        <w:tc>
          <w:tcPr>
            <w:tcW w:w="184" w:type="pct"/>
            <w:noWrap/>
            <w:vAlign w:val="center"/>
            <w:hideMark/>
          </w:tcPr>
          <w:p w14:paraId="7F282E2D"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w:t>
            </w:r>
          </w:p>
        </w:tc>
      </w:tr>
      <w:tr w:rsidR="008406B2" w:rsidRPr="008406B2" w14:paraId="19C753C3" w14:textId="77777777" w:rsidTr="008406B2">
        <w:trPr>
          <w:trHeight w:val="285"/>
        </w:trPr>
        <w:tc>
          <w:tcPr>
            <w:tcW w:w="263" w:type="pct"/>
            <w:vMerge w:val="restart"/>
            <w:noWrap/>
            <w:vAlign w:val="center"/>
            <w:hideMark/>
          </w:tcPr>
          <w:p w14:paraId="3201372D"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w:t>
            </w:r>
          </w:p>
        </w:tc>
        <w:tc>
          <w:tcPr>
            <w:tcW w:w="263" w:type="pct"/>
            <w:noWrap/>
            <w:vAlign w:val="center"/>
            <w:hideMark/>
          </w:tcPr>
          <w:p w14:paraId="73AE7E6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P/12h</w:t>
            </w:r>
          </w:p>
        </w:tc>
        <w:tc>
          <w:tcPr>
            <w:tcW w:w="340" w:type="pct"/>
            <w:noWrap/>
            <w:vAlign w:val="center"/>
            <w:hideMark/>
          </w:tcPr>
          <w:p w14:paraId="08352DF0"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7058</w:t>
            </w:r>
          </w:p>
        </w:tc>
        <w:tc>
          <w:tcPr>
            <w:tcW w:w="340" w:type="pct"/>
            <w:noWrap/>
            <w:vAlign w:val="center"/>
            <w:hideMark/>
          </w:tcPr>
          <w:p w14:paraId="7B2FF9E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6723</w:t>
            </w:r>
          </w:p>
        </w:tc>
        <w:tc>
          <w:tcPr>
            <w:tcW w:w="212" w:type="pct"/>
            <w:noWrap/>
            <w:vAlign w:val="center"/>
            <w:hideMark/>
          </w:tcPr>
          <w:p w14:paraId="7A93B33D"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155</w:t>
            </w:r>
          </w:p>
        </w:tc>
        <w:tc>
          <w:tcPr>
            <w:tcW w:w="212" w:type="pct"/>
            <w:noWrap/>
            <w:vAlign w:val="center"/>
            <w:hideMark/>
          </w:tcPr>
          <w:p w14:paraId="0F502991"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124</w:t>
            </w:r>
          </w:p>
        </w:tc>
        <w:tc>
          <w:tcPr>
            <w:tcW w:w="212" w:type="pct"/>
            <w:noWrap/>
            <w:vAlign w:val="center"/>
            <w:hideMark/>
          </w:tcPr>
          <w:p w14:paraId="115763A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56</w:t>
            </w:r>
          </w:p>
        </w:tc>
        <w:tc>
          <w:tcPr>
            <w:tcW w:w="263" w:type="pct"/>
            <w:noWrap/>
            <w:vAlign w:val="center"/>
            <w:hideMark/>
          </w:tcPr>
          <w:p w14:paraId="60963463"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P/4h</w:t>
            </w:r>
          </w:p>
        </w:tc>
        <w:tc>
          <w:tcPr>
            <w:tcW w:w="343" w:type="pct"/>
            <w:noWrap/>
            <w:vAlign w:val="center"/>
            <w:hideMark/>
          </w:tcPr>
          <w:p w14:paraId="7D64A170"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1404</w:t>
            </w:r>
          </w:p>
        </w:tc>
        <w:tc>
          <w:tcPr>
            <w:tcW w:w="343" w:type="pct"/>
            <w:noWrap/>
            <w:vAlign w:val="center"/>
            <w:hideMark/>
          </w:tcPr>
          <w:p w14:paraId="18923FF9"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1364</w:t>
            </w:r>
          </w:p>
        </w:tc>
        <w:tc>
          <w:tcPr>
            <w:tcW w:w="184" w:type="pct"/>
            <w:noWrap/>
            <w:vAlign w:val="center"/>
            <w:hideMark/>
          </w:tcPr>
          <w:p w14:paraId="3DACF7B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10</w:t>
            </w:r>
          </w:p>
        </w:tc>
        <w:tc>
          <w:tcPr>
            <w:tcW w:w="263" w:type="pct"/>
            <w:noWrap/>
            <w:vAlign w:val="center"/>
            <w:hideMark/>
          </w:tcPr>
          <w:p w14:paraId="2FA8138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12</w:t>
            </w:r>
          </w:p>
        </w:tc>
        <w:tc>
          <w:tcPr>
            <w:tcW w:w="184" w:type="pct"/>
            <w:noWrap/>
            <w:vAlign w:val="center"/>
            <w:hideMark/>
          </w:tcPr>
          <w:p w14:paraId="5E01F909"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18</w:t>
            </w:r>
          </w:p>
        </w:tc>
        <w:tc>
          <w:tcPr>
            <w:tcW w:w="263" w:type="pct"/>
            <w:noWrap/>
            <w:vAlign w:val="center"/>
            <w:hideMark/>
          </w:tcPr>
          <w:p w14:paraId="0CBBA3B1"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P/8h</w:t>
            </w:r>
          </w:p>
        </w:tc>
        <w:tc>
          <w:tcPr>
            <w:tcW w:w="343" w:type="pct"/>
            <w:noWrap/>
            <w:vAlign w:val="center"/>
            <w:hideMark/>
          </w:tcPr>
          <w:p w14:paraId="1583737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815</w:t>
            </w:r>
          </w:p>
        </w:tc>
        <w:tc>
          <w:tcPr>
            <w:tcW w:w="343" w:type="pct"/>
            <w:noWrap/>
            <w:vAlign w:val="center"/>
            <w:hideMark/>
          </w:tcPr>
          <w:p w14:paraId="6EF1CF4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787</w:t>
            </w:r>
          </w:p>
        </w:tc>
        <w:tc>
          <w:tcPr>
            <w:tcW w:w="184" w:type="pct"/>
            <w:noWrap/>
            <w:vAlign w:val="center"/>
            <w:hideMark/>
          </w:tcPr>
          <w:p w14:paraId="4DAAE82F"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w:t>
            </w:r>
          </w:p>
        </w:tc>
        <w:tc>
          <w:tcPr>
            <w:tcW w:w="263" w:type="pct"/>
            <w:noWrap/>
            <w:vAlign w:val="center"/>
            <w:hideMark/>
          </w:tcPr>
          <w:p w14:paraId="309A2EDD"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16</w:t>
            </w:r>
          </w:p>
        </w:tc>
        <w:tc>
          <w:tcPr>
            <w:tcW w:w="184" w:type="pct"/>
            <w:noWrap/>
            <w:vAlign w:val="center"/>
            <w:hideMark/>
          </w:tcPr>
          <w:p w14:paraId="26049B5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8</w:t>
            </w:r>
          </w:p>
        </w:tc>
      </w:tr>
      <w:tr w:rsidR="008406B2" w:rsidRPr="008406B2" w14:paraId="082209F0" w14:textId="77777777" w:rsidTr="008406B2">
        <w:trPr>
          <w:trHeight w:val="285"/>
        </w:trPr>
        <w:tc>
          <w:tcPr>
            <w:tcW w:w="263" w:type="pct"/>
            <w:vMerge/>
            <w:vAlign w:val="center"/>
            <w:hideMark/>
          </w:tcPr>
          <w:p w14:paraId="0EE51172" w14:textId="77777777" w:rsidR="008406B2" w:rsidRPr="008406B2" w:rsidRDefault="008406B2" w:rsidP="00FF0D5F">
            <w:pPr>
              <w:spacing w:before="120" w:after="120"/>
              <w:jc w:val="center"/>
              <w:rPr>
                <w:rFonts w:cs="Arial"/>
                <w:color w:val="000000"/>
                <w:sz w:val="18"/>
                <w:szCs w:val="18"/>
              </w:rPr>
            </w:pPr>
          </w:p>
        </w:tc>
        <w:tc>
          <w:tcPr>
            <w:tcW w:w="263" w:type="pct"/>
            <w:noWrap/>
            <w:vAlign w:val="center"/>
            <w:hideMark/>
          </w:tcPr>
          <w:p w14:paraId="04DAFF5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0" w:type="pct"/>
            <w:noWrap/>
            <w:vAlign w:val="center"/>
            <w:hideMark/>
          </w:tcPr>
          <w:p w14:paraId="60822D3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588</w:t>
            </w:r>
          </w:p>
        </w:tc>
        <w:tc>
          <w:tcPr>
            <w:tcW w:w="340" w:type="pct"/>
            <w:noWrap/>
            <w:vAlign w:val="center"/>
            <w:hideMark/>
          </w:tcPr>
          <w:p w14:paraId="7D0D0F1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560</w:t>
            </w:r>
          </w:p>
        </w:tc>
        <w:tc>
          <w:tcPr>
            <w:tcW w:w="212" w:type="pct"/>
            <w:noWrap/>
            <w:vAlign w:val="center"/>
            <w:hideMark/>
          </w:tcPr>
          <w:p w14:paraId="7909A299"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13</w:t>
            </w:r>
          </w:p>
        </w:tc>
        <w:tc>
          <w:tcPr>
            <w:tcW w:w="212" w:type="pct"/>
            <w:noWrap/>
            <w:vAlign w:val="center"/>
            <w:hideMark/>
          </w:tcPr>
          <w:p w14:paraId="01AFCA7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10</w:t>
            </w:r>
          </w:p>
        </w:tc>
        <w:tc>
          <w:tcPr>
            <w:tcW w:w="212" w:type="pct"/>
            <w:noWrap/>
            <w:vAlign w:val="center"/>
            <w:hideMark/>
          </w:tcPr>
          <w:p w14:paraId="4FF7B71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w:t>
            </w:r>
          </w:p>
        </w:tc>
        <w:tc>
          <w:tcPr>
            <w:tcW w:w="263" w:type="pct"/>
            <w:noWrap/>
            <w:vAlign w:val="center"/>
            <w:hideMark/>
          </w:tcPr>
          <w:p w14:paraId="6D3892A0"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3" w:type="pct"/>
            <w:noWrap/>
            <w:vAlign w:val="center"/>
            <w:hideMark/>
          </w:tcPr>
          <w:p w14:paraId="2E5DF2B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351</w:t>
            </w:r>
          </w:p>
        </w:tc>
        <w:tc>
          <w:tcPr>
            <w:tcW w:w="343" w:type="pct"/>
            <w:noWrap/>
            <w:vAlign w:val="center"/>
            <w:hideMark/>
          </w:tcPr>
          <w:p w14:paraId="65355A9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341</w:t>
            </w:r>
          </w:p>
        </w:tc>
        <w:tc>
          <w:tcPr>
            <w:tcW w:w="184" w:type="pct"/>
            <w:noWrap/>
            <w:vAlign w:val="center"/>
            <w:hideMark/>
          </w:tcPr>
          <w:p w14:paraId="4AE0C285"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w:t>
            </w:r>
          </w:p>
        </w:tc>
        <w:tc>
          <w:tcPr>
            <w:tcW w:w="263" w:type="pct"/>
            <w:noWrap/>
            <w:vAlign w:val="center"/>
            <w:hideMark/>
          </w:tcPr>
          <w:p w14:paraId="2B93519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w:t>
            </w:r>
          </w:p>
        </w:tc>
        <w:tc>
          <w:tcPr>
            <w:tcW w:w="184" w:type="pct"/>
            <w:noWrap/>
            <w:vAlign w:val="center"/>
            <w:hideMark/>
          </w:tcPr>
          <w:p w14:paraId="4DADEF90"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w:t>
            </w:r>
          </w:p>
        </w:tc>
        <w:tc>
          <w:tcPr>
            <w:tcW w:w="263" w:type="pct"/>
            <w:noWrap/>
            <w:vAlign w:val="center"/>
            <w:hideMark/>
          </w:tcPr>
          <w:p w14:paraId="24CC3BC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3" w:type="pct"/>
            <w:noWrap/>
            <w:vAlign w:val="center"/>
            <w:hideMark/>
          </w:tcPr>
          <w:p w14:paraId="4A1D502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102</w:t>
            </w:r>
          </w:p>
        </w:tc>
        <w:tc>
          <w:tcPr>
            <w:tcW w:w="343" w:type="pct"/>
            <w:noWrap/>
            <w:vAlign w:val="center"/>
            <w:hideMark/>
          </w:tcPr>
          <w:p w14:paraId="6198B75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98</w:t>
            </w:r>
          </w:p>
        </w:tc>
        <w:tc>
          <w:tcPr>
            <w:tcW w:w="184" w:type="pct"/>
            <w:noWrap/>
            <w:vAlign w:val="center"/>
            <w:hideMark/>
          </w:tcPr>
          <w:p w14:paraId="3ABF6AC3"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w:t>
            </w:r>
          </w:p>
        </w:tc>
        <w:tc>
          <w:tcPr>
            <w:tcW w:w="263" w:type="pct"/>
            <w:noWrap/>
            <w:vAlign w:val="center"/>
            <w:hideMark/>
          </w:tcPr>
          <w:p w14:paraId="5C6F9DF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w:t>
            </w:r>
          </w:p>
        </w:tc>
        <w:tc>
          <w:tcPr>
            <w:tcW w:w="184" w:type="pct"/>
            <w:noWrap/>
            <w:vAlign w:val="center"/>
            <w:hideMark/>
          </w:tcPr>
          <w:p w14:paraId="410C18D9"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w:t>
            </w:r>
          </w:p>
        </w:tc>
      </w:tr>
      <w:tr w:rsidR="008406B2" w:rsidRPr="008406B2" w14:paraId="577A96E4" w14:textId="77777777" w:rsidTr="008406B2">
        <w:trPr>
          <w:trHeight w:val="285"/>
        </w:trPr>
        <w:tc>
          <w:tcPr>
            <w:tcW w:w="263" w:type="pct"/>
            <w:vMerge w:val="restart"/>
            <w:noWrap/>
            <w:vAlign w:val="center"/>
            <w:hideMark/>
          </w:tcPr>
          <w:p w14:paraId="1CE3EC25"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8</w:t>
            </w:r>
          </w:p>
        </w:tc>
        <w:tc>
          <w:tcPr>
            <w:tcW w:w="263" w:type="pct"/>
            <w:noWrap/>
            <w:vAlign w:val="center"/>
            <w:hideMark/>
          </w:tcPr>
          <w:p w14:paraId="6EE70481"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P/12h</w:t>
            </w:r>
          </w:p>
        </w:tc>
        <w:tc>
          <w:tcPr>
            <w:tcW w:w="340" w:type="pct"/>
            <w:noWrap/>
            <w:vAlign w:val="center"/>
            <w:hideMark/>
          </w:tcPr>
          <w:p w14:paraId="2FA4CA7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10385</w:t>
            </w:r>
          </w:p>
        </w:tc>
        <w:tc>
          <w:tcPr>
            <w:tcW w:w="340" w:type="pct"/>
            <w:noWrap/>
            <w:vAlign w:val="center"/>
            <w:hideMark/>
          </w:tcPr>
          <w:p w14:paraId="5FF9008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9656</w:t>
            </w:r>
          </w:p>
        </w:tc>
        <w:tc>
          <w:tcPr>
            <w:tcW w:w="212" w:type="pct"/>
            <w:noWrap/>
            <w:vAlign w:val="center"/>
            <w:hideMark/>
          </w:tcPr>
          <w:p w14:paraId="6E9693E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289</w:t>
            </w:r>
          </w:p>
        </w:tc>
        <w:tc>
          <w:tcPr>
            <w:tcW w:w="212" w:type="pct"/>
            <w:noWrap/>
            <w:vAlign w:val="center"/>
            <w:hideMark/>
          </w:tcPr>
          <w:p w14:paraId="21B43891"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389</w:t>
            </w:r>
          </w:p>
        </w:tc>
        <w:tc>
          <w:tcPr>
            <w:tcW w:w="212" w:type="pct"/>
            <w:noWrap/>
            <w:vAlign w:val="center"/>
            <w:hideMark/>
          </w:tcPr>
          <w:p w14:paraId="19EAE91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51</w:t>
            </w:r>
          </w:p>
        </w:tc>
        <w:tc>
          <w:tcPr>
            <w:tcW w:w="263" w:type="pct"/>
            <w:noWrap/>
            <w:vAlign w:val="center"/>
            <w:hideMark/>
          </w:tcPr>
          <w:p w14:paraId="63FC1B9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P/4h</w:t>
            </w:r>
          </w:p>
        </w:tc>
        <w:tc>
          <w:tcPr>
            <w:tcW w:w="343" w:type="pct"/>
            <w:noWrap/>
            <w:vAlign w:val="center"/>
            <w:hideMark/>
          </w:tcPr>
          <w:p w14:paraId="59BAAD8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2278</w:t>
            </w:r>
          </w:p>
        </w:tc>
        <w:tc>
          <w:tcPr>
            <w:tcW w:w="343" w:type="pct"/>
            <w:noWrap/>
            <w:vAlign w:val="center"/>
            <w:hideMark/>
          </w:tcPr>
          <w:p w14:paraId="69A090D9"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2162</w:t>
            </w:r>
          </w:p>
        </w:tc>
        <w:tc>
          <w:tcPr>
            <w:tcW w:w="184" w:type="pct"/>
            <w:noWrap/>
            <w:vAlign w:val="center"/>
            <w:hideMark/>
          </w:tcPr>
          <w:p w14:paraId="4FE1CF7D"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20</w:t>
            </w:r>
          </w:p>
        </w:tc>
        <w:tc>
          <w:tcPr>
            <w:tcW w:w="263" w:type="pct"/>
            <w:noWrap/>
            <w:vAlign w:val="center"/>
            <w:hideMark/>
          </w:tcPr>
          <w:p w14:paraId="24E1D583"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71</w:t>
            </w:r>
          </w:p>
        </w:tc>
        <w:tc>
          <w:tcPr>
            <w:tcW w:w="184" w:type="pct"/>
            <w:noWrap/>
            <w:vAlign w:val="center"/>
            <w:hideMark/>
          </w:tcPr>
          <w:p w14:paraId="06C8DA09"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25</w:t>
            </w:r>
          </w:p>
        </w:tc>
        <w:tc>
          <w:tcPr>
            <w:tcW w:w="263" w:type="pct"/>
            <w:noWrap/>
            <w:vAlign w:val="center"/>
            <w:hideMark/>
          </w:tcPr>
          <w:p w14:paraId="62613DC5"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P/8h</w:t>
            </w:r>
          </w:p>
        </w:tc>
        <w:tc>
          <w:tcPr>
            <w:tcW w:w="343" w:type="pct"/>
            <w:noWrap/>
            <w:vAlign w:val="center"/>
            <w:hideMark/>
          </w:tcPr>
          <w:p w14:paraId="478B98BD"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590</w:t>
            </w:r>
          </w:p>
        </w:tc>
        <w:tc>
          <w:tcPr>
            <w:tcW w:w="343" w:type="pct"/>
            <w:noWrap/>
            <w:vAlign w:val="center"/>
            <w:hideMark/>
          </w:tcPr>
          <w:p w14:paraId="516F734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522</w:t>
            </w:r>
          </w:p>
        </w:tc>
        <w:tc>
          <w:tcPr>
            <w:tcW w:w="184" w:type="pct"/>
            <w:noWrap/>
            <w:vAlign w:val="center"/>
            <w:hideMark/>
          </w:tcPr>
          <w:p w14:paraId="3BA59AB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8</w:t>
            </w:r>
          </w:p>
        </w:tc>
        <w:tc>
          <w:tcPr>
            <w:tcW w:w="263" w:type="pct"/>
            <w:noWrap/>
            <w:vAlign w:val="center"/>
            <w:hideMark/>
          </w:tcPr>
          <w:p w14:paraId="5B2C71D5"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56</w:t>
            </w:r>
          </w:p>
        </w:tc>
        <w:tc>
          <w:tcPr>
            <w:tcW w:w="184" w:type="pct"/>
            <w:noWrap/>
            <w:vAlign w:val="center"/>
            <w:hideMark/>
          </w:tcPr>
          <w:p w14:paraId="5317EA0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w:t>
            </w:r>
          </w:p>
        </w:tc>
      </w:tr>
      <w:tr w:rsidR="008406B2" w:rsidRPr="008406B2" w14:paraId="5CD3ED8B" w14:textId="77777777" w:rsidTr="008406B2">
        <w:trPr>
          <w:trHeight w:val="285"/>
        </w:trPr>
        <w:tc>
          <w:tcPr>
            <w:tcW w:w="263" w:type="pct"/>
            <w:vMerge/>
            <w:vAlign w:val="center"/>
            <w:hideMark/>
          </w:tcPr>
          <w:p w14:paraId="14FB7C14" w14:textId="77777777" w:rsidR="008406B2" w:rsidRPr="008406B2" w:rsidRDefault="008406B2" w:rsidP="00FF0D5F">
            <w:pPr>
              <w:spacing w:before="120" w:after="120"/>
              <w:jc w:val="center"/>
              <w:rPr>
                <w:rFonts w:cs="Arial"/>
                <w:color w:val="000000"/>
                <w:sz w:val="18"/>
                <w:szCs w:val="18"/>
              </w:rPr>
            </w:pPr>
          </w:p>
        </w:tc>
        <w:tc>
          <w:tcPr>
            <w:tcW w:w="263" w:type="pct"/>
            <w:noWrap/>
            <w:vAlign w:val="center"/>
            <w:hideMark/>
          </w:tcPr>
          <w:p w14:paraId="0ED3B72D"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0" w:type="pct"/>
            <w:noWrap/>
            <w:vAlign w:val="center"/>
            <w:hideMark/>
          </w:tcPr>
          <w:p w14:paraId="6B26FDC1"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865</w:t>
            </w:r>
          </w:p>
        </w:tc>
        <w:tc>
          <w:tcPr>
            <w:tcW w:w="340" w:type="pct"/>
            <w:noWrap/>
            <w:vAlign w:val="center"/>
            <w:hideMark/>
          </w:tcPr>
          <w:p w14:paraId="51E1CF19"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805</w:t>
            </w:r>
          </w:p>
        </w:tc>
        <w:tc>
          <w:tcPr>
            <w:tcW w:w="212" w:type="pct"/>
            <w:noWrap/>
            <w:vAlign w:val="center"/>
            <w:hideMark/>
          </w:tcPr>
          <w:p w14:paraId="5ED2C0D5"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24</w:t>
            </w:r>
          </w:p>
        </w:tc>
        <w:tc>
          <w:tcPr>
            <w:tcW w:w="212" w:type="pct"/>
            <w:noWrap/>
            <w:vAlign w:val="center"/>
            <w:hideMark/>
          </w:tcPr>
          <w:p w14:paraId="563C818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32</w:t>
            </w:r>
          </w:p>
        </w:tc>
        <w:tc>
          <w:tcPr>
            <w:tcW w:w="212" w:type="pct"/>
            <w:noWrap/>
            <w:vAlign w:val="center"/>
            <w:hideMark/>
          </w:tcPr>
          <w:p w14:paraId="6A42AD5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w:t>
            </w:r>
          </w:p>
        </w:tc>
        <w:tc>
          <w:tcPr>
            <w:tcW w:w="263" w:type="pct"/>
            <w:noWrap/>
            <w:vAlign w:val="center"/>
            <w:hideMark/>
          </w:tcPr>
          <w:p w14:paraId="1B01393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3" w:type="pct"/>
            <w:noWrap/>
            <w:vAlign w:val="center"/>
            <w:hideMark/>
          </w:tcPr>
          <w:p w14:paraId="18FC3BC3"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570</w:t>
            </w:r>
          </w:p>
        </w:tc>
        <w:tc>
          <w:tcPr>
            <w:tcW w:w="343" w:type="pct"/>
            <w:noWrap/>
            <w:vAlign w:val="center"/>
            <w:hideMark/>
          </w:tcPr>
          <w:p w14:paraId="1F8D605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541</w:t>
            </w:r>
          </w:p>
        </w:tc>
        <w:tc>
          <w:tcPr>
            <w:tcW w:w="184" w:type="pct"/>
            <w:noWrap/>
            <w:vAlign w:val="center"/>
            <w:hideMark/>
          </w:tcPr>
          <w:p w14:paraId="0DB59B70"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w:t>
            </w:r>
          </w:p>
        </w:tc>
        <w:tc>
          <w:tcPr>
            <w:tcW w:w="263" w:type="pct"/>
            <w:noWrap/>
            <w:vAlign w:val="center"/>
            <w:hideMark/>
          </w:tcPr>
          <w:p w14:paraId="0B18C32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18</w:t>
            </w:r>
          </w:p>
        </w:tc>
        <w:tc>
          <w:tcPr>
            <w:tcW w:w="184" w:type="pct"/>
            <w:noWrap/>
            <w:vAlign w:val="center"/>
            <w:hideMark/>
          </w:tcPr>
          <w:p w14:paraId="500349C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w:t>
            </w:r>
          </w:p>
        </w:tc>
        <w:tc>
          <w:tcPr>
            <w:tcW w:w="263" w:type="pct"/>
            <w:noWrap/>
            <w:vAlign w:val="center"/>
            <w:hideMark/>
          </w:tcPr>
          <w:p w14:paraId="2931D08D"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3" w:type="pct"/>
            <w:noWrap/>
            <w:vAlign w:val="center"/>
            <w:hideMark/>
          </w:tcPr>
          <w:p w14:paraId="771A7DB9"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74</w:t>
            </w:r>
          </w:p>
        </w:tc>
        <w:tc>
          <w:tcPr>
            <w:tcW w:w="343" w:type="pct"/>
            <w:noWrap/>
            <w:vAlign w:val="center"/>
            <w:hideMark/>
          </w:tcPr>
          <w:p w14:paraId="4E560D81"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65</w:t>
            </w:r>
          </w:p>
        </w:tc>
        <w:tc>
          <w:tcPr>
            <w:tcW w:w="184" w:type="pct"/>
            <w:noWrap/>
            <w:vAlign w:val="center"/>
            <w:hideMark/>
          </w:tcPr>
          <w:p w14:paraId="5650EBE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w:t>
            </w:r>
          </w:p>
        </w:tc>
        <w:tc>
          <w:tcPr>
            <w:tcW w:w="263" w:type="pct"/>
            <w:noWrap/>
            <w:vAlign w:val="center"/>
            <w:hideMark/>
          </w:tcPr>
          <w:p w14:paraId="7976AED1"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w:t>
            </w:r>
          </w:p>
        </w:tc>
        <w:tc>
          <w:tcPr>
            <w:tcW w:w="184" w:type="pct"/>
            <w:noWrap/>
            <w:vAlign w:val="center"/>
            <w:hideMark/>
          </w:tcPr>
          <w:p w14:paraId="591D871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w:t>
            </w:r>
          </w:p>
        </w:tc>
      </w:tr>
      <w:tr w:rsidR="008406B2" w:rsidRPr="008406B2" w14:paraId="3ABB30CF" w14:textId="77777777" w:rsidTr="008406B2">
        <w:trPr>
          <w:trHeight w:val="285"/>
        </w:trPr>
        <w:tc>
          <w:tcPr>
            <w:tcW w:w="263" w:type="pct"/>
            <w:vMerge w:val="restart"/>
            <w:noWrap/>
            <w:vAlign w:val="center"/>
            <w:hideMark/>
          </w:tcPr>
          <w:p w14:paraId="494CE12F"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9</w:t>
            </w:r>
          </w:p>
        </w:tc>
        <w:tc>
          <w:tcPr>
            <w:tcW w:w="263" w:type="pct"/>
            <w:noWrap/>
            <w:vAlign w:val="center"/>
            <w:hideMark/>
          </w:tcPr>
          <w:p w14:paraId="2567B34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P/12h</w:t>
            </w:r>
          </w:p>
        </w:tc>
        <w:tc>
          <w:tcPr>
            <w:tcW w:w="340" w:type="pct"/>
            <w:noWrap/>
            <w:vAlign w:val="center"/>
            <w:hideMark/>
          </w:tcPr>
          <w:p w14:paraId="165641A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6618</w:t>
            </w:r>
          </w:p>
        </w:tc>
        <w:tc>
          <w:tcPr>
            <w:tcW w:w="340" w:type="pct"/>
            <w:noWrap/>
            <w:vAlign w:val="center"/>
            <w:hideMark/>
          </w:tcPr>
          <w:p w14:paraId="0622663D"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5929</w:t>
            </w:r>
          </w:p>
        </w:tc>
        <w:tc>
          <w:tcPr>
            <w:tcW w:w="212" w:type="pct"/>
            <w:noWrap/>
            <w:vAlign w:val="center"/>
            <w:hideMark/>
          </w:tcPr>
          <w:p w14:paraId="70B8E43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107</w:t>
            </w:r>
          </w:p>
        </w:tc>
        <w:tc>
          <w:tcPr>
            <w:tcW w:w="212" w:type="pct"/>
            <w:noWrap/>
            <w:vAlign w:val="center"/>
            <w:hideMark/>
          </w:tcPr>
          <w:p w14:paraId="0017D259"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514</w:t>
            </w:r>
          </w:p>
        </w:tc>
        <w:tc>
          <w:tcPr>
            <w:tcW w:w="212" w:type="pct"/>
            <w:noWrap/>
            <w:vAlign w:val="center"/>
            <w:hideMark/>
          </w:tcPr>
          <w:p w14:paraId="2CED550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68</w:t>
            </w:r>
          </w:p>
        </w:tc>
        <w:tc>
          <w:tcPr>
            <w:tcW w:w="263" w:type="pct"/>
            <w:noWrap/>
            <w:vAlign w:val="center"/>
            <w:hideMark/>
          </w:tcPr>
          <w:p w14:paraId="27E2FBC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P/4h</w:t>
            </w:r>
          </w:p>
        </w:tc>
        <w:tc>
          <w:tcPr>
            <w:tcW w:w="343" w:type="pct"/>
            <w:noWrap/>
            <w:vAlign w:val="center"/>
            <w:hideMark/>
          </w:tcPr>
          <w:p w14:paraId="49E2D94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1452</w:t>
            </w:r>
          </w:p>
        </w:tc>
        <w:tc>
          <w:tcPr>
            <w:tcW w:w="343" w:type="pct"/>
            <w:noWrap/>
            <w:vAlign w:val="center"/>
            <w:hideMark/>
          </w:tcPr>
          <w:p w14:paraId="1EB6C25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1321</w:t>
            </w:r>
          </w:p>
        </w:tc>
        <w:tc>
          <w:tcPr>
            <w:tcW w:w="184" w:type="pct"/>
            <w:noWrap/>
            <w:vAlign w:val="center"/>
            <w:hideMark/>
          </w:tcPr>
          <w:p w14:paraId="644AC1B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11</w:t>
            </w:r>
          </w:p>
        </w:tc>
        <w:tc>
          <w:tcPr>
            <w:tcW w:w="263" w:type="pct"/>
            <w:noWrap/>
            <w:vAlign w:val="center"/>
            <w:hideMark/>
          </w:tcPr>
          <w:p w14:paraId="22F5C30D"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100</w:t>
            </w:r>
          </w:p>
        </w:tc>
        <w:tc>
          <w:tcPr>
            <w:tcW w:w="184" w:type="pct"/>
            <w:noWrap/>
            <w:vAlign w:val="center"/>
            <w:hideMark/>
          </w:tcPr>
          <w:p w14:paraId="4948871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20</w:t>
            </w:r>
          </w:p>
        </w:tc>
        <w:tc>
          <w:tcPr>
            <w:tcW w:w="263" w:type="pct"/>
            <w:noWrap/>
            <w:vAlign w:val="center"/>
            <w:hideMark/>
          </w:tcPr>
          <w:p w14:paraId="7E734E20"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P/8h</w:t>
            </w:r>
          </w:p>
        </w:tc>
        <w:tc>
          <w:tcPr>
            <w:tcW w:w="343" w:type="pct"/>
            <w:noWrap/>
            <w:vAlign w:val="center"/>
            <w:hideMark/>
          </w:tcPr>
          <w:p w14:paraId="28891A7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908</w:t>
            </w:r>
          </w:p>
        </w:tc>
        <w:tc>
          <w:tcPr>
            <w:tcW w:w="343" w:type="pct"/>
            <w:noWrap/>
            <w:vAlign w:val="center"/>
            <w:hideMark/>
          </w:tcPr>
          <w:p w14:paraId="2EC9E070"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764</w:t>
            </w:r>
          </w:p>
        </w:tc>
        <w:tc>
          <w:tcPr>
            <w:tcW w:w="184" w:type="pct"/>
            <w:noWrap/>
            <w:vAlign w:val="center"/>
            <w:hideMark/>
          </w:tcPr>
          <w:p w14:paraId="11B3F6E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0</w:t>
            </w:r>
          </w:p>
        </w:tc>
        <w:tc>
          <w:tcPr>
            <w:tcW w:w="263" w:type="pct"/>
            <w:noWrap/>
            <w:vAlign w:val="center"/>
            <w:hideMark/>
          </w:tcPr>
          <w:p w14:paraId="40143AC3"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138</w:t>
            </w:r>
          </w:p>
        </w:tc>
        <w:tc>
          <w:tcPr>
            <w:tcW w:w="184" w:type="pct"/>
            <w:noWrap/>
            <w:vAlign w:val="center"/>
            <w:hideMark/>
          </w:tcPr>
          <w:p w14:paraId="631F16D1"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w:t>
            </w:r>
          </w:p>
        </w:tc>
      </w:tr>
      <w:tr w:rsidR="008406B2" w:rsidRPr="008406B2" w14:paraId="07DE6247" w14:textId="77777777" w:rsidTr="008406B2">
        <w:trPr>
          <w:trHeight w:val="285"/>
        </w:trPr>
        <w:tc>
          <w:tcPr>
            <w:tcW w:w="263" w:type="pct"/>
            <w:vMerge/>
            <w:vAlign w:val="center"/>
            <w:hideMark/>
          </w:tcPr>
          <w:p w14:paraId="3A4C49B8" w14:textId="77777777" w:rsidR="008406B2" w:rsidRPr="008406B2" w:rsidRDefault="008406B2" w:rsidP="00FF0D5F">
            <w:pPr>
              <w:spacing w:before="120" w:after="120"/>
              <w:jc w:val="center"/>
              <w:rPr>
                <w:rFonts w:cs="Arial"/>
                <w:color w:val="000000"/>
                <w:sz w:val="18"/>
                <w:szCs w:val="18"/>
              </w:rPr>
            </w:pPr>
          </w:p>
        </w:tc>
        <w:tc>
          <w:tcPr>
            <w:tcW w:w="263" w:type="pct"/>
            <w:noWrap/>
            <w:vAlign w:val="center"/>
            <w:hideMark/>
          </w:tcPr>
          <w:p w14:paraId="1BB4ED7D"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0" w:type="pct"/>
            <w:noWrap/>
            <w:vAlign w:val="center"/>
            <w:hideMark/>
          </w:tcPr>
          <w:p w14:paraId="07079F7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552</w:t>
            </w:r>
          </w:p>
        </w:tc>
        <w:tc>
          <w:tcPr>
            <w:tcW w:w="340" w:type="pct"/>
            <w:noWrap/>
            <w:vAlign w:val="center"/>
            <w:hideMark/>
          </w:tcPr>
          <w:p w14:paraId="4A7E586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494</w:t>
            </w:r>
          </w:p>
        </w:tc>
        <w:tc>
          <w:tcPr>
            <w:tcW w:w="212" w:type="pct"/>
            <w:noWrap/>
            <w:vAlign w:val="center"/>
            <w:hideMark/>
          </w:tcPr>
          <w:p w14:paraId="6C1220A9"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9</w:t>
            </w:r>
          </w:p>
        </w:tc>
        <w:tc>
          <w:tcPr>
            <w:tcW w:w="212" w:type="pct"/>
            <w:noWrap/>
            <w:vAlign w:val="center"/>
            <w:hideMark/>
          </w:tcPr>
          <w:p w14:paraId="0E7BEAE9"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43</w:t>
            </w:r>
          </w:p>
        </w:tc>
        <w:tc>
          <w:tcPr>
            <w:tcW w:w="212" w:type="pct"/>
            <w:noWrap/>
            <w:vAlign w:val="center"/>
            <w:hideMark/>
          </w:tcPr>
          <w:p w14:paraId="42EF9555"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w:t>
            </w:r>
          </w:p>
        </w:tc>
        <w:tc>
          <w:tcPr>
            <w:tcW w:w="263" w:type="pct"/>
            <w:noWrap/>
            <w:vAlign w:val="center"/>
            <w:hideMark/>
          </w:tcPr>
          <w:p w14:paraId="7C40A98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3" w:type="pct"/>
            <w:noWrap/>
            <w:vAlign w:val="center"/>
            <w:hideMark/>
          </w:tcPr>
          <w:p w14:paraId="57B597F5"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363</w:t>
            </w:r>
          </w:p>
        </w:tc>
        <w:tc>
          <w:tcPr>
            <w:tcW w:w="343" w:type="pct"/>
            <w:noWrap/>
            <w:vAlign w:val="center"/>
            <w:hideMark/>
          </w:tcPr>
          <w:p w14:paraId="6C93771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330</w:t>
            </w:r>
          </w:p>
        </w:tc>
        <w:tc>
          <w:tcPr>
            <w:tcW w:w="184" w:type="pct"/>
            <w:noWrap/>
            <w:vAlign w:val="center"/>
            <w:hideMark/>
          </w:tcPr>
          <w:p w14:paraId="704C3BBD"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w:t>
            </w:r>
          </w:p>
        </w:tc>
        <w:tc>
          <w:tcPr>
            <w:tcW w:w="263" w:type="pct"/>
            <w:noWrap/>
            <w:vAlign w:val="center"/>
            <w:hideMark/>
          </w:tcPr>
          <w:p w14:paraId="379CBD11"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25</w:t>
            </w:r>
          </w:p>
        </w:tc>
        <w:tc>
          <w:tcPr>
            <w:tcW w:w="184" w:type="pct"/>
            <w:noWrap/>
            <w:vAlign w:val="center"/>
            <w:hideMark/>
          </w:tcPr>
          <w:p w14:paraId="130E1550"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w:t>
            </w:r>
          </w:p>
        </w:tc>
        <w:tc>
          <w:tcPr>
            <w:tcW w:w="263" w:type="pct"/>
            <w:noWrap/>
            <w:vAlign w:val="center"/>
            <w:hideMark/>
          </w:tcPr>
          <w:p w14:paraId="1E54534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3" w:type="pct"/>
            <w:noWrap/>
            <w:vAlign w:val="center"/>
            <w:hideMark/>
          </w:tcPr>
          <w:p w14:paraId="240B09D5"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114</w:t>
            </w:r>
          </w:p>
        </w:tc>
        <w:tc>
          <w:tcPr>
            <w:tcW w:w="343" w:type="pct"/>
            <w:noWrap/>
            <w:vAlign w:val="center"/>
            <w:hideMark/>
          </w:tcPr>
          <w:p w14:paraId="5684F7B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96</w:t>
            </w:r>
          </w:p>
        </w:tc>
        <w:tc>
          <w:tcPr>
            <w:tcW w:w="184" w:type="pct"/>
            <w:noWrap/>
            <w:vAlign w:val="center"/>
            <w:hideMark/>
          </w:tcPr>
          <w:p w14:paraId="461FD7F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0</w:t>
            </w:r>
          </w:p>
        </w:tc>
        <w:tc>
          <w:tcPr>
            <w:tcW w:w="263" w:type="pct"/>
            <w:noWrap/>
            <w:vAlign w:val="center"/>
            <w:hideMark/>
          </w:tcPr>
          <w:p w14:paraId="4EACBFD9"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17</w:t>
            </w:r>
          </w:p>
        </w:tc>
        <w:tc>
          <w:tcPr>
            <w:tcW w:w="184" w:type="pct"/>
            <w:noWrap/>
            <w:vAlign w:val="center"/>
            <w:hideMark/>
          </w:tcPr>
          <w:p w14:paraId="5448CC9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w:t>
            </w:r>
          </w:p>
        </w:tc>
      </w:tr>
      <w:tr w:rsidR="008406B2" w:rsidRPr="008406B2" w14:paraId="7E9593C3" w14:textId="77777777" w:rsidTr="008406B2">
        <w:trPr>
          <w:trHeight w:val="285"/>
        </w:trPr>
        <w:tc>
          <w:tcPr>
            <w:tcW w:w="263" w:type="pct"/>
            <w:vMerge w:val="restart"/>
            <w:noWrap/>
            <w:vAlign w:val="center"/>
            <w:hideMark/>
          </w:tcPr>
          <w:p w14:paraId="796CFCF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10</w:t>
            </w:r>
          </w:p>
        </w:tc>
        <w:tc>
          <w:tcPr>
            <w:tcW w:w="263" w:type="pct"/>
            <w:noWrap/>
            <w:vAlign w:val="center"/>
            <w:hideMark/>
          </w:tcPr>
          <w:p w14:paraId="65312190"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P/12h</w:t>
            </w:r>
          </w:p>
        </w:tc>
        <w:tc>
          <w:tcPr>
            <w:tcW w:w="340" w:type="pct"/>
            <w:noWrap/>
            <w:vAlign w:val="center"/>
            <w:hideMark/>
          </w:tcPr>
          <w:p w14:paraId="28E17425"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7412</w:t>
            </w:r>
          </w:p>
        </w:tc>
        <w:tc>
          <w:tcPr>
            <w:tcW w:w="340" w:type="pct"/>
            <w:noWrap/>
            <w:vAlign w:val="center"/>
            <w:hideMark/>
          </w:tcPr>
          <w:p w14:paraId="6C317951"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7089</w:t>
            </w:r>
          </w:p>
        </w:tc>
        <w:tc>
          <w:tcPr>
            <w:tcW w:w="212" w:type="pct"/>
            <w:noWrap/>
            <w:vAlign w:val="center"/>
            <w:hideMark/>
          </w:tcPr>
          <w:p w14:paraId="41081C60"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25</w:t>
            </w:r>
          </w:p>
        </w:tc>
        <w:tc>
          <w:tcPr>
            <w:tcW w:w="212" w:type="pct"/>
            <w:noWrap/>
            <w:vAlign w:val="center"/>
            <w:hideMark/>
          </w:tcPr>
          <w:p w14:paraId="6F3563C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232</w:t>
            </w:r>
          </w:p>
        </w:tc>
        <w:tc>
          <w:tcPr>
            <w:tcW w:w="212" w:type="pct"/>
            <w:noWrap/>
            <w:vAlign w:val="center"/>
            <w:hideMark/>
          </w:tcPr>
          <w:p w14:paraId="6E414EAF"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66</w:t>
            </w:r>
          </w:p>
        </w:tc>
        <w:tc>
          <w:tcPr>
            <w:tcW w:w="263" w:type="pct"/>
            <w:noWrap/>
            <w:vAlign w:val="center"/>
            <w:hideMark/>
          </w:tcPr>
          <w:p w14:paraId="5A7492C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P/4h</w:t>
            </w:r>
          </w:p>
        </w:tc>
        <w:tc>
          <w:tcPr>
            <w:tcW w:w="343" w:type="pct"/>
            <w:noWrap/>
            <w:vAlign w:val="center"/>
            <w:hideMark/>
          </w:tcPr>
          <w:p w14:paraId="452F91D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1510</w:t>
            </w:r>
          </w:p>
        </w:tc>
        <w:tc>
          <w:tcPr>
            <w:tcW w:w="343" w:type="pct"/>
            <w:noWrap/>
            <w:vAlign w:val="center"/>
            <w:hideMark/>
          </w:tcPr>
          <w:p w14:paraId="4CFBC69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1434</w:t>
            </w:r>
          </w:p>
        </w:tc>
        <w:tc>
          <w:tcPr>
            <w:tcW w:w="184" w:type="pct"/>
            <w:noWrap/>
            <w:vAlign w:val="center"/>
            <w:hideMark/>
          </w:tcPr>
          <w:p w14:paraId="71FF747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w:t>
            </w:r>
          </w:p>
        </w:tc>
        <w:tc>
          <w:tcPr>
            <w:tcW w:w="263" w:type="pct"/>
            <w:noWrap/>
            <w:vAlign w:val="center"/>
            <w:hideMark/>
          </w:tcPr>
          <w:p w14:paraId="7024B81F"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50</w:t>
            </w:r>
          </w:p>
        </w:tc>
        <w:tc>
          <w:tcPr>
            <w:tcW w:w="184" w:type="pct"/>
            <w:noWrap/>
            <w:vAlign w:val="center"/>
            <w:hideMark/>
          </w:tcPr>
          <w:p w14:paraId="4BB87FDD"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21</w:t>
            </w:r>
          </w:p>
        </w:tc>
        <w:tc>
          <w:tcPr>
            <w:tcW w:w="263" w:type="pct"/>
            <w:noWrap/>
            <w:vAlign w:val="center"/>
            <w:hideMark/>
          </w:tcPr>
          <w:p w14:paraId="000E0BD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P/8h</w:t>
            </w:r>
          </w:p>
        </w:tc>
        <w:tc>
          <w:tcPr>
            <w:tcW w:w="343" w:type="pct"/>
            <w:noWrap/>
            <w:vAlign w:val="center"/>
            <w:hideMark/>
          </w:tcPr>
          <w:p w14:paraId="35E906A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581</w:t>
            </w:r>
          </w:p>
        </w:tc>
        <w:tc>
          <w:tcPr>
            <w:tcW w:w="343" w:type="pct"/>
            <w:noWrap/>
            <w:vAlign w:val="center"/>
            <w:hideMark/>
          </w:tcPr>
          <w:p w14:paraId="47B2174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538</w:t>
            </w:r>
          </w:p>
        </w:tc>
        <w:tc>
          <w:tcPr>
            <w:tcW w:w="184" w:type="pct"/>
            <w:noWrap/>
            <w:vAlign w:val="center"/>
            <w:hideMark/>
          </w:tcPr>
          <w:p w14:paraId="1634E780"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10</w:t>
            </w:r>
          </w:p>
        </w:tc>
        <w:tc>
          <w:tcPr>
            <w:tcW w:w="263" w:type="pct"/>
            <w:noWrap/>
            <w:vAlign w:val="center"/>
            <w:hideMark/>
          </w:tcPr>
          <w:p w14:paraId="06A1DD0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30</w:t>
            </w:r>
          </w:p>
        </w:tc>
        <w:tc>
          <w:tcPr>
            <w:tcW w:w="184" w:type="pct"/>
            <w:noWrap/>
            <w:vAlign w:val="center"/>
            <w:hideMark/>
          </w:tcPr>
          <w:p w14:paraId="0AA888D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w:t>
            </w:r>
          </w:p>
        </w:tc>
      </w:tr>
      <w:tr w:rsidR="008406B2" w:rsidRPr="008406B2" w14:paraId="3632A951" w14:textId="77777777" w:rsidTr="008406B2">
        <w:trPr>
          <w:trHeight w:val="285"/>
        </w:trPr>
        <w:tc>
          <w:tcPr>
            <w:tcW w:w="263" w:type="pct"/>
            <w:vMerge/>
            <w:vAlign w:val="center"/>
            <w:hideMark/>
          </w:tcPr>
          <w:p w14:paraId="4B5297E0" w14:textId="77777777" w:rsidR="008406B2" w:rsidRPr="008406B2" w:rsidRDefault="008406B2" w:rsidP="00FF0D5F">
            <w:pPr>
              <w:spacing w:before="120" w:after="120"/>
              <w:jc w:val="center"/>
              <w:rPr>
                <w:rFonts w:cs="Arial"/>
                <w:color w:val="000000"/>
                <w:sz w:val="18"/>
                <w:szCs w:val="18"/>
              </w:rPr>
            </w:pPr>
          </w:p>
        </w:tc>
        <w:tc>
          <w:tcPr>
            <w:tcW w:w="263" w:type="pct"/>
            <w:noWrap/>
            <w:vAlign w:val="center"/>
            <w:hideMark/>
          </w:tcPr>
          <w:p w14:paraId="3A9945E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0" w:type="pct"/>
            <w:noWrap/>
            <w:vAlign w:val="center"/>
            <w:hideMark/>
          </w:tcPr>
          <w:p w14:paraId="251BFE2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618</w:t>
            </w:r>
          </w:p>
        </w:tc>
        <w:tc>
          <w:tcPr>
            <w:tcW w:w="340" w:type="pct"/>
            <w:noWrap/>
            <w:vAlign w:val="center"/>
            <w:hideMark/>
          </w:tcPr>
          <w:p w14:paraId="3DF2A17F"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591</w:t>
            </w:r>
          </w:p>
        </w:tc>
        <w:tc>
          <w:tcPr>
            <w:tcW w:w="212" w:type="pct"/>
            <w:noWrap/>
            <w:vAlign w:val="center"/>
            <w:hideMark/>
          </w:tcPr>
          <w:p w14:paraId="202A51D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w:t>
            </w:r>
          </w:p>
        </w:tc>
        <w:tc>
          <w:tcPr>
            <w:tcW w:w="212" w:type="pct"/>
            <w:noWrap/>
            <w:vAlign w:val="center"/>
            <w:hideMark/>
          </w:tcPr>
          <w:p w14:paraId="12936521"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19</w:t>
            </w:r>
          </w:p>
        </w:tc>
        <w:tc>
          <w:tcPr>
            <w:tcW w:w="212" w:type="pct"/>
            <w:noWrap/>
            <w:vAlign w:val="center"/>
            <w:hideMark/>
          </w:tcPr>
          <w:p w14:paraId="3B9B4E4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w:t>
            </w:r>
          </w:p>
        </w:tc>
        <w:tc>
          <w:tcPr>
            <w:tcW w:w="263" w:type="pct"/>
            <w:noWrap/>
            <w:vAlign w:val="center"/>
            <w:hideMark/>
          </w:tcPr>
          <w:p w14:paraId="50179300"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3" w:type="pct"/>
            <w:noWrap/>
            <w:vAlign w:val="center"/>
            <w:hideMark/>
          </w:tcPr>
          <w:p w14:paraId="336F353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378</w:t>
            </w:r>
          </w:p>
        </w:tc>
        <w:tc>
          <w:tcPr>
            <w:tcW w:w="343" w:type="pct"/>
            <w:noWrap/>
            <w:vAlign w:val="center"/>
            <w:hideMark/>
          </w:tcPr>
          <w:p w14:paraId="4C59BDD3"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359</w:t>
            </w:r>
          </w:p>
        </w:tc>
        <w:tc>
          <w:tcPr>
            <w:tcW w:w="184" w:type="pct"/>
            <w:noWrap/>
            <w:vAlign w:val="center"/>
            <w:hideMark/>
          </w:tcPr>
          <w:p w14:paraId="29D413A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w:t>
            </w:r>
          </w:p>
        </w:tc>
        <w:tc>
          <w:tcPr>
            <w:tcW w:w="263" w:type="pct"/>
            <w:noWrap/>
            <w:vAlign w:val="center"/>
            <w:hideMark/>
          </w:tcPr>
          <w:p w14:paraId="4801E85F"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13</w:t>
            </w:r>
          </w:p>
        </w:tc>
        <w:tc>
          <w:tcPr>
            <w:tcW w:w="184" w:type="pct"/>
            <w:noWrap/>
            <w:vAlign w:val="center"/>
            <w:hideMark/>
          </w:tcPr>
          <w:p w14:paraId="0C3C5909"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w:t>
            </w:r>
          </w:p>
        </w:tc>
        <w:tc>
          <w:tcPr>
            <w:tcW w:w="263" w:type="pct"/>
            <w:noWrap/>
            <w:vAlign w:val="center"/>
            <w:hideMark/>
          </w:tcPr>
          <w:p w14:paraId="02305D8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3" w:type="pct"/>
            <w:noWrap/>
            <w:vAlign w:val="center"/>
            <w:hideMark/>
          </w:tcPr>
          <w:p w14:paraId="1481B54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73</w:t>
            </w:r>
          </w:p>
        </w:tc>
        <w:tc>
          <w:tcPr>
            <w:tcW w:w="343" w:type="pct"/>
            <w:noWrap/>
            <w:vAlign w:val="center"/>
            <w:hideMark/>
          </w:tcPr>
          <w:p w14:paraId="4F1524F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67</w:t>
            </w:r>
          </w:p>
        </w:tc>
        <w:tc>
          <w:tcPr>
            <w:tcW w:w="184" w:type="pct"/>
            <w:noWrap/>
            <w:vAlign w:val="center"/>
            <w:hideMark/>
          </w:tcPr>
          <w:p w14:paraId="7937E7F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w:t>
            </w:r>
          </w:p>
        </w:tc>
        <w:tc>
          <w:tcPr>
            <w:tcW w:w="263" w:type="pct"/>
            <w:noWrap/>
            <w:vAlign w:val="center"/>
            <w:hideMark/>
          </w:tcPr>
          <w:p w14:paraId="70CB5043"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w:t>
            </w:r>
          </w:p>
        </w:tc>
        <w:tc>
          <w:tcPr>
            <w:tcW w:w="184" w:type="pct"/>
            <w:noWrap/>
            <w:vAlign w:val="center"/>
            <w:hideMark/>
          </w:tcPr>
          <w:p w14:paraId="42D310A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0</w:t>
            </w:r>
          </w:p>
        </w:tc>
      </w:tr>
      <w:tr w:rsidR="008406B2" w:rsidRPr="008406B2" w14:paraId="474985F3" w14:textId="77777777" w:rsidTr="008406B2">
        <w:trPr>
          <w:trHeight w:val="285"/>
        </w:trPr>
        <w:tc>
          <w:tcPr>
            <w:tcW w:w="263" w:type="pct"/>
            <w:vMerge w:val="restart"/>
            <w:noWrap/>
            <w:vAlign w:val="center"/>
            <w:hideMark/>
          </w:tcPr>
          <w:p w14:paraId="50964950"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11</w:t>
            </w:r>
          </w:p>
        </w:tc>
        <w:tc>
          <w:tcPr>
            <w:tcW w:w="263" w:type="pct"/>
            <w:noWrap/>
            <w:vAlign w:val="center"/>
            <w:hideMark/>
          </w:tcPr>
          <w:p w14:paraId="30876771"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P/12h</w:t>
            </w:r>
          </w:p>
        </w:tc>
        <w:tc>
          <w:tcPr>
            <w:tcW w:w="340" w:type="pct"/>
            <w:noWrap/>
            <w:vAlign w:val="center"/>
            <w:hideMark/>
          </w:tcPr>
          <w:p w14:paraId="55982AA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7636</w:t>
            </w:r>
          </w:p>
        </w:tc>
        <w:tc>
          <w:tcPr>
            <w:tcW w:w="340" w:type="pct"/>
            <w:noWrap/>
            <w:vAlign w:val="center"/>
            <w:hideMark/>
          </w:tcPr>
          <w:p w14:paraId="49A9F36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7295</w:t>
            </w:r>
          </w:p>
        </w:tc>
        <w:tc>
          <w:tcPr>
            <w:tcW w:w="212" w:type="pct"/>
            <w:noWrap/>
            <w:vAlign w:val="center"/>
            <w:hideMark/>
          </w:tcPr>
          <w:p w14:paraId="17EBBE5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79</w:t>
            </w:r>
          </w:p>
        </w:tc>
        <w:tc>
          <w:tcPr>
            <w:tcW w:w="212" w:type="pct"/>
            <w:noWrap/>
            <w:vAlign w:val="center"/>
            <w:hideMark/>
          </w:tcPr>
          <w:p w14:paraId="49F1D61D"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155</w:t>
            </w:r>
          </w:p>
        </w:tc>
        <w:tc>
          <w:tcPr>
            <w:tcW w:w="212" w:type="pct"/>
            <w:noWrap/>
            <w:vAlign w:val="center"/>
            <w:hideMark/>
          </w:tcPr>
          <w:p w14:paraId="5DAFED73"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107</w:t>
            </w:r>
          </w:p>
        </w:tc>
        <w:tc>
          <w:tcPr>
            <w:tcW w:w="263" w:type="pct"/>
            <w:noWrap/>
            <w:vAlign w:val="center"/>
            <w:hideMark/>
          </w:tcPr>
          <w:p w14:paraId="4135499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P/4h</w:t>
            </w:r>
          </w:p>
        </w:tc>
        <w:tc>
          <w:tcPr>
            <w:tcW w:w="343" w:type="pct"/>
            <w:noWrap/>
            <w:vAlign w:val="center"/>
            <w:hideMark/>
          </w:tcPr>
          <w:p w14:paraId="3455068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1713</w:t>
            </w:r>
          </w:p>
        </w:tc>
        <w:tc>
          <w:tcPr>
            <w:tcW w:w="343" w:type="pct"/>
            <w:noWrap/>
            <w:vAlign w:val="center"/>
            <w:hideMark/>
          </w:tcPr>
          <w:p w14:paraId="3CE7B591"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1657</w:t>
            </w:r>
          </w:p>
        </w:tc>
        <w:tc>
          <w:tcPr>
            <w:tcW w:w="184" w:type="pct"/>
            <w:noWrap/>
            <w:vAlign w:val="center"/>
            <w:hideMark/>
          </w:tcPr>
          <w:p w14:paraId="202D5DAF"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w:t>
            </w:r>
          </w:p>
        </w:tc>
        <w:tc>
          <w:tcPr>
            <w:tcW w:w="263" w:type="pct"/>
            <w:noWrap/>
            <w:vAlign w:val="center"/>
            <w:hideMark/>
          </w:tcPr>
          <w:p w14:paraId="076FCC8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26</w:t>
            </w:r>
          </w:p>
        </w:tc>
        <w:tc>
          <w:tcPr>
            <w:tcW w:w="184" w:type="pct"/>
            <w:noWrap/>
            <w:vAlign w:val="center"/>
            <w:hideMark/>
          </w:tcPr>
          <w:p w14:paraId="67063B9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24</w:t>
            </w:r>
          </w:p>
        </w:tc>
        <w:tc>
          <w:tcPr>
            <w:tcW w:w="263" w:type="pct"/>
            <w:noWrap/>
            <w:vAlign w:val="center"/>
            <w:hideMark/>
          </w:tcPr>
          <w:p w14:paraId="75292D4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P/8h</w:t>
            </w:r>
          </w:p>
        </w:tc>
        <w:tc>
          <w:tcPr>
            <w:tcW w:w="343" w:type="pct"/>
            <w:noWrap/>
            <w:vAlign w:val="center"/>
            <w:hideMark/>
          </w:tcPr>
          <w:p w14:paraId="47BAEEAF"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778</w:t>
            </w:r>
          </w:p>
        </w:tc>
        <w:tc>
          <w:tcPr>
            <w:tcW w:w="343" w:type="pct"/>
            <w:noWrap/>
            <w:vAlign w:val="center"/>
            <w:hideMark/>
          </w:tcPr>
          <w:p w14:paraId="69638D0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721</w:t>
            </w:r>
          </w:p>
        </w:tc>
        <w:tc>
          <w:tcPr>
            <w:tcW w:w="184" w:type="pct"/>
            <w:noWrap/>
            <w:vAlign w:val="center"/>
            <w:hideMark/>
          </w:tcPr>
          <w:p w14:paraId="2B2572F9"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w:t>
            </w:r>
          </w:p>
        </w:tc>
        <w:tc>
          <w:tcPr>
            <w:tcW w:w="263" w:type="pct"/>
            <w:noWrap/>
            <w:vAlign w:val="center"/>
            <w:hideMark/>
          </w:tcPr>
          <w:p w14:paraId="56B88DD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41</w:t>
            </w:r>
          </w:p>
        </w:tc>
        <w:tc>
          <w:tcPr>
            <w:tcW w:w="184" w:type="pct"/>
            <w:noWrap/>
            <w:vAlign w:val="center"/>
            <w:hideMark/>
          </w:tcPr>
          <w:p w14:paraId="0126C46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13</w:t>
            </w:r>
          </w:p>
        </w:tc>
      </w:tr>
      <w:tr w:rsidR="008406B2" w:rsidRPr="008406B2" w14:paraId="778557EC" w14:textId="77777777" w:rsidTr="008406B2">
        <w:trPr>
          <w:trHeight w:val="285"/>
        </w:trPr>
        <w:tc>
          <w:tcPr>
            <w:tcW w:w="263" w:type="pct"/>
            <w:vMerge/>
            <w:vAlign w:val="center"/>
            <w:hideMark/>
          </w:tcPr>
          <w:p w14:paraId="6AA48FA5" w14:textId="77777777" w:rsidR="008406B2" w:rsidRPr="008406B2" w:rsidRDefault="008406B2" w:rsidP="00FF0D5F">
            <w:pPr>
              <w:spacing w:before="120" w:after="120"/>
              <w:jc w:val="center"/>
              <w:rPr>
                <w:rFonts w:cs="Arial"/>
                <w:color w:val="000000"/>
                <w:sz w:val="18"/>
                <w:szCs w:val="18"/>
              </w:rPr>
            </w:pPr>
          </w:p>
        </w:tc>
        <w:tc>
          <w:tcPr>
            <w:tcW w:w="263" w:type="pct"/>
            <w:noWrap/>
            <w:vAlign w:val="center"/>
            <w:hideMark/>
          </w:tcPr>
          <w:p w14:paraId="4627A67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0" w:type="pct"/>
            <w:noWrap/>
            <w:vAlign w:val="center"/>
            <w:hideMark/>
          </w:tcPr>
          <w:p w14:paraId="7A2A619F"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636</w:t>
            </w:r>
          </w:p>
        </w:tc>
        <w:tc>
          <w:tcPr>
            <w:tcW w:w="340" w:type="pct"/>
            <w:noWrap/>
            <w:vAlign w:val="center"/>
            <w:hideMark/>
          </w:tcPr>
          <w:p w14:paraId="46EFFFA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608</w:t>
            </w:r>
          </w:p>
        </w:tc>
        <w:tc>
          <w:tcPr>
            <w:tcW w:w="212" w:type="pct"/>
            <w:noWrap/>
            <w:vAlign w:val="center"/>
            <w:hideMark/>
          </w:tcPr>
          <w:p w14:paraId="002FA34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w:t>
            </w:r>
          </w:p>
        </w:tc>
        <w:tc>
          <w:tcPr>
            <w:tcW w:w="212" w:type="pct"/>
            <w:noWrap/>
            <w:vAlign w:val="center"/>
            <w:hideMark/>
          </w:tcPr>
          <w:p w14:paraId="3E97AD11"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13</w:t>
            </w:r>
          </w:p>
        </w:tc>
        <w:tc>
          <w:tcPr>
            <w:tcW w:w="212" w:type="pct"/>
            <w:noWrap/>
            <w:vAlign w:val="center"/>
            <w:hideMark/>
          </w:tcPr>
          <w:p w14:paraId="5BD7299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9</w:t>
            </w:r>
          </w:p>
        </w:tc>
        <w:tc>
          <w:tcPr>
            <w:tcW w:w="263" w:type="pct"/>
            <w:noWrap/>
            <w:vAlign w:val="center"/>
            <w:hideMark/>
          </w:tcPr>
          <w:p w14:paraId="6863417F"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3" w:type="pct"/>
            <w:noWrap/>
            <w:vAlign w:val="center"/>
            <w:hideMark/>
          </w:tcPr>
          <w:p w14:paraId="42D4957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428</w:t>
            </w:r>
          </w:p>
        </w:tc>
        <w:tc>
          <w:tcPr>
            <w:tcW w:w="343" w:type="pct"/>
            <w:noWrap/>
            <w:vAlign w:val="center"/>
            <w:hideMark/>
          </w:tcPr>
          <w:p w14:paraId="707667B1"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414</w:t>
            </w:r>
          </w:p>
        </w:tc>
        <w:tc>
          <w:tcPr>
            <w:tcW w:w="184" w:type="pct"/>
            <w:noWrap/>
            <w:vAlign w:val="center"/>
            <w:hideMark/>
          </w:tcPr>
          <w:p w14:paraId="0974E85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w:t>
            </w:r>
          </w:p>
        </w:tc>
        <w:tc>
          <w:tcPr>
            <w:tcW w:w="263" w:type="pct"/>
            <w:noWrap/>
            <w:vAlign w:val="center"/>
            <w:hideMark/>
          </w:tcPr>
          <w:p w14:paraId="65030363"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w:t>
            </w:r>
          </w:p>
        </w:tc>
        <w:tc>
          <w:tcPr>
            <w:tcW w:w="184" w:type="pct"/>
            <w:noWrap/>
            <w:vAlign w:val="center"/>
            <w:hideMark/>
          </w:tcPr>
          <w:p w14:paraId="3FA5D15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w:t>
            </w:r>
          </w:p>
        </w:tc>
        <w:tc>
          <w:tcPr>
            <w:tcW w:w="263" w:type="pct"/>
            <w:noWrap/>
            <w:vAlign w:val="center"/>
            <w:hideMark/>
          </w:tcPr>
          <w:p w14:paraId="575DEC4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3" w:type="pct"/>
            <w:noWrap/>
            <w:vAlign w:val="center"/>
            <w:hideMark/>
          </w:tcPr>
          <w:p w14:paraId="493E0D33"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97</w:t>
            </w:r>
          </w:p>
        </w:tc>
        <w:tc>
          <w:tcPr>
            <w:tcW w:w="343" w:type="pct"/>
            <w:noWrap/>
            <w:vAlign w:val="center"/>
            <w:hideMark/>
          </w:tcPr>
          <w:p w14:paraId="6C8D3A3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90</w:t>
            </w:r>
          </w:p>
        </w:tc>
        <w:tc>
          <w:tcPr>
            <w:tcW w:w="184" w:type="pct"/>
            <w:noWrap/>
            <w:vAlign w:val="center"/>
            <w:hideMark/>
          </w:tcPr>
          <w:p w14:paraId="00FF1DE9"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0</w:t>
            </w:r>
          </w:p>
        </w:tc>
        <w:tc>
          <w:tcPr>
            <w:tcW w:w="263" w:type="pct"/>
            <w:noWrap/>
            <w:vAlign w:val="center"/>
            <w:hideMark/>
          </w:tcPr>
          <w:p w14:paraId="562B238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w:t>
            </w:r>
          </w:p>
        </w:tc>
        <w:tc>
          <w:tcPr>
            <w:tcW w:w="184" w:type="pct"/>
            <w:noWrap/>
            <w:vAlign w:val="center"/>
            <w:hideMark/>
          </w:tcPr>
          <w:p w14:paraId="4FFEA82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w:t>
            </w:r>
          </w:p>
        </w:tc>
      </w:tr>
      <w:tr w:rsidR="008406B2" w:rsidRPr="008406B2" w14:paraId="02B61634" w14:textId="77777777" w:rsidTr="008406B2">
        <w:trPr>
          <w:trHeight w:val="285"/>
        </w:trPr>
        <w:tc>
          <w:tcPr>
            <w:tcW w:w="263" w:type="pct"/>
            <w:vMerge w:val="restart"/>
            <w:noWrap/>
            <w:vAlign w:val="center"/>
            <w:hideMark/>
          </w:tcPr>
          <w:p w14:paraId="518AF9AF"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12</w:t>
            </w:r>
          </w:p>
        </w:tc>
        <w:tc>
          <w:tcPr>
            <w:tcW w:w="263" w:type="pct"/>
            <w:noWrap/>
            <w:vAlign w:val="center"/>
            <w:hideMark/>
          </w:tcPr>
          <w:p w14:paraId="5B999FA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P/12h</w:t>
            </w:r>
          </w:p>
        </w:tc>
        <w:tc>
          <w:tcPr>
            <w:tcW w:w="340" w:type="pct"/>
            <w:noWrap/>
            <w:vAlign w:val="center"/>
            <w:hideMark/>
          </w:tcPr>
          <w:p w14:paraId="2F8E341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8384</w:t>
            </w:r>
          </w:p>
        </w:tc>
        <w:tc>
          <w:tcPr>
            <w:tcW w:w="340" w:type="pct"/>
            <w:noWrap/>
            <w:vAlign w:val="center"/>
            <w:hideMark/>
          </w:tcPr>
          <w:p w14:paraId="7D71243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7866</w:t>
            </w:r>
          </w:p>
        </w:tc>
        <w:tc>
          <w:tcPr>
            <w:tcW w:w="212" w:type="pct"/>
            <w:noWrap/>
            <w:vAlign w:val="center"/>
            <w:hideMark/>
          </w:tcPr>
          <w:p w14:paraId="7886D48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184</w:t>
            </w:r>
          </w:p>
        </w:tc>
        <w:tc>
          <w:tcPr>
            <w:tcW w:w="212" w:type="pct"/>
            <w:noWrap/>
            <w:vAlign w:val="center"/>
            <w:hideMark/>
          </w:tcPr>
          <w:p w14:paraId="67941FC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282</w:t>
            </w:r>
          </w:p>
        </w:tc>
        <w:tc>
          <w:tcPr>
            <w:tcW w:w="212" w:type="pct"/>
            <w:noWrap/>
            <w:vAlign w:val="center"/>
            <w:hideMark/>
          </w:tcPr>
          <w:p w14:paraId="3893DBF3"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52</w:t>
            </w:r>
          </w:p>
        </w:tc>
        <w:tc>
          <w:tcPr>
            <w:tcW w:w="263" w:type="pct"/>
            <w:noWrap/>
            <w:vAlign w:val="center"/>
            <w:hideMark/>
          </w:tcPr>
          <w:p w14:paraId="1B69DE2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P/4h</w:t>
            </w:r>
          </w:p>
        </w:tc>
        <w:tc>
          <w:tcPr>
            <w:tcW w:w="343" w:type="pct"/>
            <w:noWrap/>
            <w:vAlign w:val="center"/>
            <w:hideMark/>
          </w:tcPr>
          <w:p w14:paraId="477B848F"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1509</w:t>
            </w:r>
          </w:p>
        </w:tc>
        <w:tc>
          <w:tcPr>
            <w:tcW w:w="343" w:type="pct"/>
            <w:noWrap/>
            <w:vAlign w:val="center"/>
            <w:hideMark/>
          </w:tcPr>
          <w:p w14:paraId="6899435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1444</w:t>
            </w:r>
          </w:p>
        </w:tc>
        <w:tc>
          <w:tcPr>
            <w:tcW w:w="184" w:type="pct"/>
            <w:noWrap/>
            <w:vAlign w:val="center"/>
            <w:hideMark/>
          </w:tcPr>
          <w:p w14:paraId="5AB9D8F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13</w:t>
            </w:r>
          </w:p>
        </w:tc>
        <w:tc>
          <w:tcPr>
            <w:tcW w:w="263" w:type="pct"/>
            <w:noWrap/>
            <w:vAlign w:val="center"/>
            <w:hideMark/>
          </w:tcPr>
          <w:p w14:paraId="26C6676F"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32</w:t>
            </w:r>
          </w:p>
        </w:tc>
        <w:tc>
          <w:tcPr>
            <w:tcW w:w="184" w:type="pct"/>
            <w:noWrap/>
            <w:vAlign w:val="center"/>
            <w:hideMark/>
          </w:tcPr>
          <w:p w14:paraId="247ADB0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20</w:t>
            </w:r>
          </w:p>
        </w:tc>
        <w:tc>
          <w:tcPr>
            <w:tcW w:w="263" w:type="pct"/>
            <w:noWrap/>
            <w:vAlign w:val="center"/>
            <w:hideMark/>
          </w:tcPr>
          <w:p w14:paraId="18315CE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P/8h</w:t>
            </w:r>
          </w:p>
        </w:tc>
        <w:tc>
          <w:tcPr>
            <w:tcW w:w="343" w:type="pct"/>
            <w:noWrap/>
            <w:vAlign w:val="center"/>
            <w:hideMark/>
          </w:tcPr>
          <w:p w14:paraId="38C50C90"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579</w:t>
            </w:r>
          </w:p>
        </w:tc>
        <w:tc>
          <w:tcPr>
            <w:tcW w:w="343" w:type="pct"/>
            <w:noWrap/>
            <w:vAlign w:val="center"/>
            <w:hideMark/>
          </w:tcPr>
          <w:p w14:paraId="7A7FCE9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530</w:t>
            </w:r>
          </w:p>
        </w:tc>
        <w:tc>
          <w:tcPr>
            <w:tcW w:w="184" w:type="pct"/>
            <w:noWrap/>
            <w:vAlign w:val="center"/>
            <w:hideMark/>
          </w:tcPr>
          <w:p w14:paraId="1424A43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14</w:t>
            </w:r>
          </w:p>
        </w:tc>
        <w:tc>
          <w:tcPr>
            <w:tcW w:w="263" w:type="pct"/>
            <w:noWrap/>
            <w:vAlign w:val="center"/>
            <w:hideMark/>
          </w:tcPr>
          <w:p w14:paraId="5CBC781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32</w:t>
            </w:r>
          </w:p>
        </w:tc>
        <w:tc>
          <w:tcPr>
            <w:tcW w:w="184" w:type="pct"/>
            <w:noWrap/>
            <w:vAlign w:val="center"/>
            <w:hideMark/>
          </w:tcPr>
          <w:p w14:paraId="4559023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w:t>
            </w:r>
          </w:p>
        </w:tc>
      </w:tr>
      <w:tr w:rsidR="008406B2" w:rsidRPr="008406B2" w14:paraId="045E357B" w14:textId="77777777" w:rsidTr="008406B2">
        <w:trPr>
          <w:trHeight w:val="285"/>
        </w:trPr>
        <w:tc>
          <w:tcPr>
            <w:tcW w:w="263" w:type="pct"/>
            <w:vMerge/>
            <w:vAlign w:val="center"/>
            <w:hideMark/>
          </w:tcPr>
          <w:p w14:paraId="1E7E7ACC" w14:textId="77777777" w:rsidR="008406B2" w:rsidRPr="008406B2" w:rsidRDefault="008406B2" w:rsidP="00FF0D5F">
            <w:pPr>
              <w:spacing w:before="120" w:after="120"/>
              <w:jc w:val="center"/>
              <w:rPr>
                <w:rFonts w:cs="Arial"/>
                <w:color w:val="000000"/>
                <w:sz w:val="18"/>
                <w:szCs w:val="18"/>
              </w:rPr>
            </w:pPr>
          </w:p>
        </w:tc>
        <w:tc>
          <w:tcPr>
            <w:tcW w:w="263" w:type="pct"/>
            <w:noWrap/>
            <w:vAlign w:val="center"/>
            <w:hideMark/>
          </w:tcPr>
          <w:p w14:paraId="75399689"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0" w:type="pct"/>
            <w:noWrap/>
            <w:vAlign w:val="center"/>
            <w:hideMark/>
          </w:tcPr>
          <w:p w14:paraId="3D50FFF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699</w:t>
            </w:r>
          </w:p>
        </w:tc>
        <w:tc>
          <w:tcPr>
            <w:tcW w:w="340" w:type="pct"/>
            <w:noWrap/>
            <w:vAlign w:val="center"/>
            <w:hideMark/>
          </w:tcPr>
          <w:p w14:paraId="6778FD8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656</w:t>
            </w:r>
          </w:p>
        </w:tc>
        <w:tc>
          <w:tcPr>
            <w:tcW w:w="212" w:type="pct"/>
            <w:noWrap/>
            <w:vAlign w:val="center"/>
            <w:hideMark/>
          </w:tcPr>
          <w:p w14:paraId="27A3DAFF"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15</w:t>
            </w:r>
          </w:p>
        </w:tc>
        <w:tc>
          <w:tcPr>
            <w:tcW w:w="212" w:type="pct"/>
            <w:noWrap/>
            <w:vAlign w:val="center"/>
            <w:hideMark/>
          </w:tcPr>
          <w:p w14:paraId="54153B2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24</w:t>
            </w:r>
          </w:p>
        </w:tc>
        <w:tc>
          <w:tcPr>
            <w:tcW w:w="212" w:type="pct"/>
            <w:noWrap/>
            <w:vAlign w:val="center"/>
            <w:hideMark/>
          </w:tcPr>
          <w:p w14:paraId="4D8A60A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w:t>
            </w:r>
          </w:p>
        </w:tc>
        <w:tc>
          <w:tcPr>
            <w:tcW w:w="263" w:type="pct"/>
            <w:noWrap/>
            <w:vAlign w:val="center"/>
            <w:hideMark/>
          </w:tcPr>
          <w:p w14:paraId="50AB4761"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3" w:type="pct"/>
            <w:noWrap/>
            <w:vAlign w:val="center"/>
            <w:hideMark/>
          </w:tcPr>
          <w:p w14:paraId="55DE241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377</w:t>
            </w:r>
          </w:p>
        </w:tc>
        <w:tc>
          <w:tcPr>
            <w:tcW w:w="343" w:type="pct"/>
            <w:noWrap/>
            <w:vAlign w:val="center"/>
            <w:hideMark/>
          </w:tcPr>
          <w:p w14:paraId="461C3823"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361</w:t>
            </w:r>
          </w:p>
        </w:tc>
        <w:tc>
          <w:tcPr>
            <w:tcW w:w="184" w:type="pct"/>
            <w:noWrap/>
            <w:vAlign w:val="center"/>
            <w:hideMark/>
          </w:tcPr>
          <w:p w14:paraId="43A27B1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w:t>
            </w:r>
          </w:p>
        </w:tc>
        <w:tc>
          <w:tcPr>
            <w:tcW w:w="263" w:type="pct"/>
            <w:noWrap/>
            <w:vAlign w:val="center"/>
            <w:hideMark/>
          </w:tcPr>
          <w:p w14:paraId="4B5A170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8</w:t>
            </w:r>
          </w:p>
        </w:tc>
        <w:tc>
          <w:tcPr>
            <w:tcW w:w="184" w:type="pct"/>
            <w:noWrap/>
            <w:vAlign w:val="center"/>
            <w:hideMark/>
          </w:tcPr>
          <w:p w14:paraId="5A3214F3"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w:t>
            </w:r>
          </w:p>
        </w:tc>
        <w:tc>
          <w:tcPr>
            <w:tcW w:w="263" w:type="pct"/>
            <w:noWrap/>
            <w:vAlign w:val="center"/>
            <w:hideMark/>
          </w:tcPr>
          <w:p w14:paraId="4E5A8AF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3" w:type="pct"/>
            <w:noWrap/>
            <w:vAlign w:val="center"/>
            <w:hideMark/>
          </w:tcPr>
          <w:p w14:paraId="0291F3A9"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72</w:t>
            </w:r>
          </w:p>
        </w:tc>
        <w:tc>
          <w:tcPr>
            <w:tcW w:w="343" w:type="pct"/>
            <w:noWrap/>
            <w:vAlign w:val="center"/>
            <w:hideMark/>
          </w:tcPr>
          <w:p w14:paraId="343D4A4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66</w:t>
            </w:r>
          </w:p>
        </w:tc>
        <w:tc>
          <w:tcPr>
            <w:tcW w:w="184" w:type="pct"/>
            <w:noWrap/>
            <w:vAlign w:val="center"/>
            <w:hideMark/>
          </w:tcPr>
          <w:p w14:paraId="2E573BE5"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w:t>
            </w:r>
          </w:p>
        </w:tc>
        <w:tc>
          <w:tcPr>
            <w:tcW w:w="263" w:type="pct"/>
            <w:noWrap/>
            <w:vAlign w:val="center"/>
            <w:hideMark/>
          </w:tcPr>
          <w:p w14:paraId="63A1903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w:t>
            </w:r>
          </w:p>
        </w:tc>
        <w:tc>
          <w:tcPr>
            <w:tcW w:w="184" w:type="pct"/>
            <w:noWrap/>
            <w:vAlign w:val="center"/>
            <w:hideMark/>
          </w:tcPr>
          <w:p w14:paraId="48266785"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0</w:t>
            </w:r>
          </w:p>
        </w:tc>
      </w:tr>
      <w:tr w:rsidR="008406B2" w:rsidRPr="008406B2" w14:paraId="590A4939" w14:textId="77777777" w:rsidTr="008406B2">
        <w:trPr>
          <w:trHeight w:val="285"/>
        </w:trPr>
        <w:tc>
          <w:tcPr>
            <w:tcW w:w="263" w:type="pct"/>
            <w:vMerge w:val="restart"/>
            <w:noWrap/>
            <w:vAlign w:val="center"/>
            <w:hideMark/>
          </w:tcPr>
          <w:p w14:paraId="2D36733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13</w:t>
            </w:r>
          </w:p>
        </w:tc>
        <w:tc>
          <w:tcPr>
            <w:tcW w:w="263" w:type="pct"/>
            <w:noWrap/>
            <w:vAlign w:val="center"/>
            <w:hideMark/>
          </w:tcPr>
          <w:p w14:paraId="1CEE11E5"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P/12h</w:t>
            </w:r>
          </w:p>
        </w:tc>
        <w:tc>
          <w:tcPr>
            <w:tcW w:w="340" w:type="pct"/>
            <w:noWrap/>
            <w:vAlign w:val="center"/>
            <w:hideMark/>
          </w:tcPr>
          <w:p w14:paraId="743131A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7274</w:t>
            </w:r>
          </w:p>
        </w:tc>
        <w:tc>
          <w:tcPr>
            <w:tcW w:w="340" w:type="pct"/>
            <w:noWrap/>
            <w:vAlign w:val="center"/>
            <w:hideMark/>
          </w:tcPr>
          <w:p w14:paraId="1E4B3EC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6918</w:t>
            </w:r>
          </w:p>
        </w:tc>
        <w:tc>
          <w:tcPr>
            <w:tcW w:w="212" w:type="pct"/>
            <w:noWrap/>
            <w:vAlign w:val="center"/>
            <w:hideMark/>
          </w:tcPr>
          <w:p w14:paraId="47B4CB49"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143</w:t>
            </w:r>
          </w:p>
        </w:tc>
        <w:tc>
          <w:tcPr>
            <w:tcW w:w="212" w:type="pct"/>
            <w:noWrap/>
            <w:vAlign w:val="center"/>
            <w:hideMark/>
          </w:tcPr>
          <w:p w14:paraId="7DE78BA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175</w:t>
            </w:r>
          </w:p>
        </w:tc>
        <w:tc>
          <w:tcPr>
            <w:tcW w:w="212" w:type="pct"/>
            <w:noWrap/>
            <w:vAlign w:val="center"/>
            <w:hideMark/>
          </w:tcPr>
          <w:p w14:paraId="36E67C1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38</w:t>
            </w:r>
          </w:p>
        </w:tc>
        <w:tc>
          <w:tcPr>
            <w:tcW w:w="263" w:type="pct"/>
            <w:noWrap/>
            <w:vAlign w:val="center"/>
            <w:hideMark/>
          </w:tcPr>
          <w:p w14:paraId="433324C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P/4h</w:t>
            </w:r>
          </w:p>
        </w:tc>
        <w:tc>
          <w:tcPr>
            <w:tcW w:w="343" w:type="pct"/>
            <w:noWrap/>
            <w:vAlign w:val="center"/>
            <w:hideMark/>
          </w:tcPr>
          <w:p w14:paraId="1C17608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1316</w:t>
            </w:r>
          </w:p>
        </w:tc>
        <w:tc>
          <w:tcPr>
            <w:tcW w:w="343" w:type="pct"/>
            <w:noWrap/>
            <w:vAlign w:val="center"/>
            <w:hideMark/>
          </w:tcPr>
          <w:p w14:paraId="47DFF523"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1259</w:t>
            </w:r>
          </w:p>
        </w:tc>
        <w:tc>
          <w:tcPr>
            <w:tcW w:w="184" w:type="pct"/>
            <w:noWrap/>
            <w:vAlign w:val="center"/>
            <w:hideMark/>
          </w:tcPr>
          <w:p w14:paraId="75CC197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w:t>
            </w:r>
          </w:p>
        </w:tc>
        <w:tc>
          <w:tcPr>
            <w:tcW w:w="263" w:type="pct"/>
            <w:noWrap/>
            <w:vAlign w:val="center"/>
            <w:hideMark/>
          </w:tcPr>
          <w:p w14:paraId="31FA4E63"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30</w:t>
            </w:r>
          </w:p>
        </w:tc>
        <w:tc>
          <w:tcPr>
            <w:tcW w:w="184" w:type="pct"/>
            <w:noWrap/>
            <w:vAlign w:val="center"/>
            <w:hideMark/>
          </w:tcPr>
          <w:p w14:paraId="6A9E098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21</w:t>
            </w:r>
          </w:p>
        </w:tc>
        <w:tc>
          <w:tcPr>
            <w:tcW w:w="263" w:type="pct"/>
            <w:noWrap/>
            <w:vAlign w:val="center"/>
            <w:hideMark/>
          </w:tcPr>
          <w:p w14:paraId="4BE13B0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P/8h</w:t>
            </w:r>
          </w:p>
        </w:tc>
        <w:tc>
          <w:tcPr>
            <w:tcW w:w="343" w:type="pct"/>
            <w:noWrap/>
            <w:vAlign w:val="center"/>
            <w:hideMark/>
          </w:tcPr>
          <w:p w14:paraId="1AA2E02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534</w:t>
            </w:r>
          </w:p>
        </w:tc>
        <w:tc>
          <w:tcPr>
            <w:tcW w:w="343" w:type="pct"/>
            <w:noWrap/>
            <w:vAlign w:val="center"/>
            <w:hideMark/>
          </w:tcPr>
          <w:p w14:paraId="757DF2C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488</w:t>
            </w:r>
          </w:p>
        </w:tc>
        <w:tc>
          <w:tcPr>
            <w:tcW w:w="184" w:type="pct"/>
            <w:noWrap/>
            <w:vAlign w:val="center"/>
            <w:hideMark/>
          </w:tcPr>
          <w:p w14:paraId="7BD6FE53"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w:t>
            </w:r>
          </w:p>
        </w:tc>
        <w:tc>
          <w:tcPr>
            <w:tcW w:w="263" w:type="pct"/>
            <w:noWrap/>
            <w:vAlign w:val="center"/>
            <w:hideMark/>
          </w:tcPr>
          <w:p w14:paraId="01E7AE1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35</w:t>
            </w:r>
          </w:p>
        </w:tc>
        <w:tc>
          <w:tcPr>
            <w:tcW w:w="184" w:type="pct"/>
            <w:noWrap/>
            <w:vAlign w:val="center"/>
            <w:hideMark/>
          </w:tcPr>
          <w:p w14:paraId="300F610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w:t>
            </w:r>
          </w:p>
        </w:tc>
      </w:tr>
      <w:tr w:rsidR="008406B2" w:rsidRPr="008406B2" w14:paraId="23D3A3DE" w14:textId="77777777" w:rsidTr="008406B2">
        <w:trPr>
          <w:trHeight w:val="285"/>
        </w:trPr>
        <w:tc>
          <w:tcPr>
            <w:tcW w:w="263" w:type="pct"/>
            <w:vMerge/>
            <w:vAlign w:val="center"/>
            <w:hideMark/>
          </w:tcPr>
          <w:p w14:paraId="7AA7EDF7" w14:textId="77777777" w:rsidR="008406B2" w:rsidRPr="008406B2" w:rsidRDefault="008406B2" w:rsidP="00FF0D5F">
            <w:pPr>
              <w:spacing w:before="120" w:after="120"/>
              <w:jc w:val="center"/>
              <w:rPr>
                <w:rFonts w:cs="Arial"/>
                <w:color w:val="000000"/>
                <w:sz w:val="18"/>
                <w:szCs w:val="18"/>
              </w:rPr>
            </w:pPr>
          </w:p>
        </w:tc>
        <w:tc>
          <w:tcPr>
            <w:tcW w:w="263" w:type="pct"/>
            <w:noWrap/>
            <w:vAlign w:val="center"/>
            <w:hideMark/>
          </w:tcPr>
          <w:p w14:paraId="176109E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0" w:type="pct"/>
            <w:noWrap/>
            <w:vAlign w:val="center"/>
            <w:hideMark/>
          </w:tcPr>
          <w:p w14:paraId="00C5AF6D"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606</w:t>
            </w:r>
          </w:p>
        </w:tc>
        <w:tc>
          <w:tcPr>
            <w:tcW w:w="340" w:type="pct"/>
            <w:noWrap/>
            <w:vAlign w:val="center"/>
            <w:hideMark/>
          </w:tcPr>
          <w:p w14:paraId="3AE7872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577</w:t>
            </w:r>
          </w:p>
        </w:tc>
        <w:tc>
          <w:tcPr>
            <w:tcW w:w="212" w:type="pct"/>
            <w:noWrap/>
            <w:vAlign w:val="center"/>
            <w:hideMark/>
          </w:tcPr>
          <w:p w14:paraId="5F395AA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12</w:t>
            </w:r>
          </w:p>
        </w:tc>
        <w:tc>
          <w:tcPr>
            <w:tcW w:w="212" w:type="pct"/>
            <w:noWrap/>
            <w:vAlign w:val="center"/>
            <w:hideMark/>
          </w:tcPr>
          <w:p w14:paraId="3657C2C3"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15</w:t>
            </w:r>
          </w:p>
        </w:tc>
        <w:tc>
          <w:tcPr>
            <w:tcW w:w="212" w:type="pct"/>
            <w:noWrap/>
            <w:vAlign w:val="center"/>
            <w:hideMark/>
          </w:tcPr>
          <w:p w14:paraId="5FD7839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w:t>
            </w:r>
          </w:p>
        </w:tc>
        <w:tc>
          <w:tcPr>
            <w:tcW w:w="263" w:type="pct"/>
            <w:noWrap/>
            <w:vAlign w:val="center"/>
            <w:hideMark/>
          </w:tcPr>
          <w:p w14:paraId="69E0F08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3" w:type="pct"/>
            <w:noWrap/>
            <w:vAlign w:val="center"/>
            <w:hideMark/>
          </w:tcPr>
          <w:p w14:paraId="75786AB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329</w:t>
            </w:r>
          </w:p>
        </w:tc>
        <w:tc>
          <w:tcPr>
            <w:tcW w:w="343" w:type="pct"/>
            <w:noWrap/>
            <w:vAlign w:val="center"/>
            <w:hideMark/>
          </w:tcPr>
          <w:p w14:paraId="27A3027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315</w:t>
            </w:r>
          </w:p>
        </w:tc>
        <w:tc>
          <w:tcPr>
            <w:tcW w:w="184" w:type="pct"/>
            <w:noWrap/>
            <w:vAlign w:val="center"/>
            <w:hideMark/>
          </w:tcPr>
          <w:p w14:paraId="33A25F2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w:t>
            </w:r>
          </w:p>
        </w:tc>
        <w:tc>
          <w:tcPr>
            <w:tcW w:w="263" w:type="pct"/>
            <w:noWrap/>
            <w:vAlign w:val="center"/>
            <w:hideMark/>
          </w:tcPr>
          <w:p w14:paraId="772A3A4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8</w:t>
            </w:r>
          </w:p>
        </w:tc>
        <w:tc>
          <w:tcPr>
            <w:tcW w:w="184" w:type="pct"/>
            <w:noWrap/>
            <w:vAlign w:val="center"/>
            <w:hideMark/>
          </w:tcPr>
          <w:p w14:paraId="2A0ABC71"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w:t>
            </w:r>
          </w:p>
        </w:tc>
        <w:tc>
          <w:tcPr>
            <w:tcW w:w="263" w:type="pct"/>
            <w:noWrap/>
            <w:vAlign w:val="center"/>
            <w:hideMark/>
          </w:tcPr>
          <w:p w14:paraId="78EBFE4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3" w:type="pct"/>
            <w:noWrap/>
            <w:vAlign w:val="center"/>
            <w:hideMark/>
          </w:tcPr>
          <w:p w14:paraId="1086278F"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67</w:t>
            </w:r>
          </w:p>
        </w:tc>
        <w:tc>
          <w:tcPr>
            <w:tcW w:w="343" w:type="pct"/>
            <w:noWrap/>
            <w:vAlign w:val="center"/>
            <w:hideMark/>
          </w:tcPr>
          <w:p w14:paraId="05A85CE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61</w:t>
            </w:r>
          </w:p>
        </w:tc>
        <w:tc>
          <w:tcPr>
            <w:tcW w:w="184" w:type="pct"/>
            <w:noWrap/>
            <w:vAlign w:val="center"/>
            <w:hideMark/>
          </w:tcPr>
          <w:p w14:paraId="270126D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w:t>
            </w:r>
          </w:p>
        </w:tc>
        <w:tc>
          <w:tcPr>
            <w:tcW w:w="263" w:type="pct"/>
            <w:noWrap/>
            <w:vAlign w:val="center"/>
            <w:hideMark/>
          </w:tcPr>
          <w:p w14:paraId="723B076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w:t>
            </w:r>
          </w:p>
        </w:tc>
        <w:tc>
          <w:tcPr>
            <w:tcW w:w="184" w:type="pct"/>
            <w:noWrap/>
            <w:vAlign w:val="center"/>
            <w:hideMark/>
          </w:tcPr>
          <w:p w14:paraId="5D97CE5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w:t>
            </w:r>
          </w:p>
        </w:tc>
      </w:tr>
      <w:tr w:rsidR="008406B2" w:rsidRPr="008406B2" w14:paraId="76FFEED0" w14:textId="77777777" w:rsidTr="008406B2">
        <w:trPr>
          <w:trHeight w:val="285"/>
        </w:trPr>
        <w:tc>
          <w:tcPr>
            <w:tcW w:w="263" w:type="pct"/>
            <w:vMerge w:val="restart"/>
            <w:noWrap/>
            <w:vAlign w:val="center"/>
            <w:hideMark/>
          </w:tcPr>
          <w:p w14:paraId="0942415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14</w:t>
            </w:r>
          </w:p>
        </w:tc>
        <w:tc>
          <w:tcPr>
            <w:tcW w:w="263" w:type="pct"/>
            <w:noWrap/>
            <w:vAlign w:val="center"/>
            <w:hideMark/>
          </w:tcPr>
          <w:p w14:paraId="4DD130DF"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P/12h</w:t>
            </w:r>
          </w:p>
        </w:tc>
        <w:tc>
          <w:tcPr>
            <w:tcW w:w="340" w:type="pct"/>
            <w:noWrap/>
            <w:vAlign w:val="center"/>
            <w:hideMark/>
          </w:tcPr>
          <w:p w14:paraId="6D4CB06D"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8865</w:t>
            </w:r>
          </w:p>
        </w:tc>
        <w:tc>
          <w:tcPr>
            <w:tcW w:w="340" w:type="pct"/>
            <w:noWrap/>
            <w:vAlign w:val="center"/>
            <w:hideMark/>
          </w:tcPr>
          <w:p w14:paraId="32194880"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8381</w:t>
            </w:r>
          </w:p>
        </w:tc>
        <w:tc>
          <w:tcPr>
            <w:tcW w:w="212" w:type="pct"/>
            <w:noWrap/>
            <w:vAlign w:val="center"/>
            <w:hideMark/>
          </w:tcPr>
          <w:p w14:paraId="0EFF1691"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195</w:t>
            </w:r>
          </w:p>
        </w:tc>
        <w:tc>
          <w:tcPr>
            <w:tcW w:w="212" w:type="pct"/>
            <w:noWrap/>
            <w:vAlign w:val="center"/>
            <w:hideMark/>
          </w:tcPr>
          <w:p w14:paraId="6B1177C3"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206</w:t>
            </w:r>
          </w:p>
        </w:tc>
        <w:tc>
          <w:tcPr>
            <w:tcW w:w="212" w:type="pct"/>
            <w:noWrap/>
            <w:vAlign w:val="center"/>
            <w:hideMark/>
          </w:tcPr>
          <w:p w14:paraId="182C71C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83</w:t>
            </w:r>
          </w:p>
        </w:tc>
        <w:tc>
          <w:tcPr>
            <w:tcW w:w="263" w:type="pct"/>
            <w:noWrap/>
            <w:vAlign w:val="center"/>
            <w:hideMark/>
          </w:tcPr>
          <w:p w14:paraId="7C165F9F"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P/4h</w:t>
            </w:r>
          </w:p>
        </w:tc>
        <w:tc>
          <w:tcPr>
            <w:tcW w:w="343" w:type="pct"/>
            <w:noWrap/>
            <w:vAlign w:val="center"/>
            <w:hideMark/>
          </w:tcPr>
          <w:p w14:paraId="015F3FA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1671</w:t>
            </w:r>
          </w:p>
        </w:tc>
        <w:tc>
          <w:tcPr>
            <w:tcW w:w="343" w:type="pct"/>
            <w:noWrap/>
            <w:vAlign w:val="center"/>
            <w:hideMark/>
          </w:tcPr>
          <w:p w14:paraId="3E1A1BA0"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1589</w:t>
            </w:r>
          </w:p>
        </w:tc>
        <w:tc>
          <w:tcPr>
            <w:tcW w:w="184" w:type="pct"/>
            <w:noWrap/>
            <w:vAlign w:val="center"/>
            <w:hideMark/>
          </w:tcPr>
          <w:p w14:paraId="0AA28BD1"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18</w:t>
            </w:r>
          </w:p>
        </w:tc>
        <w:tc>
          <w:tcPr>
            <w:tcW w:w="263" w:type="pct"/>
            <w:noWrap/>
            <w:vAlign w:val="center"/>
            <w:hideMark/>
          </w:tcPr>
          <w:p w14:paraId="18DA82D5"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43</w:t>
            </w:r>
          </w:p>
        </w:tc>
        <w:tc>
          <w:tcPr>
            <w:tcW w:w="184" w:type="pct"/>
            <w:noWrap/>
            <w:vAlign w:val="center"/>
            <w:hideMark/>
          </w:tcPr>
          <w:p w14:paraId="11D9D7CF"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21</w:t>
            </w:r>
          </w:p>
        </w:tc>
        <w:tc>
          <w:tcPr>
            <w:tcW w:w="263" w:type="pct"/>
            <w:noWrap/>
            <w:vAlign w:val="center"/>
            <w:hideMark/>
          </w:tcPr>
          <w:p w14:paraId="6D38DD0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P/8h</w:t>
            </w:r>
          </w:p>
        </w:tc>
        <w:tc>
          <w:tcPr>
            <w:tcW w:w="343" w:type="pct"/>
            <w:noWrap/>
            <w:vAlign w:val="center"/>
            <w:hideMark/>
          </w:tcPr>
          <w:p w14:paraId="3984B55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1284</w:t>
            </w:r>
          </w:p>
        </w:tc>
        <w:tc>
          <w:tcPr>
            <w:tcW w:w="343" w:type="pct"/>
            <w:noWrap/>
            <w:vAlign w:val="center"/>
            <w:hideMark/>
          </w:tcPr>
          <w:p w14:paraId="332E2D1D"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1158</w:t>
            </w:r>
          </w:p>
        </w:tc>
        <w:tc>
          <w:tcPr>
            <w:tcW w:w="184" w:type="pct"/>
            <w:noWrap/>
            <w:vAlign w:val="center"/>
            <w:hideMark/>
          </w:tcPr>
          <w:p w14:paraId="0D858F33"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52</w:t>
            </w:r>
          </w:p>
        </w:tc>
        <w:tc>
          <w:tcPr>
            <w:tcW w:w="263" w:type="pct"/>
            <w:noWrap/>
            <w:vAlign w:val="center"/>
            <w:hideMark/>
          </w:tcPr>
          <w:p w14:paraId="57D34CF3"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68</w:t>
            </w:r>
          </w:p>
        </w:tc>
        <w:tc>
          <w:tcPr>
            <w:tcW w:w="184" w:type="pct"/>
            <w:noWrap/>
            <w:vAlign w:val="center"/>
            <w:hideMark/>
          </w:tcPr>
          <w:p w14:paraId="603BF3A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w:t>
            </w:r>
          </w:p>
        </w:tc>
      </w:tr>
      <w:tr w:rsidR="008406B2" w:rsidRPr="008406B2" w14:paraId="2672D318" w14:textId="77777777" w:rsidTr="008406B2">
        <w:trPr>
          <w:trHeight w:val="285"/>
        </w:trPr>
        <w:tc>
          <w:tcPr>
            <w:tcW w:w="263" w:type="pct"/>
            <w:vMerge/>
            <w:vAlign w:val="center"/>
            <w:hideMark/>
          </w:tcPr>
          <w:p w14:paraId="53799FE4" w14:textId="77777777" w:rsidR="008406B2" w:rsidRPr="008406B2" w:rsidRDefault="008406B2" w:rsidP="00FF0D5F">
            <w:pPr>
              <w:spacing w:before="120" w:after="120"/>
              <w:jc w:val="center"/>
              <w:rPr>
                <w:rFonts w:cs="Arial"/>
                <w:color w:val="000000"/>
                <w:sz w:val="18"/>
                <w:szCs w:val="18"/>
              </w:rPr>
            </w:pPr>
          </w:p>
        </w:tc>
        <w:tc>
          <w:tcPr>
            <w:tcW w:w="263" w:type="pct"/>
            <w:noWrap/>
            <w:vAlign w:val="center"/>
            <w:hideMark/>
          </w:tcPr>
          <w:p w14:paraId="7BF7D141"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0" w:type="pct"/>
            <w:noWrap/>
            <w:vAlign w:val="center"/>
            <w:hideMark/>
          </w:tcPr>
          <w:p w14:paraId="6D23AC3D"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739</w:t>
            </w:r>
          </w:p>
        </w:tc>
        <w:tc>
          <w:tcPr>
            <w:tcW w:w="340" w:type="pct"/>
            <w:noWrap/>
            <w:vAlign w:val="center"/>
            <w:hideMark/>
          </w:tcPr>
          <w:p w14:paraId="0C93834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698</w:t>
            </w:r>
          </w:p>
        </w:tc>
        <w:tc>
          <w:tcPr>
            <w:tcW w:w="212" w:type="pct"/>
            <w:noWrap/>
            <w:vAlign w:val="center"/>
            <w:hideMark/>
          </w:tcPr>
          <w:p w14:paraId="122093B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16</w:t>
            </w:r>
          </w:p>
        </w:tc>
        <w:tc>
          <w:tcPr>
            <w:tcW w:w="212" w:type="pct"/>
            <w:noWrap/>
            <w:vAlign w:val="center"/>
            <w:hideMark/>
          </w:tcPr>
          <w:p w14:paraId="06CF8131"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17</w:t>
            </w:r>
          </w:p>
        </w:tc>
        <w:tc>
          <w:tcPr>
            <w:tcW w:w="212" w:type="pct"/>
            <w:noWrap/>
            <w:vAlign w:val="center"/>
            <w:hideMark/>
          </w:tcPr>
          <w:p w14:paraId="619BE0A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w:t>
            </w:r>
          </w:p>
        </w:tc>
        <w:tc>
          <w:tcPr>
            <w:tcW w:w="263" w:type="pct"/>
            <w:noWrap/>
            <w:vAlign w:val="center"/>
            <w:hideMark/>
          </w:tcPr>
          <w:p w14:paraId="34058AA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3" w:type="pct"/>
            <w:noWrap/>
            <w:vAlign w:val="center"/>
            <w:hideMark/>
          </w:tcPr>
          <w:p w14:paraId="53A526C5"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418</w:t>
            </w:r>
          </w:p>
        </w:tc>
        <w:tc>
          <w:tcPr>
            <w:tcW w:w="343" w:type="pct"/>
            <w:noWrap/>
            <w:vAlign w:val="center"/>
            <w:hideMark/>
          </w:tcPr>
          <w:p w14:paraId="01CD484F"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397</w:t>
            </w:r>
          </w:p>
        </w:tc>
        <w:tc>
          <w:tcPr>
            <w:tcW w:w="184" w:type="pct"/>
            <w:noWrap/>
            <w:vAlign w:val="center"/>
            <w:hideMark/>
          </w:tcPr>
          <w:p w14:paraId="3B5BB20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w:t>
            </w:r>
          </w:p>
        </w:tc>
        <w:tc>
          <w:tcPr>
            <w:tcW w:w="263" w:type="pct"/>
            <w:noWrap/>
            <w:vAlign w:val="center"/>
            <w:hideMark/>
          </w:tcPr>
          <w:p w14:paraId="47C97A4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11</w:t>
            </w:r>
          </w:p>
        </w:tc>
        <w:tc>
          <w:tcPr>
            <w:tcW w:w="184" w:type="pct"/>
            <w:noWrap/>
            <w:vAlign w:val="center"/>
            <w:hideMark/>
          </w:tcPr>
          <w:p w14:paraId="1764EE6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w:t>
            </w:r>
          </w:p>
        </w:tc>
        <w:tc>
          <w:tcPr>
            <w:tcW w:w="263" w:type="pct"/>
            <w:noWrap/>
            <w:vAlign w:val="center"/>
            <w:hideMark/>
          </w:tcPr>
          <w:p w14:paraId="161BB660"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3" w:type="pct"/>
            <w:noWrap/>
            <w:vAlign w:val="center"/>
            <w:hideMark/>
          </w:tcPr>
          <w:p w14:paraId="40302E2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161</w:t>
            </w:r>
          </w:p>
        </w:tc>
        <w:tc>
          <w:tcPr>
            <w:tcW w:w="343" w:type="pct"/>
            <w:noWrap/>
            <w:vAlign w:val="center"/>
            <w:hideMark/>
          </w:tcPr>
          <w:p w14:paraId="13669D1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145</w:t>
            </w:r>
          </w:p>
        </w:tc>
        <w:tc>
          <w:tcPr>
            <w:tcW w:w="184" w:type="pct"/>
            <w:noWrap/>
            <w:vAlign w:val="center"/>
            <w:hideMark/>
          </w:tcPr>
          <w:p w14:paraId="62A5C49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w:t>
            </w:r>
          </w:p>
        </w:tc>
        <w:tc>
          <w:tcPr>
            <w:tcW w:w="263" w:type="pct"/>
            <w:noWrap/>
            <w:vAlign w:val="center"/>
            <w:hideMark/>
          </w:tcPr>
          <w:p w14:paraId="0C74908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9</w:t>
            </w:r>
          </w:p>
        </w:tc>
        <w:tc>
          <w:tcPr>
            <w:tcW w:w="184" w:type="pct"/>
            <w:noWrap/>
            <w:vAlign w:val="center"/>
            <w:hideMark/>
          </w:tcPr>
          <w:p w14:paraId="6ED96E8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w:t>
            </w:r>
          </w:p>
        </w:tc>
      </w:tr>
      <w:tr w:rsidR="008406B2" w:rsidRPr="008406B2" w14:paraId="707569AE" w14:textId="77777777" w:rsidTr="008406B2">
        <w:trPr>
          <w:trHeight w:val="285"/>
        </w:trPr>
        <w:tc>
          <w:tcPr>
            <w:tcW w:w="263" w:type="pct"/>
            <w:vMerge w:val="restart"/>
            <w:noWrap/>
            <w:vAlign w:val="center"/>
            <w:hideMark/>
          </w:tcPr>
          <w:p w14:paraId="1E18F84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15</w:t>
            </w:r>
          </w:p>
        </w:tc>
        <w:tc>
          <w:tcPr>
            <w:tcW w:w="263" w:type="pct"/>
            <w:noWrap/>
            <w:vAlign w:val="center"/>
            <w:hideMark/>
          </w:tcPr>
          <w:p w14:paraId="3EFA0E0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P/12h</w:t>
            </w:r>
          </w:p>
        </w:tc>
        <w:tc>
          <w:tcPr>
            <w:tcW w:w="340" w:type="pct"/>
            <w:noWrap/>
            <w:vAlign w:val="center"/>
            <w:hideMark/>
          </w:tcPr>
          <w:p w14:paraId="19F989B3"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6620</w:t>
            </w:r>
          </w:p>
        </w:tc>
        <w:tc>
          <w:tcPr>
            <w:tcW w:w="340" w:type="pct"/>
            <w:noWrap/>
            <w:vAlign w:val="center"/>
            <w:hideMark/>
          </w:tcPr>
          <w:p w14:paraId="1524595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5996</w:t>
            </w:r>
          </w:p>
        </w:tc>
        <w:tc>
          <w:tcPr>
            <w:tcW w:w="212" w:type="pct"/>
            <w:noWrap/>
            <w:vAlign w:val="center"/>
            <w:hideMark/>
          </w:tcPr>
          <w:p w14:paraId="2E852D9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180</w:t>
            </w:r>
          </w:p>
        </w:tc>
        <w:tc>
          <w:tcPr>
            <w:tcW w:w="212" w:type="pct"/>
            <w:noWrap/>
            <w:vAlign w:val="center"/>
            <w:hideMark/>
          </w:tcPr>
          <w:p w14:paraId="463397E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375</w:t>
            </w:r>
          </w:p>
        </w:tc>
        <w:tc>
          <w:tcPr>
            <w:tcW w:w="212" w:type="pct"/>
            <w:noWrap/>
            <w:vAlign w:val="center"/>
            <w:hideMark/>
          </w:tcPr>
          <w:p w14:paraId="445872A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69</w:t>
            </w:r>
          </w:p>
        </w:tc>
        <w:tc>
          <w:tcPr>
            <w:tcW w:w="263" w:type="pct"/>
            <w:noWrap/>
            <w:vAlign w:val="center"/>
            <w:hideMark/>
          </w:tcPr>
          <w:p w14:paraId="10327D4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P/4h</w:t>
            </w:r>
          </w:p>
        </w:tc>
        <w:tc>
          <w:tcPr>
            <w:tcW w:w="343" w:type="pct"/>
            <w:noWrap/>
            <w:vAlign w:val="center"/>
            <w:hideMark/>
          </w:tcPr>
          <w:p w14:paraId="7BFCF11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1329</w:t>
            </w:r>
          </w:p>
        </w:tc>
        <w:tc>
          <w:tcPr>
            <w:tcW w:w="343" w:type="pct"/>
            <w:noWrap/>
            <w:vAlign w:val="center"/>
            <w:hideMark/>
          </w:tcPr>
          <w:p w14:paraId="31BB146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1226</w:t>
            </w:r>
          </w:p>
        </w:tc>
        <w:tc>
          <w:tcPr>
            <w:tcW w:w="184" w:type="pct"/>
            <w:noWrap/>
            <w:vAlign w:val="center"/>
            <w:hideMark/>
          </w:tcPr>
          <w:p w14:paraId="710B24E9"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17</w:t>
            </w:r>
          </w:p>
        </w:tc>
        <w:tc>
          <w:tcPr>
            <w:tcW w:w="263" w:type="pct"/>
            <w:noWrap/>
            <w:vAlign w:val="center"/>
            <w:hideMark/>
          </w:tcPr>
          <w:p w14:paraId="5393E8E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67</w:t>
            </w:r>
          </w:p>
        </w:tc>
        <w:tc>
          <w:tcPr>
            <w:tcW w:w="184" w:type="pct"/>
            <w:noWrap/>
            <w:vAlign w:val="center"/>
            <w:hideMark/>
          </w:tcPr>
          <w:p w14:paraId="6C5A628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19</w:t>
            </w:r>
          </w:p>
        </w:tc>
        <w:tc>
          <w:tcPr>
            <w:tcW w:w="263" w:type="pct"/>
            <w:noWrap/>
            <w:vAlign w:val="center"/>
            <w:hideMark/>
          </w:tcPr>
          <w:p w14:paraId="6283680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P/8h</w:t>
            </w:r>
          </w:p>
        </w:tc>
        <w:tc>
          <w:tcPr>
            <w:tcW w:w="343" w:type="pct"/>
            <w:noWrap/>
            <w:vAlign w:val="center"/>
            <w:hideMark/>
          </w:tcPr>
          <w:p w14:paraId="663AC65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894</w:t>
            </w:r>
          </w:p>
        </w:tc>
        <w:tc>
          <w:tcPr>
            <w:tcW w:w="343" w:type="pct"/>
            <w:noWrap/>
            <w:vAlign w:val="center"/>
            <w:hideMark/>
          </w:tcPr>
          <w:p w14:paraId="77D88DE3"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776</w:t>
            </w:r>
          </w:p>
        </w:tc>
        <w:tc>
          <w:tcPr>
            <w:tcW w:w="184" w:type="pct"/>
            <w:noWrap/>
            <w:vAlign w:val="center"/>
            <w:hideMark/>
          </w:tcPr>
          <w:p w14:paraId="49C82ED5"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20</w:t>
            </w:r>
          </w:p>
        </w:tc>
        <w:tc>
          <w:tcPr>
            <w:tcW w:w="263" w:type="pct"/>
            <w:noWrap/>
            <w:vAlign w:val="center"/>
            <w:hideMark/>
          </w:tcPr>
          <w:p w14:paraId="1FB9747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98</w:t>
            </w:r>
          </w:p>
        </w:tc>
        <w:tc>
          <w:tcPr>
            <w:tcW w:w="184" w:type="pct"/>
            <w:noWrap/>
            <w:vAlign w:val="center"/>
            <w:hideMark/>
          </w:tcPr>
          <w:p w14:paraId="28B630A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0</w:t>
            </w:r>
          </w:p>
        </w:tc>
      </w:tr>
      <w:tr w:rsidR="008406B2" w:rsidRPr="008406B2" w14:paraId="55FCD8D2" w14:textId="77777777" w:rsidTr="008406B2">
        <w:trPr>
          <w:trHeight w:val="285"/>
        </w:trPr>
        <w:tc>
          <w:tcPr>
            <w:tcW w:w="263" w:type="pct"/>
            <w:vMerge/>
            <w:vAlign w:val="center"/>
            <w:hideMark/>
          </w:tcPr>
          <w:p w14:paraId="63643171" w14:textId="77777777" w:rsidR="008406B2" w:rsidRPr="008406B2" w:rsidRDefault="008406B2" w:rsidP="00FF0D5F">
            <w:pPr>
              <w:spacing w:before="120" w:after="120"/>
              <w:jc w:val="center"/>
              <w:rPr>
                <w:rFonts w:cs="Arial"/>
                <w:color w:val="000000"/>
                <w:sz w:val="18"/>
                <w:szCs w:val="18"/>
              </w:rPr>
            </w:pPr>
          </w:p>
        </w:tc>
        <w:tc>
          <w:tcPr>
            <w:tcW w:w="263" w:type="pct"/>
            <w:noWrap/>
            <w:vAlign w:val="center"/>
            <w:hideMark/>
          </w:tcPr>
          <w:p w14:paraId="15C9B85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0" w:type="pct"/>
            <w:noWrap/>
            <w:vAlign w:val="center"/>
            <w:hideMark/>
          </w:tcPr>
          <w:p w14:paraId="76B2620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552</w:t>
            </w:r>
          </w:p>
        </w:tc>
        <w:tc>
          <w:tcPr>
            <w:tcW w:w="340" w:type="pct"/>
            <w:noWrap/>
            <w:vAlign w:val="center"/>
            <w:hideMark/>
          </w:tcPr>
          <w:p w14:paraId="3466D69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500</w:t>
            </w:r>
          </w:p>
        </w:tc>
        <w:tc>
          <w:tcPr>
            <w:tcW w:w="212" w:type="pct"/>
            <w:noWrap/>
            <w:vAlign w:val="center"/>
            <w:hideMark/>
          </w:tcPr>
          <w:p w14:paraId="6843666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15</w:t>
            </w:r>
          </w:p>
        </w:tc>
        <w:tc>
          <w:tcPr>
            <w:tcW w:w="212" w:type="pct"/>
            <w:noWrap/>
            <w:vAlign w:val="center"/>
            <w:hideMark/>
          </w:tcPr>
          <w:p w14:paraId="7CBC477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31</w:t>
            </w:r>
          </w:p>
        </w:tc>
        <w:tc>
          <w:tcPr>
            <w:tcW w:w="212" w:type="pct"/>
            <w:noWrap/>
            <w:vAlign w:val="center"/>
            <w:hideMark/>
          </w:tcPr>
          <w:p w14:paraId="5E0DCBEF"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w:t>
            </w:r>
          </w:p>
        </w:tc>
        <w:tc>
          <w:tcPr>
            <w:tcW w:w="263" w:type="pct"/>
            <w:noWrap/>
            <w:vAlign w:val="center"/>
            <w:hideMark/>
          </w:tcPr>
          <w:p w14:paraId="525582D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3" w:type="pct"/>
            <w:noWrap/>
            <w:vAlign w:val="center"/>
            <w:hideMark/>
          </w:tcPr>
          <w:p w14:paraId="358944F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332</w:t>
            </w:r>
          </w:p>
        </w:tc>
        <w:tc>
          <w:tcPr>
            <w:tcW w:w="343" w:type="pct"/>
            <w:noWrap/>
            <w:vAlign w:val="center"/>
            <w:hideMark/>
          </w:tcPr>
          <w:p w14:paraId="6E28009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307</w:t>
            </w:r>
          </w:p>
        </w:tc>
        <w:tc>
          <w:tcPr>
            <w:tcW w:w="184" w:type="pct"/>
            <w:noWrap/>
            <w:vAlign w:val="center"/>
            <w:hideMark/>
          </w:tcPr>
          <w:p w14:paraId="0FAC600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w:t>
            </w:r>
          </w:p>
        </w:tc>
        <w:tc>
          <w:tcPr>
            <w:tcW w:w="263" w:type="pct"/>
            <w:noWrap/>
            <w:vAlign w:val="center"/>
            <w:hideMark/>
          </w:tcPr>
          <w:p w14:paraId="62EDA47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17</w:t>
            </w:r>
          </w:p>
        </w:tc>
        <w:tc>
          <w:tcPr>
            <w:tcW w:w="184" w:type="pct"/>
            <w:noWrap/>
            <w:vAlign w:val="center"/>
            <w:hideMark/>
          </w:tcPr>
          <w:p w14:paraId="51CB6FF3"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w:t>
            </w:r>
          </w:p>
        </w:tc>
        <w:tc>
          <w:tcPr>
            <w:tcW w:w="263" w:type="pct"/>
            <w:noWrap/>
            <w:vAlign w:val="center"/>
            <w:hideMark/>
          </w:tcPr>
          <w:p w14:paraId="0492ADC0"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3" w:type="pct"/>
            <w:noWrap/>
            <w:vAlign w:val="center"/>
            <w:hideMark/>
          </w:tcPr>
          <w:p w14:paraId="0A20448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112</w:t>
            </w:r>
          </w:p>
        </w:tc>
        <w:tc>
          <w:tcPr>
            <w:tcW w:w="343" w:type="pct"/>
            <w:noWrap/>
            <w:vAlign w:val="center"/>
            <w:hideMark/>
          </w:tcPr>
          <w:p w14:paraId="12F14469"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97</w:t>
            </w:r>
          </w:p>
        </w:tc>
        <w:tc>
          <w:tcPr>
            <w:tcW w:w="184" w:type="pct"/>
            <w:noWrap/>
            <w:vAlign w:val="center"/>
            <w:hideMark/>
          </w:tcPr>
          <w:p w14:paraId="4CDA3C6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w:t>
            </w:r>
          </w:p>
        </w:tc>
        <w:tc>
          <w:tcPr>
            <w:tcW w:w="263" w:type="pct"/>
            <w:noWrap/>
            <w:vAlign w:val="center"/>
            <w:hideMark/>
          </w:tcPr>
          <w:p w14:paraId="6B4CD1A0"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12</w:t>
            </w:r>
          </w:p>
        </w:tc>
        <w:tc>
          <w:tcPr>
            <w:tcW w:w="184" w:type="pct"/>
            <w:noWrap/>
            <w:vAlign w:val="center"/>
            <w:hideMark/>
          </w:tcPr>
          <w:p w14:paraId="7D12D185"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0</w:t>
            </w:r>
          </w:p>
        </w:tc>
      </w:tr>
      <w:tr w:rsidR="008406B2" w:rsidRPr="008406B2" w14:paraId="3920A98C" w14:textId="77777777" w:rsidTr="008406B2">
        <w:trPr>
          <w:trHeight w:val="285"/>
        </w:trPr>
        <w:tc>
          <w:tcPr>
            <w:tcW w:w="263" w:type="pct"/>
            <w:vMerge w:val="restart"/>
            <w:noWrap/>
            <w:vAlign w:val="center"/>
            <w:hideMark/>
          </w:tcPr>
          <w:p w14:paraId="6016D3B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16</w:t>
            </w:r>
          </w:p>
        </w:tc>
        <w:tc>
          <w:tcPr>
            <w:tcW w:w="263" w:type="pct"/>
            <w:noWrap/>
            <w:vAlign w:val="center"/>
            <w:hideMark/>
          </w:tcPr>
          <w:p w14:paraId="66C5151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P/12h</w:t>
            </w:r>
          </w:p>
        </w:tc>
        <w:tc>
          <w:tcPr>
            <w:tcW w:w="340" w:type="pct"/>
            <w:noWrap/>
            <w:vAlign w:val="center"/>
            <w:hideMark/>
          </w:tcPr>
          <w:p w14:paraId="31C78FC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7206</w:t>
            </w:r>
          </w:p>
        </w:tc>
        <w:tc>
          <w:tcPr>
            <w:tcW w:w="340" w:type="pct"/>
            <w:noWrap/>
            <w:vAlign w:val="center"/>
            <w:hideMark/>
          </w:tcPr>
          <w:p w14:paraId="4FE41033"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6317</w:t>
            </w:r>
          </w:p>
        </w:tc>
        <w:tc>
          <w:tcPr>
            <w:tcW w:w="212" w:type="pct"/>
            <w:noWrap/>
            <w:vAlign w:val="center"/>
            <w:hideMark/>
          </w:tcPr>
          <w:p w14:paraId="7B4E49D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223</w:t>
            </w:r>
          </w:p>
        </w:tc>
        <w:tc>
          <w:tcPr>
            <w:tcW w:w="212" w:type="pct"/>
            <w:noWrap/>
            <w:vAlign w:val="center"/>
            <w:hideMark/>
          </w:tcPr>
          <w:p w14:paraId="0574C595"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591</w:t>
            </w:r>
          </w:p>
        </w:tc>
        <w:tc>
          <w:tcPr>
            <w:tcW w:w="212" w:type="pct"/>
            <w:noWrap/>
            <w:vAlign w:val="center"/>
            <w:hideMark/>
          </w:tcPr>
          <w:p w14:paraId="6BCCA963"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75</w:t>
            </w:r>
          </w:p>
        </w:tc>
        <w:tc>
          <w:tcPr>
            <w:tcW w:w="263" w:type="pct"/>
            <w:noWrap/>
            <w:vAlign w:val="center"/>
            <w:hideMark/>
          </w:tcPr>
          <w:p w14:paraId="258B2703"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P/4h</w:t>
            </w:r>
          </w:p>
        </w:tc>
        <w:tc>
          <w:tcPr>
            <w:tcW w:w="343" w:type="pct"/>
            <w:noWrap/>
            <w:vAlign w:val="center"/>
            <w:hideMark/>
          </w:tcPr>
          <w:p w14:paraId="6664753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1387</w:t>
            </w:r>
          </w:p>
        </w:tc>
        <w:tc>
          <w:tcPr>
            <w:tcW w:w="343" w:type="pct"/>
            <w:noWrap/>
            <w:vAlign w:val="center"/>
            <w:hideMark/>
          </w:tcPr>
          <w:p w14:paraId="36F23BC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1261</w:t>
            </w:r>
          </w:p>
        </w:tc>
        <w:tc>
          <w:tcPr>
            <w:tcW w:w="184" w:type="pct"/>
            <w:noWrap/>
            <w:vAlign w:val="center"/>
            <w:hideMark/>
          </w:tcPr>
          <w:p w14:paraId="05EC88A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20</w:t>
            </w:r>
          </w:p>
        </w:tc>
        <w:tc>
          <w:tcPr>
            <w:tcW w:w="263" w:type="pct"/>
            <w:noWrap/>
            <w:vAlign w:val="center"/>
            <w:hideMark/>
          </w:tcPr>
          <w:p w14:paraId="5E443BF3"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89</w:t>
            </w:r>
          </w:p>
        </w:tc>
        <w:tc>
          <w:tcPr>
            <w:tcW w:w="184" w:type="pct"/>
            <w:noWrap/>
            <w:vAlign w:val="center"/>
            <w:hideMark/>
          </w:tcPr>
          <w:p w14:paraId="7ABCB0B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17</w:t>
            </w:r>
          </w:p>
        </w:tc>
        <w:tc>
          <w:tcPr>
            <w:tcW w:w="263" w:type="pct"/>
            <w:noWrap/>
            <w:vAlign w:val="center"/>
            <w:hideMark/>
          </w:tcPr>
          <w:p w14:paraId="33D45BB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P/8h</w:t>
            </w:r>
          </w:p>
        </w:tc>
        <w:tc>
          <w:tcPr>
            <w:tcW w:w="343" w:type="pct"/>
            <w:noWrap/>
            <w:vAlign w:val="center"/>
            <w:hideMark/>
          </w:tcPr>
          <w:p w14:paraId="74CF1913"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1029</w:t>
            </w:r>
          </w:p>
        </w:tc>
        <w:tc>
          <w:tcPr>
            <w:tcW w:w="343" w:type="pct"/>
            <w:noWrap/>
            <w:vAlign w:val="center"/>
            <w:hideMark/>
          </w:tcPr>
          <w:p w14:paraId="4801E470"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889</w:t>
            </w:r>
          </w:p>
        </w:tc>
        <w:tc>
          <w:tcPr>
            <w:tcW w:w="184" w:type="pct"/>
            <w:noWrap/>
            <w:vAlign w:val="center"/>
            <w:hideMark/>
          </w:tcPr>
          <w:p w14:paraId="0BA58451"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17</w:t>
            </w:r>
          </w:p>
        </w:tc>
        <w:tc>
          <w:tcPr>
            <w:tcW w:w="263" w:type="pct"/>
            <w:noWrap/>
            <w:vAlign w:val="center"/>
            <w:hideMark/>
          </w:tcPr>
          <w:p w14:paraId="67D1D2E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122</w:t>
            </w:r>
          </w:p>
        </w:tc>
        <w:tc>
          <w:tcPr>
            <w:tcW w:w="184" w:type="pct"/>
            <w:noWrap/>
            <w:vAlign w:val="center"/>
            <w:hideMark/>
          </w:tcPr>
          <w:p w14:paraId="779563C0"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w:t>
            </w:r>
          </w:p>
        </w:tc>
      </w:tr>
      <w:tr w:rsidR="008406B2" w:rsidRPr="008406B2" w14:paraId="68372253" w14:textId="77777777" w:rsidTr="008406B2">
        <w:trPr>
          <w:trHeight w:val="285"/>
        </w:trPr>
        <w:tc>
          <w:tcPr>
            <w:tcW w:w="263" w:type="pct"/>
            <w:vMerge/>
            <w:vAlign w:val="center"/>
            <w:hideMark/>
          </w:tcPr>
          <w:p w14:paraId="35152FCF" w14:textId="77777777" w:rsidR="008406B2" w:rsidRPr="008406B2" w:rsidRDefault="008406B2" w:rsidP="00FF0D5F">
            <w:pPr>
              <w:spacing w:before="120" w:after="120"/>
              <w:jc w:val="center"/>
              <w:rPr>
                <w:rFonts w:cs="Arial"/>
                <w:color w:val="000000"/>
                <w:sz w:val="18"/>
                <w:szCs w:val="18"/>
              </w:rPr>
            </w:pPr>
          </w:p>
        </w:tc>
        <w:tc>
          <w:tcPr>
            <w:tcW w:w="263" w:type="pct"/>
            <w:noWrap/>
            <w:vAlign w:val="center"/>
            <w:hideMark/>
          </w:tcPr>
          <w:p w14:paraId="08D7EAC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0" w:type="pct"/>
            <w:noWrap/>
            <w:vAlign w:val="center"/>
            <w:hideMark/>
          </w:tcPr>
          <w:p w14:paraId="5E5667D9"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601</w:t>
            </w:r>
          </w:p>
        </w:tc>
        <w:tc>
          <w:tcPr>
            <w:tcW w:w="340" w:type="pct"/>
            <w:noWrap/>
            <w:vAlign w:val="center"/>
            <w:hideMark/>
          </w:tcPr>
          <w:p w14:paraId="33DAD955"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526</w:t>
            </w:r>
          </w:p>
        </w:tc>
        <w:tc>
          <w:tcPr>
            <w:tcW w:w="212" w:type="pct"/>
            <w:noWrap/>
            <w:vAlign w:val="center"/>
            <w:hideMark/>
          </w:tcPr>
          <w:p w14:paraId="6DD06220"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19</w:t>
            </w:r>
          </w:p>
        </w:tc>
        <w:tc>
          <w:tcPr>
            <w:tcW w:w="212" w:type="pct"/>
            <w:noWrap/>
            <w:vAlign w:val="center"/>
            <w:hideMark/>
          </w:tcPr>
          <w:p w14:paraId="6E515411"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49</w:t>
            </w:r>
          </w:p>
        </w:tc>
        <w:tc>
          <w:tcPr>
            <w:tcW w:w="212" w:type="pct"/>
            <w:noWrap/>
            <w:vAlign w:val="center"/>
            <w:hideMark/>
          </w:tcPr>
          <w:p w14:paraId="4113067D"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w:t>
            </w:r>
          </w:p>
        </w:tc>
        <w:tc>
          <w:tcPr>
            <w:tcW w:w="263" w:type="pct"/>
            <w:noWrap/>
            <w:vAlign w:val="center"/>
            <w:hideMark/>
          </w:tcPr>
          <w:p w14:paraId="11ECBC0F"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3" w:type="pct"/>
            <w:noWrap/>
            <w:vAlign w:val="center"/>
            <w:hideMark/>
          </w:tcPr>
          <w:p w14:paraId="41F74C5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347</w:t>
            </w:r>
          </w:p>
        </w:tc>
        <w:tc>
          <w:tcPr>
            <w:tcW w:w="343" w:type="pct"/>
            <w:noWrap/>
            <w:vAlign w:val="center"/>
            <w:hideMark/>
          </w:tcPr>
          <w:p w14:paraId="4738649F"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315</w:t>
            </w:r>
          </w:p>
        </w:tc>
        <w:tc>
          <w:tcPr>
            <w:tcW w:w="184" w:type="pct"/>
            <w:noWrap/>
            <w:vAlign w:val="center"/>
            <w:hideMark/>
          </w:tcPr>
          <w:p w14:paraId="5978F86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w:t>
            </w:r>
          </w:p>
        </w:tc>
        <w:tc>
          <w:tcPr>
            <w:tcW w:w="263" w:type="pct"/>
            <w:noWrap/>
            <w:vAlign w:val="center"/>
            <w:hideMark/>
          </w:tcPr>
          <w:p w14:paraId="10DDB28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22</w:t>
            </w:r>
          </w:p>
        </w:tc>
        <w:tc>
          <w:tcPr>
            <w:tcW w:w="184" w:type="pct"/>
            <w:noWrap/>
            <w:vAlign w:val="center"/>
            <w:hideMark/>
          </w:tcPr>
          <w:p w14:paraId="2416A03D"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w:t>
            </w:r>
          </w:p>
        </w:tc>
        <w:tc>
          <w:tcPr>
            <w:tcW w:w="263" w:type="pct"/>
            <w:noWrap/>
            <w:vAlign w:val="center"/>
            <w:hideMark/>
          </w:tcPr>
          <w:p w14:paraId="130E0AA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3" w:type="pct"/>
            <w:noWrap/>
            <w:vAlign w:val="center"/>
            <w:hideMark/>
          </w:tcPr>
          <w:p w14:paraId="1CBC190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129</w:t>
            </w:r>
          </w:p>
        </w:tc>
        <w:tc>
          <w:tcPr>
            <w:tcW w:w="343" w:type="pct"/>
            <w:noWrap/>
            <w:vAlign w:val="center"/>
            <w:hideMark/>
          </w:tcPr>
          <w:p w14:paraId="7719631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111</w:t>
            </w:r>
          </w:p>
        </w:tc>
        <w:tc>
          <w:tcPr>
            <w:tcW w:w="184" w:type="pct"/>
            <w:noWrap/>
            <w:vAlign w:val="center"/>
            <w:hideMark/>
          </w:tcPr>
          <w:p w14:paraId="23FAFD4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w:t>
            </w:r>
          </w:p>
        </w:tc>
        <w:tc>
          <w:tcPr>
            <w:tcW w:w="263" w:type="pct"/>
            <w:noWrap/>
            <w:vAlign w:val="center"/>
            <w:hideMark/>
          </w:tcPr>
          <w:p w14:paraId="6ED3BFA5"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15</w:t>
            </w:r>
          </w:p>
        </w:tc>
        <w:tc>
          <w:tcPr>
            <w:tcW w:w="184" w:type="pct"/>
            <w:noWrap/>
            <w:vAlign w:val="center"/>
            <w:hideMark/>
          </w:tcPr>
          <w:p w14:paraId="4C6C0CE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0</w:t>
            </w:r>
          </w:p>
        </w:tc>
      </w:tr>
      <w:tr w:rsidR="008406B2" w:rsidRPr="008406B2" w14:paraId="369A3A7B" w14:textId="77777777" w:rsidTr="008406B2">
        <w:trPr>
          <w:trHeight w:val="285"/>
        </w:trPr>
        <w:tc>
          <w:tcPr>
            <w:tcW w:w="263" w:type="pct"/>
            <w:vMerge w:val="restart"/>
            <w:noWrap/>
            <w:vAlign w:val="center"/>
            <w:hideMark/>
          </w:tcPr>
          <w:p w14:paraId="262CBD65"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17</w:t>
            </w:r>
          </w:p>
        </w:tc>
        <w:tc>
          <w:tcPr>
            <w:tcW w:w="263" w:type="pct"/>
            <w:noWrap/>
            <w:vAlign w:val="center"/>
            <w:hideMark/>
          </w:tcPr>
          <w:p w14:paraId="1D6A8D1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P/12h</w:t>
            </w:r>
          </w:p>
        </w:tc>
        <w:tc>
          <w:tcPr>
            <w:tcW w:w="340" w:type="pct"/>
            <w:noWrap/>
            <w:vAlign w:val="center"/>
            <w:hideMark/>
          </w:tcPr>
          <w:p w14:paraId="1BB40E3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7503</w:t>
            </w:r>
          </w:p>
        </w:tc>
        <w:tc>
          <w:tcPr>
            <w:tcW w:w="340" w:type="pct"/>
            <w:noWrap/>
            <w:vAlign w:val="center"/>
            <w:hideMark/>
          </w:tcPr>
          <w:p w14:paraId="6593144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6714</w:t>
            </w:r>
          </w:p>
        </w:tc>
        <w:tc>
          <w:tcPr>
            <w:tcW w:w="212" w:type="pct"/>
            <w:noWrap/>
            <w:vAlign w:val="center"/>
            <w:hideMark/>
          </w:tcPr>
          <w:p w14:paraId="567E952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189</w:t>
            </w:r>
          </w:p>
        </w:tc>
        <w:tc>
          <w:tcPr>
            <w:tcW w:w="212" w:type="pct"/>
            <w:noWrap/>
            <w:vAlign w:val="center"/>
            <w:hideMark/>
          </w:tcPr>
          <w:p w14:paraId="512CE870"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543</w:t>
            </w:r>
          </w:p>
        </w:tc>
        <w:tc>
          <w:tcPr>
            <w:tcW w:w="212" w:type="pct"/>
            <w:noWrap/>
            <w:vAlign w:val="center"/>
            <w:hideMark/>
          </w:tcPr>
          <w:p w14:paraId="42DDE069"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57</w:t>
            </w:r>
          </w:p>
        </w:tc>
        <w:tc>
          <w:tcPr>
            <w:tcW w:w="263" w:type="pct"/>
            <w:noWrap/>
            <w:vAlign w:val="center"/>
            <w:hideMark/>
          </w:tcPr>
          <w:p w14:paraId="54F7002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P/4h</w:t>
            </w:r>
          </w:p>
        </w:tc>
        <w:tc>
          <w:tcPr>
            <w:tcW w:w="343" w:type="pct"/>
            <w:noWrap/>
            <w:vAlign w:val="center"/>
            <w:hideMark/>
          </w:tcPr>
          <w:p w14:paraId="22CE84A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1499</w:t>
            </w:r>
          </w:p>
        </w:tc>
        <w:tc>
          <w:tcPr>
            <w:tcW w:w="343" w:type="pct"/>
            <w:noWrap/>
            <w:vAlign w:val="center"/>
            <w:hideMark/>
          </w:tcPr>
          <w:p w14:paraId="67C2FCD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1366</w:t>
            </w:r>
          </w:p>
        </w:tc>
        <w:tc>
          <w:tcPr>
            <w:tcW w:w="184" w:type="pct"/>
            <w:noWrap/>
            <w:vAlign w:val="center"/>
            <w:hideMark/>
          </w:tcPr>
          <w:p w14:paraId="3E6B8519"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20</w:t>
            </w:r>
          </w:p>
        </w:tc>
        <w:tc>
          <w:tcPr>
            <w:tcW w:w="263" w:type="pct"/>
            <w:noWrap/>
            <w:vAlign w:val="center"/>
            <w:hideMark/>
          </w:tcPr>
          <w:p w14:paraId="3DDDEF9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100</w:t>
            </w:r>
          </w:p>
        </w:tc>
        <w:tc>
          <w:tcPr>
            <w:tcW w:w="184" w:type="pct"/>
            <w:noWrap/>
            <w:vAlign w:val="center"/>
            <w:hideMark/>
          </w:tcPr>
          <w:p w14:paraId="063E4A95"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13</w:t>
            </w:r>
          </w:p>
        </w:tc>
        <w:tc>
          <w:tcPr>
            <w:tcW w:w="263" w:type="pct"/>
            <w:noWrap/>
            <w:vAlign w:val="center"/>
            <w:hideMark/>
          </w:tcPr>
          <w:p w14:paraId="1EBFE2DD"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P/8h</w:t>
            </w:r>
          </w:p>
        </w:tc>
        <w:tc>
          <w:tcPr>
            <w:tcW w:w="343" w:type="pct"/>
            <w:noWrap/>
            <w:vAlign w:val="center"/>
            <w:hideMark/>
          </w:tcPr>
          <w:p w14:paraId="426EFC9F"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767</w:t>
            </w:r>
          </w:p>
        </w:tc>
        <w:tc>
          <w:tcPr>
            <w:tcW w:w="343" w:type="pct"/>
            <w:noWrap/>
            <w:vAlign w:val="center"/>
            <w:hideMark/>
          </w:tcPr>
          <w:p w14:paraId="36DE2C6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648</w:t>
            </w:r>
          </w:p>
        </w:tc>
        <w:tc>
          <w:tcPr>
            <w:tcW w:w="184" w:type="pct"/>
            <w:noWrap/>
            <w:vAlign w:val="center"/>
            <w:hideMark/>
          </w:tcPr>
          <w:p w14:paraId="045AB16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26</w:t>
            </w:r>
          </w:p>
        </w:tc>
        <w:tc>
          <w:tcPr>
            <w:tcW w:w="263" w:type="pct"/>
            <w:noWrap/>
            <w:vAlign w:val="center"/>
            <w:hideMark/>
          </w:tcPr>
          <w:p w14:paraId="2653AC0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92</w:t>
            </w:r>
          </w:p>
        </w:tc>
        <w:tc>
          <w:tcPr>
            <w:tcW w:w="184" w:type="pct"/>
            <w:noWrap/>
            <w:vAlign w:val="center"/>
            <w:hideMark/>
          </w:tcPr>
          <w:p w14:paraId="72FB87E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w:t>
            </w:r>
          </w:p>
        </w:tc>
      </w:tr>
      <w:tr w:rsidR="008406B2" w:rsidRPr="008406B2" w14:paraId="78C4C396" w14:textId="77777777" w:rsidTr="008406B2">
        <w:trPr>
          <w:trHeight w:val="285"/>
        </w:trPr>
        <w:tc>
          <w:tcPr>
            <w:tcW w:w="263" w:type="pct"/>
            <w:vMerge/>
            <w:vAlign w:val="center"/>
            <w:hideMark/>
          </w:tcPr>
          <w:p w14:paraId="55C2611E" w14:textId="77777777" w:rsidR="008406B2" w:rsidRPr="008406B2" w:rsidRDefault="008406B2" w:rsidP="00FF0D5F">
            <w:pPr>
              <w:spacing w:before="120" w:after="120"/>
              <w:jc w:val="center"/>
              <w:rPr>
                <w:rFonts w:cs="Arial"/>
                <w:color w:val="000000"/>
                <w:sz w:val="18"/>
                <w:szCs w:val="18"/>
              </w:rPr>
            </w:pPr>
          </w:p>
        </w:tc>
        <w:tc>
          <w:tcPr>
            <w:tcW w:w="263" w:type="pct"/>
            <w:noWrap/>
            <w:vAlign w:val="center"/>
            <w:hideMark/>
          </w:tcPr>
          <w:p w14:paraId="1D148CF9"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0" w:type="pct"/>
            <w:noWrap/>
            <w:vAlign w:val="center"/>
            <w:hideMark/>
          </w:tcPr>
          <w:p w14:paraId="3870F47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625</w:t>
            </w:r>
          </w:p>
        </w:tc>
        <w:tc>
          <w:tcPr>
            <w:tcW w:w="340" w:type="pct"/>
            <w:noWrap/>
            <w:vAlign w:val="center"/>
            <w:hideMark/>
          </w:tcPr>
          <w:p w14:paraId="605F420F"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560</w:t>
            </w:r>
          </w:p>
        </w:tc>
        <w:tc>
          <w:tcPr>
            <w:tcW w:w="212" w:type="pct"/>
            <w:noWrap/>
            <w:vAlign w:val="center"/>
            <w:hideMark/>
          </w:tcPr>
          <w:p w14:paraId="41762891"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16</w:t>
            </w:r>
          </w:p>
        </w:tc>
        <w:tc>
          <w:tcPr>
            <w:tcW w:w="212" w:type="pct"/>
            <w:noWrap/>
            <w:vAlign w:val="center"/>
            <w:hideMark/>
          </w:tcPr>
          <w:p w14:paraId="6CFF2AD3"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45</w:t>
            </w:r>
          </w:p>
        </w:tc>
        <w:tc>
          <w:tcPr>
            <w:tcW w:w="212" w:type="pct"/>
            <w:noWrap/>
            <w:vAlign w:val="center"/>
            <w:hideMark/>
          </w:tcPr>
          <w:p w14:paraId="141ACCED"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w:t>
            </w:r>
          </w:p>
        </w:tc>
        <w:tc>
          <w:tcPr>
            <w:tcW w:w="263" w:type="pct"/>
            <w:noWrap/>
            <w:vAlign w:val="center"/>
            <w:hideMark/>
          </w:tcPr>
          <w:p w14:paraId="633465B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3" w:type="pct"/>
            <w:noWrap/>
            <w:vAlign w:val="center"/>
            <w:hideMark/>
          </w:tcPr>
          <w:p w14:paraId="6C2EA0C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375</w:t>
            </w:r>
          </w:p>
        </w:tc>
        <w:tc>
          <w:tcPr>
            <w:tcW w:w="343" w:type="pct"/>
            <w:noWrap/>
            <w:vAlign w:val="center"/>
            <w:hideMark/>
          </w:tcPr>
          <w:p w14:paraId="53DACBD5"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342</w:t>
            </w:r>
          </w:p>
        </w:tc>
        <w:tc>
          <w:tcPr>
            <w:tcW w:w="184" w:type="pct"/>
            <w:noWrap/>
            <w:vAlign w:val="center"/>
            <w:hideMark/>
          </w:tcPr>
          <w:p w14:paraId="0BCA869F"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w:t>
            </w:r>
          </w:p>
        </w:tc>
        <w:tc>
          <w:tcPr>
            <w:tcW w:w="263" w:type="pct"/>
            <w:noWrap/>
            <w:vAlign w:val="center"/>
            <w:hideMark/>
          </w:tcPr>
          <w:p w14:paraId="739B25E0"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25</w:t>
            </w:r>
          </w:p>
        </w:tc>
        <w:tc>
          <w:tcPr>
            <w:tcW w:w="184" w:type="pct"/>
            <w:noWrap/>
            <w:vAlign w:val="center"/>
            <w:hideMark/>
          </w:tcPr>
          <w:p w14:paraId="2208F159"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w:t>
            </w:r>
          </w:p>
        </w:tc>
        <w:tc>
          <w:tcPr>
            <w:tcW w:w="263" w:type="pct"/>
            <w:noWrap/>
            <w:vAlign w:val="center"/>
            <w:hideMark/>
          </w:tcPr>
          <w:p w14:paraId="4C1F974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3" w:type="pct"/>
            <w:noWrap/>
            <w:vAlign w:val="center"/>
            <w:hideMark/>
          </w:tcPr>
          <w:p w14:paraId="72FA941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96</w:t>
            </w:r>
          </w:p>
        </w:tc>
        <w:tc>
          <w:tcPr>
            <w:tcW w:w="343" w:type="pct"/>
            <w:noWrap/>
            <w:vAlign w:val="center"/>
            <w:hideMark/>
          </w:tcPr>
          <w:p w14:paraId="121043C0"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81</w:t>
            </w:r>
          </w:p>
        </w:tc>
        <w:tc>
          <w:tcPr>
            <w:tcW w:w="184" w:type="pct"/>
            <w:noWrap/>
            <w:vAlign w:val="center"/>
            <w:hideMark/>
          </w:tcPr>
          <w:p w14:paraId="1503C6F0"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w:t>
            </w:r>
          </w:p>
        </w:tc>
        <w:tc>
          <w:tcPr>
            <w:tcW w:w="263" w:type="pct"/>
            <w:noWrap/>
            <w:vAlign w:val="center"/>
            <w:hideMark/>
          </w:tcPr>
          <w:p w14:paraId="4CF3A2C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12</w:t>
            </w:r>
          </w:p>
        </w:tc>
        <w:tc>
          <w:tcPr>
            <w:tcW w:w="184" w:type="pct"/>
            <w:noWrap/>
            <w:vAlign w:val="center"/>
            <w:hideMark/>
          </w:tcPr>
          <w:p w14:paraId="39B891F9"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0</w:t>
            </w:r>
          </w:p>
        </w:tc>
      </w:tr>
      <w:tr w:rsidR="008406B2" w:rsidRPr="008406B2" w14:paraId="779D1F47" w14:textId="77777777" w:rsidTr="008406B2">
        <w:trPr>
          <w:trHeight w:val="285"/>
        </w:trPr>
        <w:tc>
          <w:tcPr>
            <w:tcW w:w="263" w:type="pct"/>
            <w:vMerge w:val="restart"/>
            <w:noWrap/>
            <w:vAlign w:val="center"/>
            <w:hideMark/>
          </w:tcPr>
          <w:p w14:paraId="2F90524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18</w:t>
            </w:r>
          </w:p>
        </w:tc>
        <w:tc>
          <w:tcPr>
            <w:tcW w:w="263" w:type="pct"/>
            <w:noWrap/>
            <w:vAlign w:val="center"/>
            <w:hideMark/>
          </w:tcPr>
          <w:p w14:paraId="4EB1EA60"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P/12h</w:t>
            </w:r>
          </w:p>
        </w:tc>
        <w:tc>
          <w:tcPr>
            <w:tcW w:w="340" w:type="pct"/>
            <w:noWrap/>
            <w:vAlign w:val="center"/>
            <w:hideMark/>
          </w:tcPr>
          <w:p w14:paraId="1A794AA1"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6929</w:t>
            </w:r>
          </w:p>
        </w:tc>
        <w:tc>
          <w:tcPr>
            <w:tcW w:w="340" w:type="pct"/>
            <w:noWrap/>
            <w:vAlign w:val="center"/>
            <w:hideMark/>
          </w:tcPr>
          <w:p w14:paraId="3A30CF9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6134</w:t>
            </w:r>
          </w:p>
        </w:tc>
        <w:tc>
          <w:tcPr>
            <w:tcW w:w="212" w:type="pct"/>
            <w:noWrap/>
            <w:vAlign w:val="center"/>
            <w:hideMark/>
          </w:tcPr>
          <w:p w14:paraId="7D98AA2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236</w:t>
            </w:r>
          </w:p>
        </w:tc>
        <w:tc>
          <w:tcPr>
            <w:tcW w:w="212" w:type="pct"/>
            <w:noWrap/>
            <w:vAlign w:val="center"/>
            <w:hideMark/>
          </w:tcPr>
          <w:p w14:paraId="64C53D6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488</w:t>
            </w:r>
          </w:p>
        </w:tc>
        <w:tc>
          <w:tcPr>
            <w:tcW w:w="212" w:type="pct"/>
            <w:noWrap/>
            <w:vAlign w:val="center"/>
            <w:hideMark/>
          </w:tcPr>
          <w:p w14:paraId="7DD1E6D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71</w:t>
            </w:r>
          </w:p>
        </w:tc>
        <w:tc>
          <w:tcPr>
            <w:tcW w:w="263" w:type="pct"/>
            <w:noWrap/>
            <w:vAlign w:val="center"/>
            <w:hideMark/>
          </w:tcPr>
          <w:p w14:paraId="7891D66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P/4h</w:t>
            </w:r>
          </w:p>
        </w:tc>
        <w:tc>
          <w:tcPr>
            <w:tcW w:w="343" w:type="pct"/>
            <w:noWrap/>
            <w:vAlign w:val="center"/>
            <w:hideMark/>
          </w:tcPr>
          <w:p w14:paraId="0DDB9AB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1361</w:t>
            </w:r>
          </w:p>
        </w:tc>
        <w:tc>
          <w:tcPr>
            <w:tcW w:w="343" w:type="pct"/>
            <w:noWrap/>
            <w:vAlign w:val="center"/>
            <w:hideMark/>
          </w:tcPr>
          <w:p w14:paraId="3CCB423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1237</w:t>
            </w:r>
          </w:p>
        </w:tc>
        <w:tc>
          <w:tcPr>
            <w:tcW w:w="184" w:type="pct"/>
            <w:noWrap/>
            <w:vAlign w:val="center"/>
            <w:hideMark/>
          </w:tcPr>
          <w:p w14:paraId="5CB7E263"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17</w:t>
            </w:r>
          </w:p>
        </w:tc>
        <w:tc>
          <w:tcPr>
            <w:tcW w:w="263" w:type="pct"/>
            <w:noWrap/>
            <w:vAlign w:val="center"/>
            <w:hideMark/>
          </w:tcPr>
          <w:p w14:paraId="1574E8D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92</w:t>
            </w:r>
          </w:p>
        </w:tc>
        <w:tc>
          <w:tcPr>
            <w:tcW w:w="184" w:type="pct"/>
            <w:noWrap/>
            <w:vAlign w:val="center"/>
            <w:hideMark/>
          </w:tcPr>
          <w:p w14:paraId="4114BFF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15</w:t>
            </w:r>
          </w:p>
        </w:tc>
        <w:tc>
          <w:tcPr>
            <w:tcW w:w="263" w:type="pct"/>
            <w:noWrap/>
            <w:vAlign w:val="center"/>
            <w:hideMark/>
          </w:tcPr>
          <w:p w14:paraId="5415545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P/8h</w:t>
            </w:r>
          </w:p>
        </w:tc>
        <w:tc>
          <w:tcPr>
            <w:tcW w:w="343" w:type="pct"/>
            <w:noWrap/>
            <w:vAlign w:val="center"/>
            <w:hideMark/>
          </w:tcPr>
          <w:p w14:paraId="5151D091"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701</w:t>
            </w:r>
          </w:p>
        </w:tc>
        <w:tc>
          <w:tcPr>
            <w:tcW w:w="343" w:type="pct"/>
            <w:noWrap/>
            <w:vAlign w:val="center"/>
            <w:hideMark/>
          </w:tcPr>
          <w:p w14:paraId="4ABB3CA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576</w:t>
            </w:r>
          </w:p>
        </w:tc>
        <w:tc>
          <w:tcPr>
            <w:tcW w:w="184" w:type="pct"/>
            <w:noWrap/>
            <w:vAlign w:val="center"/>
            <w:hideMark/>
          </w:tcPr>
          <w:p w14:paraId="0C1243F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18</w:t>
            </w:r>
          </w:p>
        </w:tc>
        <w:tc>
          <w:tcPr>
            <w:tcW w:w="263" w:type="pct"/>
            <w:noWrap/>
            <w:vAlign w:val="center"/>
            <w:hideMark/>
          </w:tcPr>
          <w:p w14:paraId="33C6DD4F"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106</w:t>
            </w:r>
          </w:p>
        </w:tc>
        <w:tc>
          <w:tcPr>
            <w:tcW w:w="184" w:type="pct"/>
            <w:noWrap/>
            <w:vAlign w:val="center"/>
            <w:hideMark/>
          </w:tcPr>
          <w:p w14:paraId="6F24F37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w:t>
            </w:r>
          </w:p>
        </w:tc>
      </w:tr>
      <w:tr w:rsidR="008406B2" w:rsidRPr="008406B2" w14:paraId="086AA49D" w14:textId="77777777" w:rsidTr="008406B2">
        <w:trPr>
          <w:trHeight w:val="285"/>
        </w:trPr>
        <w:tc>
          <w:tcPr>
            <w:tcW w:w="263" w:type="pct"/>
            <w:vMerge/>
            <w:vAlign w:val="center"/>
            <w:hideMark/>
          </w:tcPr>
          <w:p w14:paraId="61C5DB28" w14:textId="77777777" w:rsidR="008406B2" w:rsidRPr="008406B2" w:rsidRDefault="008406B2" w:rsidP="00FF0D5F">
            <w:pPr>
              <w:spacing w:before="120" w:after="120"/>
              <w:jc w:val="center"/>
              <w:rPr>
                <w:rFonts w:cs="Arial"/>
                <w:color w:val="000000"/>
                <w:sz w:val="18"/>
                <w:szCs w:val="18"/>
              </w:rPr>
            </w:pPr>
          </w:p>
        </w:tc>
        <w:tc>
          <w:tcPr>
            <w:tcW w:w="263" w:type="pct"/>
            <w:noWrap/>
            <w:vAlign w:val="center"/>
            <w:hideMark/>
          </w:tcPr>
          <w:p w14:paraId="7E756AD0"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0" w:type="pct"/>
            <w:noWrap/>
            <w:vAlign w:val="center"/>
            <w:hideMark/>
          </w:tcPr>
          <w:p w14:paraId="798FB33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577</w:t>
            </w:r>
          </w:p>
        </w:tc>
        <w:tc>
          <w:tcPr>
            <w:tcW w:w="340" w:type="pct"/>
            <w:noWrap/>
            <w:vAlign w:val="center"/>
            <w:hideMark/>
          </w:tcPr>
          <w:p w14:paraId="18DBE070"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511</w:t>
            </w:r>
          </w:p>
        </w:tc>
        <w:tc>
          <w:tcPr>
            <w:tcW w:w="212" w:type="pct"/>
            <w:noWrap/>
            <w:vAlign w:val="center"/>
            <w:hideMark/>
          </w:tcPr>
          <w:p w14:paraId="463DE1D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20</w:t>
            </w:r>
          </w:p>
        </w:tc>
        <w:tc>
          <w:tcPr>
            <w:tcW w:w="212" w:type="pct"/>
            <w:noWrap/>
            <w:vAlign w:val="center"/>
            <w:hideMark/>
          </w:tcPr>
          <w:p w14:paraId="4F0E7F1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41</w:t>
            </w:r>
          </w:p>
        </w:tc>
        <w:tc>
          <w:tcPr>
            <w:tcW w:w="212" w:type="pct"/>
            <w:noWrap/>
            <w:vAlign w:val="center"/>
            <w:hideMark/>
          </w:tcPr>
          <w:p w14:paraId="7A2EDB8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w:t>
            </w:r>
          </w:p>
        </w:tc>
        <w:tc>
          <w:tcPr>
            <w:tcW w:w="263" w:type="pct"/>
            <w:noWrap/>
            <w:vAlign w:val="center"/>
            <w:hideMark/>
          </w:tcPr>
          <w:p w14:paraId="72A927D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3" w:type="pct"/>
            <w:noWrap/>
            <w:vAlign w:val="center"/>
            <w:hideMark/>
          </w:tcPr>
          <w:p w14:paraId="5E69E30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340</w:t>
            </w:r>
          </w:p>
        </w:tc>
        <w:tc>
          <w:tcPr>
            <w:tcW w:w="343" w:type="pct"/>
            <w:noWrap/>
            <w:vAlign w:val="center"/>
            <w:hideMark/>
          </w:tcPr>
          <w:p w14:paraId="1F377CD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309</w:t>
            </w:r>
          </w:p>
        </w:tc>
        <w:tc>
          <w:tcPr>
            <w:tcW w:w="184" w:type="pct"/>
            <w:noWrap/>
            <w:vAlign w:val="center"/>
            <w:hideMark/>
          </w:tcPr>
          <w:p w14:paraId="2EBD93F5"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w:t>
            </w:r>
          </w:p>
        </w:tc>
        <w:tc>
          <w:tcPr>
            <w:tcW w:w="263" w:type="pct"/>
            <w:noWrap/>
            <w:vAlign w:val="center"/>
            <w:hideMark/>
          </w:tcPr>
          <w:p w14:paraId="39E1F2E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23</w:t>
            </w:r>
          </w:p>
        </w:tc>
        <w:tc>
          <w:tcPr>
            <w:tcW w:w="184" w:type="pct"/>
            <w:noWrap/>
            <w:vAlign w:val="center"/>
            <w:hideMark/>
          </w:tcPr>
          <w:p w14:paraId="2C3033AD"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w:t>
            </w:r>
          </w:p>
        </w:tc>
        <w:tc>
          <w:tcPr>
            <w:tcW w:w="263" w:type="pct"/>
            <w:noWrap/>
            <w:vAlign w:val="center"/>
            <w:hideMark/>
          </w:tcPr>
          <w:p w14:paraId="503B50AF"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3" w:type="pct"/>
            <w:noWrap/>
            <w:vAlign w:val="center"/>
            <w:hideMark/>
          </w:tcPr>
          <w:p w14:paraId="0E932571"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88</w:t>
            </w:r>
          </w:p>
        </w:tc>
        <w:tc>
          <w:tcPr>
            <w:tcW w:w="343" w:type="pct"/>
            <w:noWrap/>
            <w:vAlign w:val="center"/>
            <w:hideMark/>
          </w:tcPr>
          <w:p w14:paraId="3E1007B0"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72</w:t>
            </w:r>
          </w:p>
        </w:tc>
        <w:tc>
          <w:tcPr>
            <w:tcW w:w="184" w:type="pct"/>
            <w:noWrap/>
            <w:vAlign w:val="center"/>
            <w:hideMark/>
          </w:tcPr>
          <w:p w14:paraId="0803C82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w:t>
            </w:r>
          </w:p>
        </w:tc>
        <w:tc>
          <w:tcPr>
            <w:tcW w:w="263" w:type="pct"/>
            <w:noWrap/>
            <w:vAlign w:val="center"/>
            <w:hideMark/>
          </w:tcPr>
          <w:p w14:paraId="1422322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13</w:t>
            </w:r>
          </w:p>
        </w:tc>
        <w:tc>
          <w:tcPr>
            <w:tcW w:w="184" w:type="pct"/>
            <w:noWrap/>
            <w:vAlign w:val="center"/>
            <w:hideMark/>
          </w:tcPr>
          <w:p w14:paraId="7EEA953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0</w:t>
            </w:r>
          </w:p>
        </w:tc>
      </w:tr>
      <w:tr w:rsidR="008406B2" w:rsidRPr="008406B2" w14:paraId="0E21DEEB" w14:textId="77777777" w:rsidTr="008406B2">
        <w:trPr>
          <w:trHeight w:val="285"/>
        </w:trPr>
        <w:tc>
          <w:tcPr>
            <w:tcW w:w="263" w:type="pct"/>
            <w:vMerge w:val="restart"/>
            <w:noWrap/>
            <w:vAlign w:val="center"/>
            <w:hideMark/>
          </w:tcPr>
          <w:p w14:paraId="7E39E1D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19</w:t>
            </w:r>
          </w:p>
        </w:tc>
        <w:tc>
          <w:tcPr>
            <w:tcW w:w="263" w:type="pct"/>
            <w:noWrap/>
            <w:vAlign w:val="center"/>
            <w:hideMark/>
          </w:tcPr>
          <w:p w14:paraId="0D99E7E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P/12h</w:t>
            </w:r>
          </w:p>
        </w:tc>
        <w:tc>
          <w:tcPr>
            <w:tcW w:w="340" w:type="pct"/>
            <w:noWrap/>
            <w:vAlign w:val="center"/>
            <w:hideMark/>
          </w:tcPr>
          <w:p w14:paraId="64622085"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7377</w:t>
            </w:r>
          </w:p>
        </w:tc>
        <w:tc>
          <w:tcPr>
            <w:tcW w:w="340" w:type="pct"/>
            <w:noWrap/>
            <w:vAlign w:val="center"/>
            <w:hideMark/>
          </w:tcPr>
          <w:p w14:paraId="23867079"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6697</w:t>
            </w:r>
          </w:p>
        </w:tc>
        <w:tc>
          <w:tcPr>
            <w:tcW w:w="212" w:type="pct"/>
            <w:noWrap/>
            <w:vAlign w:val="center"/>
            <w:hideMark/>
          </w:tcPr>
          <w:p w14:paraId="7795A9D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226</w:t>
            </w:r>
          </w:p>
        </w:tc>
        <w:tc>
          <w:tcPr>
            <w:tcW w:w="212" w:type="pct"/>
            <w:noWrap/>
            <w:vAlign w:val="center"/>
            <w:hideMark/>
          </w:tcPr>
          <w:p w14:paraId="43A1C625"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410</w:t>
            </w:r>
          </w:p>
        </w:tc>
        <w:tc>
          <w:tcPr>
            <w:tcW w:w="212" w:type="pct"/>
            <w:noWrap/>
            <w:vAlign w:val="center"/>
            <w:hideMark/>
          </w:tcPr>
          <w:p w14:paraId="303B4AE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44</w:t>
            </w:r>
          </w:p>
        </w:tc>
        <w:tc>
          <w:tcPr>
            <w:tcW w:w="263" w:type="pct"/>
            <w:noWrap/>
            <w:vAlign w:val="center"/>
            <w:hideMark/>
          </w:tcPr>
          <w:p w14:paraId="6DB4D14F"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P/4h</w:t>
            </w:r>
          </w:p>
        </w:tc>
        <w:tc>
          <w:tcPr>
            <w:tcW w:w="343" w:type="pct"/>
            <w:noWrap/>
            <w:vAlign w:val="center"/>
            <w:hideMark/>
          </w:tcPr>
          <w:p w14:paraId="4CCEC4A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1323</w:t>
            </w:r>
          </w:p>
        </w:tc>
        <w:tc>
          <w:tcPr>
            <w:tcW w:w="343" w:type="pct"/>
            <w:noWrap/>
            <w:vAlign w:val="center"/>
            <w:hideMark/>
          </w:tcPr>
          <w:p w14:paraId="335B055F"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1216</w:t>
            </w:r>
          </w:p>
        </w:tc>
        <w:tc>
          <w:tcPr>
            <w:tcW w:w="184" w:type="pct"/>
            <w:noWrap/>
            <w:vAlign w:val="center"/>
            <w:hideMark/>
          </w:tcPr>
          <w:p w14:paraId="45E9EB0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17</w:t>
            </w:r>
          </w:p>
        </w:tc>
        <w:tc>
          <w:tcPr>
            <w:tcW w:w="263" w:type="pct"/>
            <w:noWrap/>
            <w:vAlign w:val="center"/>
            <w:hideMark/>
          </w:tcPr>
          <w:p w14:paraId="39EA130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76</w:t>
            </w:r>
          </w:p>
        </w:tc>
        <w:tc>
          <w:tcPr>
            <w:tcW w:w="184" w:type="pct"/>
            <w:noWrap/>
            <w:vAlign w:val="center"/>
            <w:hideMark/>
          </w:tcPr>
          <w:p w14:paraId="63E8E92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14</w:t>
            </w:r>
          </w:p>
        </w:tc>
        <w:tc>
          <w:tcPr>
            <w:tcW w:w="263" w:type="pct"/>
            <w:noWrap/>
            <w:vAlign w:val="center"/>
            <w:hideMark/>
          </w:tcPr>
          <w:p w14:paraId="79466A4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P/8h</w:t>
            </w:r>
          </w:p>
        </w:tc>
        <w:tc>
          <w:tcPr>
            <w:tcW w:w="343" w:type="pct"/>
            <w:noWrap/>
            <w:vAlign w:val="center"/>
            <w:hideMark/>
          </w:tcPr>
          <w:p w14:paraId="1D689E4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807</w:t>
            </w:r>
          </w:p>
        </w:tc>
        <w:tc>
          <w:tcPr>
            <w:tcW w:w="343" w:type="pct"/>
            <w:noWrap/>
            <w:vAlign w:val="center"/>
            <w:hideMark/>
          </w:tcPr>
          <w:p w14:paraId="518C09BD"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688</w:t>
            </w:r>
          </w:p>
        </w:tc>
        <w:tc>
          <w:tcPr>
            <w:tcW w:w="184" w:type="pct"/>
            <w:noWrap/>
            <w:vAlign w:val="center"/>
            <w:hideMark/>
          </w:tcPr>
          <w:p w14:paraId="045E879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23</w:t>
            </w:r>
          </w:p>
        </w:tc>
        <w:tc>
          <w:tcPr>
            <w:tcW w:w="263" w:type="pct"/>
            <w:noWrap/>
            <w:vAlign w:val="center"/>
            <w:hideMark/>
          </w:tcPr>
          <w:p w14:paraId="39850705"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96</w:t>
            </w:r>
          </w:p>
        </w:tc>
        <w:tc>
          <w:tcPr>
            <w:tcW w:w="184" w:type="pct"/>
            <w:noWrap/>
            <w:vAlign w:val="center"/>
            <w:hideMark/>
          </w:tcPr>
          <w:p w14:paraId="3F6B301F"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0</w:t>
            </w:r>
          </w:p>
        </w:tc>
      </w:tr>
      <w:tr w:rsidR="008406B2" w:rsidRPr="008406B2" w14:paraId="7B894C09" w14:textId="77777777" w:rsidTr="008406B2">
        <w:trPr>
          <w:trHeight w:val="285"/>
        </w:trPr>
        <w:tc>
          <w:tcPr>
            <w:tcW w:w="263" w:type="pct"/>
            <w:vMerge/>
            <w:vAlign w:val="center"/>
            <w:hideMark/>
          </w:tcPr>
          <w:p w14:paraId="4471A60D" w14:textId="77777777" w:rsidR="008406B2" w:rsidRPr="008406B2" w:rsidRDefault="008406B2" w:rsidP="00FF0D5F">
            <w:pPr>
              <w:spacing w:before="120" w:after="120"/>
              <w:jc w:val="center"/>
              <w:rPr>
                <w:rFonts w:cs="Arial"/>
                <w:color w:val="000000"/>
                <w:sz w:val="18"/>
                <w:szCs w:val="18"/>
              </w:rPr>
            </w:pPr>
          </w:p>
        </w:tc>
        <w:tc>
          <w:tcPr>
            <w:tcW w:w="263" w:type="pct"/>
            <w:noWrap/>
            <w:vAlign w:val="center"/>
            <w:hideMark/>
          </w:tcPr>
          <w:p w14:paraId="56FC21E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0" w:type="pct"/>
            <w:noWrap/>
            <w:vAlign w:val="center"/>
            <w:hideMark/>
          </w:tcPr>
          <w:p w14:paraId="21AD8B50"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615</w:t>
            </w:r>
          </w:p>
        </w:tc>
        <w:tc>
          <w:tcPr>
            <w:tcW w:w="340" w:type="pct"/>
            <w:noWrap/>
            <w:vAlign w:val="center"/>
            <w:hideMark/>
          </w:tcPr>
          <w:p w14:paraId="19C64139"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558</w:t>
            </w:r>
          </w:p>
        </w:tc>
        <w:tc>
          <w:tcPr>
            <w:tcW w:w="212" w:type="pct"/>
            <w:noWrap/>
            <w:vAlign w:val="center"/>
            <w:hideMark/>
          </w:tcPr>
          <w:p w14:paraId="65C0F44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19</w:t>
            </w:r>
          </w:p>
        </w:tc>
        <w:tc>
          <w:tcPr>
            <w:tcW w:w="212" w:type="pct"/>
            <w:noWrap/>
            <w:vAlign w:val="center"/>
            <w:hideMark/>
          </w:tcPr>
          <w:p w14:paraId="3668606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34</w:t>
            </w:r>
          </w:p>
        </w:tc>
        <w:tc>
          <w:tcPr>
            <w:tcW w:w="212" w:type="pct"/>
            <w:noWrap/>
            <w:vAlign w:val="center"/>
            <w:hideMark/>
          </w:tcPr>
          <w:p w14:paraId="5D47E92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w:t>
            </w:r>
          </w:p>
        </w:tc>
        <w:tc>
          <w:tcPr>
            <w:tcW w:w="263" w:type="pct"/>
            <w:noWrap/>
            <w:vAlign w:val="center"/>
            <w:hideMark/>
          </w:tcPr>
          <w:p w14:paraId="2AC82F7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3" w:type="pct"/>
            <w:noWrap/>
            <w:vAlign w:val="center"/>
            <w:hideMark/>
          </w:tcPr>
          <w:p w14:paraId="5CD0FDA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331</w:t>
            </w:r>
          </w:p>
        </w:tc>
        <w:tc>
          <w:tcPr>
            <w:tcW w:w="343" w:type="pct"/>
            <w:noWrap/>
            <w:vAlign w:val="center"/>
            <w:hideMark/>
          </w:tcPr>
          <w:p w14:paraId="58A0F12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304</w:t>
            </w:r>
          </w:p>
        </w:tc>
        <w:tc>
          <w:tcPr>
            <w:tcW w:w="184" w:type="pct"/>
            <w:noWrap/>
            <w:vAlign w:val="center"/>
            <w:hideMark/>
          </w:tcPr>
          <w:p w14:paraId="3151139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w:t>
            </w:r>
          </w:p>
        </w:tc>
        <w:tc>
          <w:tcPr>
            <w:tcW w:w="263" w:type="pct"/>
            <w:noWrap/>
            <w:vAlign w:val="center"/>
            <w:hideMark/>
          </w:tcPr>
          <w:p w14:paraId="0E68F281"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19</w:t>
            </w:r>
          </w:p>
        </w:tc>
        <w:tc>
          <w:tcPr>
            <w:tcW w:w="184" w:type="pct"/>
            <w:noWrap/>
            <w:vAlign w:val="center"/>
            <w:hideMark/>
          </w:tcPr>
          <w:p w14:paraId="6B2BFB41"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w:t>
            </w:r>
          </w:p>
        </w:tc>
        <w:tc>
          <w:tcPr>
            <w:tcW w:w="263" w:type="pct"/>
            <w:noWrap/>
            <w:vAlign w:val="center"/>
            <w:hideMark/>
          </w:tcPr>
          <w:p w14:paraId="1152D5E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3" w:type="pct"/>
            <w:noWrap/>
            <w:vAlign w:val="center"/>
            <w:hideMark/>
          </w:tcPr>
          <w:p w14:paraId="31E4473F"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101</w:t>
            </w:r>
          </w:p>
        </w:tc>
        <w:tc>
          <w:tcPr>
            <w:tcW w:w="343" w:type="pct"/>
            <w:noWrap/>
            <w:vAlign w:val="center"/>
            <w:hideMark/>
          </w:tcPr>
          <w:p w14:paraId="1D8E174D"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86</w:t>
            </w:r>
          </w:p>
        </w:tc>
        <w:tc>
          <w:tcPr>
            <w:tcW w:w="184" w:type="pct"/>
            <w:noWrap/>
            <w:vAlign w:val="center"/>
            <w:hideMark/>
          </w:tcPr>
          <w:p w14:paraId="6F20AF8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w:t>
            </w:r>
          </w:p>
        </w:tc>
        <w:tc>
          <w:tcPr>
            <w:tcW w:w="263" w:type="pct"/>
            <w:noWrap/>
            <w:vAlign w:val="center"/>
            <w:hideMark/>
          </w:tcPr>
          <w:p w14:paraId="53FA9D9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12</w:t>
            </w:r>
          </w:p>
        </w:tc>
        <w:tc>
          <w:tcPr>
            <w:tcW w:w="184" w:type="pct"/>
            <w:noWrap/>
            <w:vAlign w:val="center"/>
            <w:hideMark/>
          </w:tcPr>
          <w:p w14:paraId="507D8CA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0</w:t>
            </w:r>
          </w:p>
        </w:tc>
      </w:tr>
      <w:tr w:rsidR="008406B2" w:rsidRPr="008406B2" w14:paraId="139D9D34" w14:textId="77777777" w:rsidTr="008406B2">
        <w:trPr>
          <w:trHeight w:val="285"/>
        </w:trPr>
        <w:tc>
          <w:tcPr>
            <w:tcW w:w="263" w:type="pct"/>
            <w:vMerge w:val="restart"/>
            <w:noWrap/>
            <w:vAlign w:val="center"/>
            <w:hideMark/>
          </w:tcPr>
          <w:p w14:paraId="5D36FB0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20</w:t>
            </w:r>
          </w:p>
        </w:tc>
        <w:tc>
          <w:tcPr>
            <w:tcW w:w="263" w:type="pct"/>
            <w:noWrap/>
            <w:vAlign w:val="center"/>
            <w:hideMark/>
          </w:tcPr>
          <w:p w14:paraId="2148AB23"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P/12h</w:t>
            </w:r>
          </w:p>
        </w:tc>
        <w:tc>
          <w:tcPr>
            <w:tcW w:w="340" w:type="pct"/>
            <w:noWrap/>
            <w:vAlign w:val="center"/>
            <w:hideMark/>
          </w:tcPr>
          <w:p w14:paraId="7BDA19A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7216</w:t>
            </w:r>
          </w:p>
        </w:tc>
        <w:tc>
          <w:tcPr>
            <w:tcW w:w="340" w:type="pct"/>
            <w:noWrap/>
            <w:vAlign w:val="center"/>
            <w:hideMark/>
          </w:tcPr>
          <w:p w14:paraId="791727D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6614</w:t>
            </w:r>
          </w:p>
        </w:tc>
        <w:tc>
          <w:tcPr>
            <w:tcW w:w="212" w:type="pct"/>
            <w:noWrap/>
            <w:vAlign w:val="center"/>
            <w:hideMark/>
          </w:tcPr>
          <w:p w14:paraId="0860F71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162</w:t>
            </w:r>
          </w:p>
        </w:tc>
        <w:tc>
          <w:tcPr>
            <w:tcW w:w="212" w:type="pct"/>
            <w:noWrap/>
            <w:vAlign w:val="center"/>
            <w:hideMark/>
          </w:tcPr>
          <w:p w14:paraId="0AF3206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396</w:t>
            </w:r>
          </w:p>
        </w:tc>
        <w:tc>
          <w:tcPr>
            <w:tcW w:w="212" w:type="pct"/>
            <w:noWrap/>
            <w:vAlign w:val="center"/>
            <w:hideMark/>
          </w:tcPr>
          <w:p w14:paraId="2C2F6929"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44</w:t>
            </w:r>
          </w:p>
        </w:tc>
        <w:tc>
          <w:tcPr>
            <w:tcW w:w="263" w:type="pct"/>
            <w:noWrap/>
            <w:vAlign w:val="center"/>
            <w:hideMark/>
          </w:tcPr>
          <w:p w14:paraId="31E21DE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P/4h</w:t>
            </w:r>
          </w:p>
        </w:tc>
        <w:tc>
          <w:tcPr>
            <w:tcW w:w="343" w:type="pct"/>
            <w:noWrap/>
            <w:vAlign w:val="center"/>
            <w:hideMark/>
          </w:tcPr>
          <w:p w14:paraId="4AA17F0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1368</w:t>
            </w:r>
          </w:p>
        </w:tc>
        <w:tc>
          <w:tcPr>
            <w:tcW w:w="343" w:type="pct"/>
            <w:noWrap/>
            <w:vAlign w:val="center"/>
            <w:hideMark/>
          </w:tcPr>
          <w:p w14:paraId="30942403"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1269</w:t>
            </w:r>
          </w:p>
        </w:tc>
        <w:tc>
          <w:tcPr>
            <w:tcW w:w="184" w:type="pct"/>
            <w:noWrap/>
            <w:vAlign w:val="center"/>
            <w:hideMark/>
          </w:tcPr>
          <w:p w14:paraId="3E365E75"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18</w:t>
            </w:r>
          </w:p>
        </w:tc>
        <w:tc>
          <w:tcPr>
            <w:tcW w:w="263" w:type="pct"/>
            <w:noWrap/>
            <w:vAlign w:val="center"/>
            <w:hideMark/>
          </w:tcPr>
          <w:p w14:paraId="46D2806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69</w:t>
            </w:r>
          </w:p>
        </w:tc>
        <w:tc>
          <w:tcPr>
            <w:tcW w:w="184" w:type="pct"/>
            <w:noWrap/>
            <w:vAlign w:val="center"/>
            <w:hideMark/>
          </w:tcPr>
          <w:p w14:paraId="1494B75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12</w:t>
            </w:r>
          </w:p>
        </w:tc>
        <w:tc>
          <w:tcPr>
            <w:tcW w:w="263" w:type="pct"/>
            <w:noWrap/>
            <w:vAlign w:val="center"/>
            <w:hideMark/>
          </w:tcPr>
          <w:p w14:paraId="284AB98F"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P/8h</w:t>
            </w:r>
          </w:p>
        </w:tc>
        <w:tc>
          <w:tcPr>
            <w:tcW w:w="343" w:type="pct"/>
            <w:noWrap/>
            <w:vAlign w:val="center"/>
            <w:hideMark/>
          </w:tcPr>
          <w:p w14:paraId="55BD6FD3"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693</w:t>
            </w:r>
          </w:p>
        </w:tc>
        <w:tc>
          <w:tcPr>
            <w:tcW w:w="343" w:type="pct"/>
            <w:noWrap/>
            <w:vAlign w:val="center"/>
            <w:hideMark/>
          </w:tcPr>
          <w:p w14:paraId="5F77D96D"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558</w:t>
            </w:r>
          </w:p>
        </w:tc>
        <w:tc>
          <w:tcPr>
            <w:tcW w:w="184" w:type="pct"/>
            <w:noWrap/>
            <w:vAlign w:val="center"/>
            <w:hideMark/>
          </w:tcPr>
          <w:p w14:paraId="13DD1A65"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w:t>
            </w:r>
          </w:p>
        </w:tc>
        <w:tc>
          <w:tcPr>
            <w:tcW w:w="263" w:type="pct"/>
            <w:noWrap/>
            <w:vAlign w:val="center"/>
            <w:hideMark/>
          </w:tcPr>
          <w:p w14:paraId="244A487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129</w:t>
            </w:r>
          </w:p>
        </w:tc>
        <w:tc>
          <w:tcPr>
            <w:tcW w:w="184" w:type="pct"/>
            <w:noWrap/>
            <w:vAlign w:val="center"/>
            <w:hideMark/>
          </w:tcPr>
          <w:p w14:paraId="50CAEAC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w:t>
            </w:r>
          </w:p>
        </w:tc>
      </w:tr>
      <w:tr w:rsidR="008406B2" w:rsidRPr="008406B2" w14:paraId="278B2BDF" w14:textId="77777777" w:rsidTr="008406B2">
        <w:trPr>
          <w:trHeight w:val="285"/>
        </w:trPr>
        <w:tc>
          <w:tcPr>
            <w:tcW w:w="263" w:type="pct"/>
            <w:vMerge/>
            <w:vAlign w:val="center"/>
            <w:hideMark/>
          </w:tcPr>
          <w:p w14:paraId="20A47D41" w14:textId="77777777" w:rsidR="008406B2" w:rsidRPr="008406B2" w:rsidRDefault="008406B2" w:rsidP="00FF0D5F">
            <w:pPr>
              <w:spacing w:before="120" w:after="120"/>
              <w:jc w:val="center"/>
              <w:rPr>
                <w:rFonts w:cs="Arial"/>
                <w:color w:val="000000"/>
                <w:sz w:val="18"/>
                <w:szCs w:val="18"/>
              </w:rPr>
            </w:pPr>
          </w:p>
        </w:tc>
        <w:tc>
          <w:tcPr>
            <w:tcW w:w="263" w:type="pct"/>
            <w:noWrap/>
            <w:vAlign w:val="center"/>
            <w:hideMark/>
          </w:tcPr>
          <w:p w14:paraId="6165E44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0" w:type="pct"/>
            <w:noWrap/>
            <w:vAlign w:val="center"/>
            <w:hideMark/>
          </w:tcPr>
          <w:p w14:paraId="1CF36471"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601</w:t>
            </w:r>
          </w:p>
        </w:tc>
        <w:tc>
          <w:tcPr>
            <w:tcW w:w="340" w:type="pct"/>
            <w:noWrap/>
            <w:vAlign w:val="center"/>
            <w:hideMark/>
          </w:tcPr>
          <w:p w14:paraId="40610510"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551</w:t>
            </w:r>
          </w:p>
        </w:tc>
        <w:tc>
          <w:tcPr>
            <w:tcW w:w="212" w:type="pct"/>
            <w:noWrap/>
            <w:vAlign w:val="center"/>
            <w:hideMark/>
          </w:tcPr>
          <w:p w14:paraId="650C11A0"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14</w:t>
            </w:r>
          </w:p>
        </w:tc>
        <w:tc>
          <w:tcPr>
            <w:tcW w:w="212" w:type="pct"/>
            <w:noWrap/>
            <w:vAlign w:val="center"/>
            <w:hideMark/>
          </w:tcPr>
          <w:p w14:paraId="1B0D06A9"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33</w:t>
            </w:r>
          </w:p>
        </w:tc>
        <w:tc>
          <w:tcPr>
            <w:tcW w:w="212" w:type="pct"/>
            <w:noWrap/>
            <w:vAlign w:val="center"/>
            <w:hideMark/>
          </w:tcPr>
          <w:p w14:paraId="5DC54B9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w:t>
            </w:r>
          </w:p>
        </w:tc>
        <w:tc>
          <w:tcPr>
            <w:tcW w:w="263" w:type="pct"/>
            <w:noWrap/>
            <w:vAlign w:val="center"/>
            <w:hideMark/>
          </w:tcPr>
          <w:p w14:paraId="74F1197F"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3" w:type="pct"/>
            <w:noWrap/>
            <w:vAlign w:val="center"/>
            <w:hideMark/>
          </w:tcPr>
          <w:p w14:paraId="606C07D5"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342</w:t>
            </w:r>
          </w:p>
        </w:tc>
        <w:tc>
          <w:tcPr>
            <w:tcW w:w="343" w:type="pct"/>
            <w:noWrap/>
            <w:vAlign w:val="center"/>
            <w:hideMark/>
          </w:tcPr>
          <w:p w14:paraId="2B756965"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317</w:t>
            </w:r>
          </w:p>
        </w:tc>
        <w:tc>
          <w:tcPr>
            <w:tcW w:w="184" w:type="pct"/>
            <w:noWrap/>
            <w:vAlign w:val="center"/>
            <w:hideMark/>
          </w:tcPr>
          <w:p w14:paraId="52591A90"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w:t>
            </w:r>
          </w:p>
        </w:tc>
        <w:tc>
          <w:tcPr>
            <w:tcW w:w="263" w:type="pct"/>
            <w:noWrap/>
            <w:vAlign w:val="center"/>
            <w:hideMark/>
          </w:tcPr>
          <w:p w14:paraId="3F5CDC1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17</w:t>
            </w:r>
          </w:p>
        </w:tc>
        <w:tc>
          <w:tcPr>
            <w:tcW w:w="184" w:type="pct"/>
            <w:noWrap/>
            <w:vAlign w:val="center"/>
            <w:hideMark/>
          </w:tcPr>
          <w:p w14:paraId="6874D0D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w:t>
            </w:r>
          </w:p>
        </w:tc>
        <w:tc>
          <w:tcPr>
            <w:tcW w:w="263" w:type="pct"/>
            <w:noWrap/>
            <w:vAlign w:val="center"/>
            <w:hideMark/>
          </w:tcPr>
          <w:p w14:paraId="647C006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3" w:type="pct"/>
            <w:noWrap/>
            <w:vAlign w:val="center"/>
            <w:hideMark/>
          </w:tcPr>
          <w:p w14:paraId="0428296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87</w:t>
            </w:r>
          </w:p>
        </w:tc>
        <w:tc>
          <w:tcPr>
            <w:tcW w:w="343" w:type="pct"/>
            <w:noWrap/>
            <w:vAlign w:val="center"/>
            <w:hideMark/>
          </w:tcPr>
          <w:p w14:paraId="13C9919D"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70</w:t>
            </w:r>
          </w:p>
        </w:tc>
        <w:tc>
          <w:tcPr>
            <w:tcW w:w="184" w:type="pct"/>
            <w:noWrap/>
            <w:vAlign w:val="center"/>
            <w:hideMark/>
          </w:tcPr>
          <w:p w14:paraId="36E4002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w:t>
            </w:r>
          </w:p>
        </w:tc>
        <w:tc>
          <w:tcPr>
            <w:tcW w:w="263" w:type="pct"/>
            <w:noWrap/>
            <w:vAlign w:val="center"/>
            <w:hideMark/>
          </w:tcPr>
          <w:p w14:paraId="63E713B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16</w:t>
            </w:r>
          </w:p>
        </w:tc>
        <w:tc>
          <w:tcPr>
            <w:tcW w:w="184" w:type="pct"/>
            <w:noWrap/>
            <w:vAlign w:val="center"/>
            <w:hideMark/>
          </w:tcPr>
          <w:p w14:paraId="32EC1FC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0</w:t>
            </w:r>
          </w:p>
        </w:tc>
      </w:tr>
      <w:tr w:rsidR="008406B2" w:rsidRPr="008406B2" w14:paraId="647218B4" w14:textId="77777777" w:rsidTr="008406B2">
        <w:trPr>
          <w:trHeight w:val="285"/>
        </w:trPr>
        <w:tc>
          <w:tcPr>
            <w:tcW w:w="263" w:type="pct"/>
            <w:vMerge w:val="restart"/>
            <w:noWrap/>
            <w:vAlign w:val="center"/>
            <w:hideMark/>
          </w:tcPr>
          <w:p w14:paraId="211ECE0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21</w:t>
            </w:r>
          </w:p>
        </w:tc>
        <w:tc>
          <w:tcPr>
            <w:tcW w:w="263" w:type="pct"/>
            <w:noWrap/>
            <w:vAlign w:val="center"/>
            <w:hideMark/>
          </w:tcPr>
          <w:p w14:paraId="35D37980"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P/12h</w:t>
            </w:r>
          </w:p>
        </w:tc>
        <w:tc>
          <w:tcPr>
            <w:tcW w:w="340" w:type="pct"/>
            <w:noWrap/>
            <w:vAlign w:val="center"/>
            <w:hideMark/>
          </w:tcPr>
          <w:p w14:paraId="0CE906D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16416</w:t>
            </w:r>
          </w:p>
        </w:tc>
        <w:tc>
          <w:tcPr>
            <w:tcW w:w="340" w:type="pct"/>
            <w:noWrap/>
            <w:vAlign w:val="center"/>
            <w:hideMark/>
          </w:tcPr>
          <w:p w14:paraId="62B8D3D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15631</w:t>
            </w:r>
          </w:p>
        </w:tc>
        <w:tc>
          <w:tcPr>
            <w:tcW w:w="212" w:type="pct"/>
            <w:noWrap/>
            <w:vAlign w:val="center"/>
            <w:hideMark/>
          </w:tcPr>
          <w:p w14:paraId="67A4394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333</w:t>
            </w:r>
          </w:p>
        </w:tc>
        <w:tc>
          <w:tcPr>
            <w:tcW w:w="212" w:type="pct"/>
            <w:noWrap/>
            <w:vAlign w:val="center"/>
            <w:hideMark/>
          </w:tcPr>
          <w:p w14:paraId="2236F00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360</w:t>
            </w:r>
          </w:p>
        </w:tc>
        <w:tc>
          <w:tcPr>
            <w:tcW w:w="212" w:type="pct"/>
            <w:noWrap/>
            <w:vAlign w:val="center"/>
            <w:hideMark/>
          </w:tcPr>
          <w:p w14:paraId="30A3FB9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92</w:t>
            </w:r>
          </w:p>
        </w:tc>
        <w:tc>
          <w:tcPr>
            <w:tcW w:w="263" w:type="pct"/>
            <w:noWrap/>
            <w:vAlign w:val="center"/>
            <w:hideMark/>
          </w:tcPr>
          <w:p w14:paraId="1DF793A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P/4h</w:t>
            </w:r>
          </w:p>
        </w:tc>
        <w:tc>
          <w:tcPr>
            <w:tcW w:w="343" w:type="pct"/>
            <w:noWrap/>
            <w:vAlign w:val="center"/>
            <w:hideMark/>
          </w:tcPr>
          <w:p w14:paraId="3DE8C95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3715</w:t>
            </w:r>
          </w:p>
        </w:tc>
        <w:tc>
          <w:tcPr>
            <w:tcW w:w="343" w:type="pct"/>
            <w:noWrap/>
            <w:vAlign w:val="center"/>
            <w:hideMark/>
          </w:tcPr>
          <w:p w14:paraId="268197C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3603</w:t>
            </w:r>
          </w:p>
        </w:tc>
        <w:tc>
          <w:tcPr>
            <w:tcW w:w="184" w:type="pct"/>
            <w:noWrap/>
            <w:vAlign w:val="center"/>
            <w:hideMark/>
          </w:tcPr>
          <w:p w14:paraId="54A8807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33</w:t>
            </w:r>
          </w:p>
        </w:tc>
        <w:tc>
          <w:tcPr>
            <w:tcW w:w="263" w:type="pct"/>
            <w:noWrap/>
            <w:vAlign w:val="center"/>
            <w:hideMark/>
          </w:tcPr>
          <w:p w14:paraId="5F55208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48</w:t>
            </w:r>
          </w:p>
        </w:tc>
        <w:tc>
          <w:tcPr>
            <w:tcW w:w="184" w:type="pct"/>
            <w:noWrap/>
            <w:vAlign w:val="center"/>
            <w:hideMark/>
          </w:tcPr>
          <w:p w14:paraId="5FCDF04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31</w:t>
            </w:r>
          </w:p>
        </w:tc>
        <w:tc>
          <w:tcPr>
            <w:tcW w:w="263" w:type="pct"/>
            <w:noWrap/>
            <w:vAlign w:val="center"/>
            <w:hideMark/>
          </w:tcPr>
          <w:p w14:paraId="7A888D3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P/8h</w:t>
            </w:r>
          </w:p>
        </w:tc>
        <w:tc>
          <w:tcPr>
            <w:tcW w:w="343" w:type="pct"/>
            <w:noWrap/>
            <w:vAlign w:val="center"/>
            <w:hideMark/>
          </w:tcPr>
          <w:p w14:paraId="639E6F9D"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1840</w:t>
            </w:r>
          </w:p>
        </w:tc>
        <w:tc>
          <w:tcPr>
            <w:tcW w:w="343" w:type="pct"/>
            <w:noWrap/>
            <w:vAlign w:val="center"/>
            <w:hideMark/>
          </w:tcPr>
          <w:p w14:paraId="502CC4F5"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1699</w:t>
            </w:r>
          </w:p>
        </w:tc>
        <w:tc>
          <w:tcPr>
            <w:tcW w:w="184" w:type="pct"/>
            <w:noWrap/>
            <w:vAlign w:val="center"/>
            <w:hideMark/>
          </w:tcPr>
          <w:p w14:paraId="608CCC8F"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38</w:t>
            </w:r>
          </w:p>
        </w:tc>
        <w:tc>
          <w:tcPr>
            <w:tcW w:w="263" w:type="pct"/>
            <w:noWrap/>
            <w:vAlign w:val="center"/>
            <w:hideMark/>
          </w:tcPr>
          <w:p w14:paraId="149076D3"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94</w:t>
            </w:r>
          </w:p>
        </w:tc>
        <w:tc>
          <w:tcPr>
            <w:tcW w:w="184" w:type="pct"/>
            <w:noWrap/>
            <w:vAlign w:val="center"/>
            <w:hideMark/>
          </w:tcPr>
          <w:p w14:paraId="052B2D3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9</w:t>
            </w:r>
          </w:p>
        </w:tc>
      </w:tr>
      <w:tr w:rsidR="008406B2" w:rsidRPr="008406B2" w14:paraId="598DDEF0" w14:textId="77777777" w:rsidTr="008406B2">
        <w:trPr>
          <w:trHeight w:val="285"/>
        </w:trPr>
        <w:tc>
          <w:tcPr>
            <w:tcW w:w="263" w:type="pct"/>
            <w:vMerge/>
            <w:vAlign w:val="center"/>
            <w:hideMark/>
          </w:tcPr>
          <w:p w14:paraId="082A920D" w14:textId="77777777" w:rsidR="008406B2" w:rsidRPr="008406B2" w:rsidRDefault="008406B2" w:rsidP="00FF0D5F">
            <w:pPr>
              <w:spacing w:before="120" w:after="120"/>
              <w:jc w:val="center"/>
              <w:rPr>
                <w:rFonts w:cs="Arial"/>
                <w:color w:val="000000"/>
                <w:sz w:val="18"/>
                <w:szCs w:val="18"/>
              </w:rPr>
            </w:pPr>
          </w:p>
        </w:tc>
        <w:tc>
          <w:tcPr>
            <w:tcW w:w="263" w:type="pct"/>
            <w:noWrap/>
            <w:vAlign w:val="center"/>
            <w:hideMark/>
          </w:tcPr>
          <w:p w14:paraId="6431BC5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0" w:type="pct"/>
            <w:noWrap/>
            <w:vAlign w:val="center"/>
            <w:hideMark/>
          </w:tcPr>
          <w:p w14:paraId="6313113F"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1368</w:t>
            </w:r>
          </w:p>
        </w:tc>
        <w:tc>
          <w:tcPr>
            <w:tcW w:w="340" w:type="pct"/>
            <w:noWrap/>
            <w:vAlign w:val="center"/>
            <w:hideMark/>
          </w:tcPr>
          <w:p w14:paraId="6D898E3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1303</w:t>
            </w:r>
          </w:p>
        </w:tc>
        <w:tc>
          <w:tcPr>
            <w:tcW w:w="212" w:type="pct"/>
            <w:noWrap/>
            <w:vAlign w:val="center"/>
            <w:hideMark/>
          </w:tcPr>
          <w:p w14:paraId="5121457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28</w:t>
            </w:r>
          </w:p>
        </w:tc>
        <w:tc>
          <w:tcPr>
            <w:tcW w:w="212" w:type="pct"/>
            <w:noWrap/>
            <w:vAlign w:val="center"/>
            <w:hideMark/>
          </w:tcPr>
          <w:p w14:paraId="0471F74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30</w:t>
            </w:r>
          </w:p>
        </w:tc>
        <w:tc>
          <w:tcPr>
            <w:tcW w:w="212" w:type="pct"/>
            <w:noWrap/>
            <w:vAlign w:val="center"/>
            <w:hideMark/>
          </w:tcPr>
          <w:p w14:paraId="23279EC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8</w:t>
            </w:r>
          </w:p>
        </w:tc>
        <w:tc>
          <w:tcPr>
            <w:tcW w:w="263" w:type="pct"/>
            <w:noWrap/>
            <w:vAlign w:val="center"/>
            <w:hideMark/>
          </w:tcPr>
          <w:p w14:paraId="42041A0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3" w:type="pct"/>
            <w:noWrap/>
            <w:vAlign w:val="center"/>
            <w:hideMark/>
          </w:tcPr>
          <w:p w14:paraId="32676C8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929</w:t>
            </w:r>
          </w:p>
        </w:tc>
        <w:tc>
          <w:tcPr>
            <w:tcW w:w="343" w:type="pct"/>
            <w:noWrap/>
            <w:vAlign w:val="center"/>
            <w:hideMark/>
          </w:tcPr>
          <w:p w14:paraId="44BBB67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901</w:t>
            </w:r>
          </w:p>
        </w:tc>
        <w:tc>
          <w:tcPr>
            <w:tcW w:w="184" w:type="pct"/>
            <w:noWrap/>
            <w:vAlign w:val="center"/>
            <w:hideMark/>
          </w:tcPr>
          <w:p w14:paraId="7054906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8</w:t>
            </w:r>
          </w:p>
        </w:tc>
        <w:tc>
          <w:tcPr>
            <w:tcW w:w="263" w:type="pct"/>
            <w:noWrap/>
            <w:vAlign w:val="center"/>
            <w:hideMark/>
          </w:tcPr>
          <w:p w14:paraId="7734CC0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12</w:t>
            </w:r>
          </w:p>
        </w:tc>
        <w:tc>
          <w:tcPr>
            <w:tcW w:w="184" w:type="pct"/>
            <w:noWrap/>
            <w:vAlign w:val="center"/>
            <w:hideMark/>
          </w:tcPr>
          <w:p w14:paraId="3F85330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8</w:t>
            </w:r>
          </w:p>
        </w:tc>
        <w:tc>
          <w:tcPr>
            <w:tcW w:w="263" w:type="pct"/>
            <w:noWrap/>
            <w:vAlign w:val="center"/>
            <w:hideMark/>
          </w:tcPr>
          <w:p w14:paraId="7403ED8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3" w:type="pct"/>
            <w:noWrap/>
            <w:vAlign w:val="center"/>
            <w:hideMark/>
          </w:tcPr>
          <w:p w14:paraId="55BB7D20"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230</w:t>
            </w:r>
          </w:p>
        </w:tc>
        <w:tc>
          <w:tcPr>
            <w:tcW w:w="343" w:type="pct"/>
            <w:noWrap/>
            <w:vAlign w:val="center"/>
            <w:hideMark/>
          </w:tcPr>
          <w:p w14:paraId="14BC19D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212</w:t>
            </w:r>
          </w:p>
        </w:tc>
        <w:tc>
          <w:tcPr>
            <w:tcW w:w="184" w:type="pct"/>
            <w:noWrap/>
            <w:vAlign w:val="center"/>
            <w:hideMark/>
          </w:tcPr>
          <w:p w14:paraId="0F38A940"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w:t>
            </w:r>
          </w:p>
        </w:tc>
        <w:tc>
          <w:tcPr>
            <w:tcW w:w="263" w:type="pct"/>
            <w:noWrap/>
            <w:vAlign w:val="center"/>
            <w:hideMark/>
          </w:tcPr>
          <w:p w14:paraId="0BC1A2B1"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12</w:t>
            </w:r>
          </w:p>
        </w:tc>
        <w:tc>
          <w:tcPr>
            <w:tcW w:w="184" w:type="pct"/>
            <w:noWrap/>
            <w:vAlign w:val="center"/>
            <w:hideMark/>
          </w:tcPr>
          <w:p w14:paraId="1E8B1ABF"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w:t>
            </w:r>
          </w:p>
        </w:tc>
      </w:tr>
      <w:tr w:rsidR="008406B2" w:rsidRPr="008406B2" w14:paraId="07EF5322" w14:textId="77777777" w:rsidTr="008406B2">
        <w:trPr>
          <w:trHeight w:val="285"/>
        </w:trPr>
        <w:tc>
          <w:tcPr>
            <w:tcW w:w="263" w:type="pct"/>
            <w:vMerge w:val="restart"/>
            <w:noWrap/>
            <w:vAlign w:val="center"/>
            <w:hideMark/>
          </w:tcPr>
          <w:p w14:paraId="32AE76F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22</w:t>
            </w:r>
          </w:p>
        </w:tc>
        <w:tc>
          <w:tcPr>
            <w:tcW w:w="263" w:type="pct"/>
            <w:noWrap/>
            <w:vAlign w:val="center"/>
            <w:hideMark/>
          </w:tcPr>
          <w:p w14:paraId="6A16395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P/12h</w:t>
            </w:r>
          </w:p>
        </w:tc>
        <w:tc>
          <w:tcPr>
            <w:tcW w:w="340" w:type="pct"/>
            <w:noWrap/>
            <w:vAlign w:val="center"/>
            <w:hideMark/>
          </w:tcPr>
          <w:p w14:paraId="71A2C27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7502</w:t>
            </w:r>
          </w:p>
        </w:tc>
        <w:tc>
          <w:tcPr>
            <w:tcW w:w="340" w:type="pct"/>
            <w:noWrap/>
            <w:vAlign w:val="center"/>
            <w:hideMark/>
          </w:tcPr>
          <w:p w14:paraId="0C0BB68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7226</w:t>
            </w:r>
          </w:p>
        </w:tc>
        <w:tc>
          <w:tcPr>
            <w:tcW w:w="212" w:type="pct"/>
            <w:noWrap/>
            <w:vAlign w:val="center"/>
            <w:hideMark/>
          </w:tcPr>
          <w:p w14:paraId="3866751F"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95</w:t>
            </w:r>
          </w:p>
        </w:tc>
        <w:tc>
          <w:tcPr>
            <w:tcW w:w="212" w:type="pct"/>
            <w:noWrap/>
            <w:vAlign w:val="center"/>
            <w:hideMark/>
          </w:tcPr>
          <w:p w14:paraId="4DA7E773"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120</w:t>
            </w:r>
          </w:p>
        </w:tc>
        <w:tc>
          <w:tcPr>
            <w:tcW w:w="212" w:type="pct"/>
            <w:noWrap/>
            <w:vAlign w:val="center"/>
            <w:hideMark/>
          </w:tcPr>
          <w:p w14:paraId="3D6701A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61</w:t>
            </w:r>
          </w:p>
        </w:tc>
        <w:tc>
          <w:tcPr>
            <w:tcW w:w="263" w:type="pct"/>
            <w:noWrap/>
            <w:vAlign w:val="center"/>
            <w:hideMark/>
          </w:tcPr>
          <w:p w14:paraId="33B7BD43"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P/4h</w:t>
            </w:r>
          </w:p>
        </w:tc>
        <w:tc>
          <w:tcPr>
            <w:tcW w:w="343" w:type="pct"/>
            <w:noWrap/>
            <w:vAlign w:val="center"/>
            <w:hideMark/>
          </w:tcPr>
          <w:p w14:paraId="2AE4796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1159</w:t>
            </w:r>
          </w:p>
        </w:tc>
        <w:tc>
          <w:tcPr>
            <w:tcW w:w="343" w:type="pct"/>
            <w:noWrap/>
            <w:vAlign w:val="center"/>
            <w:hideMark/>
          </w:tcPr>
          <w:p w14:paraId="1A12118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1128</w:t>
            </w:r>
          </w:p>
        </w:tc>
        <w:tc>
          <w:tcPr>
            <w:tcW w:w="184" w:type="pct"/>
            <w:noWrap/>
            <w:vAlign w:val="center"/>
            <w:hideMark/>
          </w:tcPr>
          <w:p w14:paraId="423728D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w:t>
            </w:r>
          </w:p>
        </w:tc>
        <w:tc>
          <w:tcPr>
            <w:tcW w:w="263" w:type="pct"/>
            <w:noWrap/>
            <w:vAlign w:val="center"/>
            <w:hideMark/>
          </w:tcPr>
          <w:p w14:paraId="592737F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15</w:t>
            </w:r>
          </w:p>
        </w:tc>
        <w:tc>
          <w:tcPr>
            <w:tcW w:w="184" w:type="pct"/>
            <w:noWrap/>
            <w:vAlign w:val="center"/>
            <w:hideMark/>
          </w:tcPr>
          <w:p w14:paraId="509AF9D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10</w:t>
            </w:r>
          </w:p>
        </w:tc>
        <w:tc>
          <w:tcPr>
            <w:tcW w:w="263" w:type="pct"/>
            <w:noWrap/>
            <w:vAlign w:val="center"/>
            <w:hideMark/>
          </w:tcPr>
          <w:p w14:paraId="646F714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P/8h</w:t>
            </w:r>
          </w:p>
        </w:tc>
        <w:tc>
          <w:tcPr>
            <w:tcW w:w="343" w:type="pct"/>
            <w:noWrap/>
            <w:vAlign w:val="center"/>
            <w:hideMark/>
          </w:tcPr>
          <w:p w14:paraId="225A08F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304</w:t>
            </w:r>
          </w:p>
        </w:tc>
        <w:tc>
          <w:tcPr>
            <w:tcW w:w="343" w:type="pct"/>
            <w:noWrap/>
            <w:vAlign w:val="center"/>
            <w:hideMark/>
          </w:tcPr>
          <w:p w14:paraId="7316A07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291</w:t>
            </w:r>
          </w:p>
        </w:tc>
        <w:tc>
          <w:tcPr>
            <w:tcW w:w="184" w:type="pct"/>
            <w:noWrap/>
            <w:vAlign w:val="center"/>
            <w:hideMark/>
          </w:tcPr>
          <w:p w14:paraId="461763B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w:t>
            </w:r>
          </w:p>
        </w:tc>
        <w:tc>
          <w:tcPr>
            <w:tcW w:w="263" w:type="pct"/>
            <w:noWrap/>
            <w:vAlign w:val="center"/>
            <w:hideMark/>
          </w:tcPr>
          <w:p w14:paraId="0A59B6B5"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10</w:t>
            </w:r>
          </w:p>
        </w:tc>
        <w:tc>
          <w:tcPr>
            <w:tcW w:w="184" w:type="pct"/>
            <w:noWrap/>
            <w:vAlign w:val="center"/>
            <w:hideMark/>
          </w:tcPr>
          <w:p w14:paraId="2EC2F2F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w:t>
            </w:r>
          </w:p>
        </w:tc>
      </w:tr>
      <w:tr w:rsidR="008406B2" w:rsidRPr="008406B2" w14:paraId="1B1B71A2" w14:textId="77777777" w:rsidTr="008406B2">
        <w:trPr>
          <w:trHeight w:val="285"/>
        </w:trPr>
        <w:tc>
          <w:tcPr>
            <w:tcW w:w="263" w:type="pct"/>
            <w:vMerge/>
            <w:vAlign w:val="center"/>
            <w:hideMark/>
          </w:tcPr>
          <w:p w14:paraId="035506B0" w14:textId="77777777" w:rsidR="008406B2" w:rsidRPr="008406B2" w:rsidRDefault="008406B2" w:rsidP="00FF0D5F">
            <w:pPr>
              <w:spacing w:before="120" w:after="120"/>
              <w:jc w:val="center"/>
              <w:rPr>
                <w:rFonts w:cs="Arial"/>
                <w:color w:val="000000"/>
                <w:sz w:val="18"/>
                <w:szCs w:val="18"/>
              </w:rPr>
            </w:pPr>
          </w:p>
        </w:tc>
        <w:tc>
          <w:tcPr>
            <w:tcW w:w="263" w:type="pct"/>
            <w:noWrap/>
            <w:vAlign w:val="center"/>
            <w:hideMark/>
          </w:tcPr>
          <w:p w14:paraId="6FEE3E6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0" w:type="pct"/>
            <w:noWrap/>
            <w:vAlign w:val="center"/>
            <w:hideMark/>
          </w:tcPr>
          <w:p w14:paraId="21DD565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625</w:t>
            </w:r>
          </w:p>
        </w:tc>
        <w:tc>
          <w:tcPr>
            <w:tcW w:w="340" w:type="pct"/>
            <w:noWrap/>
            <w:vAlign w:val="center"/>
            <w:hideMark/>
          </w:tcPr>
          <w:p w14:paraId="4346B68D"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602</w:t>
            </w:r>
          </w:p>
        </w:tc>
        <w:tc>
          <w:tcPr>
            <w:tcW w:w="212" w:type="pct"/>
            <w:noWrap/>
            <w:vAlign w:val="center"/>
            <w:hideMark/>
          </w:tcPr>
          <w:p w14:paraId="0AD622B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8</w:t>
            </w:r>
          </w:p>
        </w:tc>
        <w:tc>
          <w:tcPr>
            <w:tcW w:w="212" w:type="pct"/>
            <w:noWrap/>
            <w:vAlign w:val="center"/>
            <w:hideMark/>
          </w:tcPr>
          <w:p w14:paraId="53FF1BCD"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10</w:t>
            </w:r>
          </w:p>
        </w:tc>
        <w:tc>
          <w:tcPr>
            <w:tcW w:w="212" w:type="pct"/>
            <w:noWrap/>
            <w:vAlign w:val="center"/>
            <w:hideMark/>
          </w:tcPr>
          <w:p w14:paraId="7CDA665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w:t>
            </w:r>
          </w:p>
        </w:tc>
        <w:tc>
          <w:tcPr>
            <w:tcW w:w="263" w:type="pct"/>
            <w:noWrap/>
            <w:vAlign w:val="center"/>
            <w:hideMark/>
          </w:tcPr>
          <w:p w14:paraId="6194A311"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3" w:type="pct"/>
            <w:noWrap/>
            <w:vAlign w:val="center"/>
            <w:hideMark/>
          </w:tcPr>
          <w:p w14:paraId="1E40BB70"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290</w:t>
            </w:r>
          </w:p>
        </w:tc>
        <w:tc>
          <w:tcPr>
            <w:tcW w:w="343" w:type="pct"/>
            <w:noWrap/>
            <w:vAlign w:val="center"/>
            <w:hideMark/>
          </w:tcPr>
          <w:p w14:paraId="34637F9F"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282</w:t>
            </w:r>
          </w:p>
        </w:tc>
        <w:tc>
          <w:tcPr>
            <w:tcW w:w="184" w:type="pct"/>
            <w:noWrap/>
            <w:vAlign w:val="center"/>
            <w:hideMark/>
          </w:tcPr>
          <w:p w14:paraId="6823B89F"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w:t>
            </w:r>
          </w:p>
        </w:tc>
        <w:tc>
          <w:tcPr>
            <w:tcW w:w="263" w:type="pct"/>
            <w:noWrap/>
            <w:vAlign w:val="center"/>
            <w:hideMark/>
          </w:tcPr>
          <w:p w14:paraId="3D6E9F00"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w:t>
            </w:r>
          </w:p>
        </w:tc>
        <w:tc>
          <w:tcPr>
            <w:tcW w:w="184" w:type="pct"/>
            <w:noWrap/>
            <w:vAlign w:val="center"/>
            <w:hideMark/>
          </w:tcPr>
          <w:p w14:paraId="57D6AAC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w:t>
            </w:r>
          </w:p>
        </w:tc>
        <w:tc>
          <w:tcPr>
            <w:tcW w:w="263" w:type="pct"/>
            <w:noWrap/>
            <w:vAlign w:val="center"/>
            <w:hideMark/>
          </w:tcPr>
          <w:p w14:paraId="61625DB9"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3" w:type="pct"/>
            <w:noWrap/>
            <w:vAlign w:val="center"/>
            <w:hideMark/>
          </w:tcPr>
          <w:p w14:paraId="15B25C59"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38</w:t>
            </w:r>
          </w:p>
        </w:tc>
        <w:tc>
          <w:tcPr>
            <w:tcW w:w="343" w:type="pct"/>
            <w:noWrap/>
            <w:vAlign w:val="center"/>
            <w:hideMark/>
          </w:tcPr>
          <w:p w14:paraId="768D8983"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36</w:t>
            </w:r>
          </w:p>
        </w:tc>
        <w:tc>
          <w:tcPr>
            <w:tcW w:w="184" w:type="pct"/>
            <w:noWrap/>
            <w:vAlign w:val="center"/>
            <w:hideMark/>
          </w:tcPr>
          <w:p w14:paraId="2EE155D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0</w:t>
            </w:r>
          </w:p>
        </w:tc>
        <w:tc>
          <w:tcPr>
            <w:tcW w:w="263" w:type="pct"/>
            <w:noWrap/>
            <w:vAlign w:val="center"/>
            <w:hideMark/>
          </w:tcPr>
          <w:p w14:paraId="15A7A8B9"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w:t>
            </w:r>
          </w:p>
        </w:tc>
        <w:tc>
          <w:tcPr>
            <w:tcW w:w="184" w:type="pct"/>
            <w:noWrap/>
            <w:vAlign w:val="center"/>
            <w:hideMark/>
          </w:tcPr>
          <w:p w14:paraId="5C0085D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0</w:t>
            </w:r>
          </w:p>
        </w:tc>
      </w:tr>
      <w:tr w:rsidR="008406B2" w:rsidRPr="008406B2" w14:paraId="3D6B1F19" w14:textId="77777777" w:rsidTr="008406B2">
        <w:trPr>
          <w:trHeight w:val="285"/>
        </w:trPr>
        <w:tc>
          <w:tcPr>
            <w:tcW w:w="263" w:type="pct"/>
            <w:vMerge w:val="restart"/>
            <w:noWrap/>
            <w:vAlign w:val="center"/>
            <w:hideMark/>
          </w:tcPr>
          <w:p w14:paraId="06E3163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23</w:t>
            </w:r>
          </w:p>
        </w:tc>
        <w:tc>
          <w:tcPr>
            <w:tcW w:w="263" w:type="pct"/>
            <w:noWrap/>
            <w:vAlign w:val="center"/>
            <w:hideMark/>
          </w:tcPr>
          <w:p w14:paraId="50D8F973"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P/12h</w:t>
            </w:r>
          </w:p>
        </w:tc>
        <w:tc>
          <w:tcPr>
            <w:tcW w:w="340" w:type="pct"/>
            <w:noWrap/>
            <w:vAlign w:val="center"/>
            <w:hideMark/>
          </w:tcPr>
          <w:p w14:paraId="2EE6A21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7534</w:t>
            </w:r>
          </w:p>
        </w:tc>
        <w:tc>
          <w:tcPr>
            <w:tcW w:w="340" w:type="pct"/>
            <w:noWrap/>
            <w:vAlign w:val="center"/>
            <w:hideMark/>
          </w:tcPr>
          <w:p w14:paraId="60E4589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7313</w:t>
            </w:r>
          </w:p>
        </w:tc>
        <w:tc>
          <w:tcPr>
            <w:tcW w:w="212" w:type="pct"/>
            <w:noWrap/>
            <w:vAlign w:val="center"/>
            <w:hideMark/>
          </w:tcPr>
          <w:p w14:paraId="332780B5"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28</w:t>
            </w:r>
          </w:p>
        </w:tc>
        <w:tc>
          <w:tcPr>
            <w:tcW w:w="212" w:type="pct"/>
            <w:noWrap/>
            <w:vAlign w:val="center"/>
            <w:hideMark/>
          </w:tcPr>
          <w:p w14:paraId="0D81702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131</w:t>
            </w:r>
          </w:p>
        </w:tc>
        <w:tc>
          <w:tcPr>
            <w:tcW w:w="212" w:type="pct"/>
            <w:noWrap/>
            <w:vAlign w:val="center"/>
            <w:hideMark/>
          </w:tcPr>
          <w:p w14:paraId="39B85E30"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62</w:t>
            </w:r>
          </w:p>
        </w:tc>
        <w:tc>
          <w:tcPr>
            <w:tcW w:w="263" w:type="pct"/>
            <w:noWrap/>
            <w:vAlign w:val="center"/>
            <w:hideMark/>
          </w:tcPr>
          <w:p w14:paraId="71021EF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P/4h</w:t>
            </w:r>
          </w:p>
        </w:tc>
        <w:tc>
          <w:tcPr>
            <w:tcW w:w="343" w:type="pct"/>
            <w:noWrap/>
            <w:vAlign w:val="center"/>
            <w:hideMark/>
          </w:tcPr>
          <w:p w14:paraId="796BE20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1653</w:t>
            </w:r>
          </w:p>
        </w:tc>
        <w:tc>
          <w:tcPr>
            <w:tcW w:w="343" w:type="pct"/>
            <w:noWrap/>
            <w:vAlign w:val="center"/>
            <w:hideMark/>
          </w:tcPr>
          <w:p w14:paraId="3ACABB73"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1591</w:t>
            </w:r>
          </w:p>
        </w:tc>
        <w:tc>
          <w:tcPr>
            <w:tcW w:w="184" w:type="pct"/>
            <w:noWrap/>
            <w:vAlign w:val="center"/>
            <w:hideMark/>
          </w:tcPr>
          <w:p w14:paraId="0E85F855"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w:t>
            </w:r>
          </w:p>
        </w:tc>
        <w:tc>
          <w:tcPr>
            <w:tcW w:w="263" w:type="pct"/>
            <w:noWrap/>
            <w:vAlign w:val="center"/>
            <w:hideMark/>
          </w:tcPr>
          <w:p w14:paraId="4494884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29</w:t>
            </w:r>
          </w:p>
        </w:tc>
        <w:tc>
          <w:tcPr>
            <w:tcW w:w="184" w:type="pct"/>
            <w:noWrap/>
            <w:vAlign w:val="center"/>
            <w:hideMark/>
          </w:tcPr>
          <w:p w14:paraId="113CFCDD"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31</w:t>
            </w:r>
          </w:p>
        </w:tc>
        <w:tc>
          <w:tcPr>
            <w:tcW w:w="263" w:type="pct"/>
            <w:noWrap/>
            <w:vAlign w:val="center"/>
            <w:hideMark/>
          </w:tcPr>
          <w:p w14:paraId="6BBD616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P/8h</w:t>
            </w:r>
          </w:p>
        </w:tc>
        <w:tc>
          <w:tcPr>
            <w:tcW w:w="343" w:type="pct"/>
            <w:noWrap/>
            <w:vAlign w:val="center"/>
            <w:hideMark/>
          </w:tcPr>
          <w:p w14:paraId="5B4FAD2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477</w:t>
            </w:r>
          </w:p>
        </w:tc>
        <w:tc>
          <w:tcPr>
            <w:tcW w:w="343" w:type="pct"/>
            <w:noWrap/>
            <w:vAlign w:val="center"/>
            <w:hideMark/>
          </w:tcPr>
          <w:p w14:paraId="1AB366B3"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462</w:t>
            </w:r>
          </w:p>
        </w:tc>
        <w:tc>
          <w:tcPr>
            <w:tcW w:w="184" w:type="pct"/>
            <w:noWrap/>
            <w:vAlign w:val="center"/>
            <w:hideMark/>
          </w:tcPr>
          <w:p w14:paraId="6F77A23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w:t>
            </w:r>
          </w:p>
        </w:tc>
        <w:tc>
          <w:tcPr>
            <w:tcW w:w="263" w:type="pct"/>
            <w:noWrap/>
            <w:vAlign w:val="center"/>
            <w:hideMark/>
          </w:tcPr>
          <w:p w14:paraId="5B96F2D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13</w:t>
            </w:r>
          </w:p>
        </w:tc>
        <w:tc>
          <w:tcPr>
            <w:tcW w:w="184" w:type="pct"/>
            <w:noWrap/>
            <w:vAlign w:val="center"/>
            <w:hideMark/>
          </w:tcPr>
          <w:p w14:paraId="48F0153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w:t>
            </w:r>
          </w:p>
        </w:tc>
      </w:tr>
      <w:tr w:rsidR="008406B2" w:rsidRPr="008406B2" w14:paraId="6604E6B1" w14:textId="77777777" w:rsidTr="008406B2">
        <w:trPr>
          <w:trHeight w:val="285"/>
        </w:trPr>
        <w:tc>
          <w:tcPr>
            <w:tcW w:w="263" w:type="pct"/>
            <w:vMerge/>
            <w:vAlign w:val="center"/>
            <w:hideMark/>
          </w:tcPr>
          <w:p w14:paraId="5194D16E" w14:textId="77777777" w:rsidR="008406B2" w:rsidRPr="008406B2" w:rsidRDefault="008406B2" w:rsidP="00FF0D5F">
            <w:pPr>
              <w:spacing w:before="120" w:after="120"/>
              <w:jc w:val="center"/>
              <w:rPr>
                <w:rFonts w:cs="Arial"/>
                <w:color w:val="000000"/>
                <w:sz w:val="18"/>
                <w:szCs w:val="18"/>
              </w:rPr>
            </w:pPr>
          </w:p>
        </w:tc>
        <w:tc>
          <w:tcPr>
            <w:tcW w:w="263" w:type="pct"/>
            <w:noWrap/>
            <w:vAlign w:val="center"/>
            <w:hideMark/>
          </w:tcPr>
          <w:p w14:paraId="55335083"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0" w:type="pct"/>
            <w:noWrap/>
            <w:vAlign w:val="center"/>
            <w:hideMark/>
          </w:tcPr>
          <w:p w14:paraId="2CA48C7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628</w:t>
            </w:r>
          </w:p>
        </w:tc>
        <w:tc>
          <w:tcPr>
            <w:tcW w:w="340" w:type="pct"/>
            <w:noWrap/>
            <w:vAlign w:val="center"/>
            <w:hideMark/>
          </w:tcPr>
          <w:p w14:paraId="3FAE0AD3"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609</w:t>
            </w:r>
          </w:p>
        </w:tc>
        <w:tc>
          <w:tcPr>
            <w:tcW w:w="212" w:type="pct"/>
            <w:noWrap/>
            <w:vAlign w:val="center"/>
            <w:hideMark/>
          </w:tcPr>
          <w:p w14:paraId="12E206B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w:t>
            </w:r>
          </w:p>
        </w:tc>
        <w:tc>
          <w:tcPr>
            <w:tcW w:w="212" w:type="pct"/>
            <w:noWrap/>
            <w:vAlign w:val="center"/>
            <w:hideMark/>
          </w:tcPr>
          <w:p w14:paraId="0428479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11</w:t>
            </w:r>
          </w:p>
        </w:tc>
        <w:tc>
          <w:tcPr>
            <w:tcW w:w="212" w:type="pct"/>
            <w:noWrap/>
            <w:vAlign w:val="center"/>
            <w:hideMark/>
          </w:tcPr>
          <w:p w14:paraId="184F2CA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w:t>
            </w:r>
          </w:p>
        </w:tc>
        <w:tc>
          <w:tcPr>
            <w:tcW w:w="263" w:type="pct"/>
            <w:noWrap/>
            <w:vAlign w:val="center"/>
            <w:hideMark/>
          </w:tcPr>
          <w:p w14:paraId="30717A8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3" w:type="pct"/>
            <w:noWrap/>
            <w:vAlign w:val="center"/>
            <w:hideMark/>
          </w:tcPr>
          <w:p w14:paraId="0C76882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413</w:t>
            </w:r>
          </w:p>
        </w:tc>
        <w:tc>
          <w:tcPr>
            <w:tcW w:w="343" w:type="pct"/>
            <w:noWrap/>
            <w:vAlign w:val="center"/>
            <w:hideMark/>
          </w:tcPr>
          <w:p w14:paraId="3A52045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398</w:t>
            </w:r>
          </w:p>
        </w:tc>
        <w:tc>
          <w:tcPr>
            <w:tcW w:w="184" w:type="pct"/>
            <w:noWrap/>
            <w:vAlign w:val="center"/>
            <w:hideMark/>
          </w:tcPr>
          <w:p w14:paraId="777DD5C5"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w:t>
            </w:r>
          </w:p>
        </w:tc>
        <w:tc>
          <w:tcPr>
            <w:tcW w:w="263" w:type="pct"/>
            <w:noWrap/>
            <w:vAlign w:val="center"/>
            <w:hideMark/>
          </w:tcPr>
          <w:p w14:paraId="317EE80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w:t>
            </w:r>
          </w:p>
        </w:tc>
        <w:tc>
          <w:tcPr>
            <w:tcW w:w="184" w:type="pct"/>
            <w:noWrap/>
            <w:vAlign w:val="center"/>
            <w:hideMark/>
          </w:tcPr>
          <w:p w14:paraId="6C98C30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8</w:t>
            </w:r>
          </w:p>
        </w:tc>
        <w:tc>
          <w:tcPr>
            <w:tcW w:w="263" w:type="pct"/>
            <w:noWrap/>
            <w:vAlign w:val="center"/>
            <w:hideMark/>
          </w:tcPr>
          <w:p w14:paraId="3B7F36B1"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3" w:type="pct"/>
            <w:noWrap/>
            <w:vAlign w:val="center"/>
            <w:hideMark/>
          </w:tcPr>
          <w:p w14:paraId="1A61F90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60</w:t>
            </w:r>
          </w:p>
        </w:tc>
        <w:tc>
          <w:tcPr>
            <w:tcW w:w="343" w:type="pct"/>
            <w:noWrap/>
            <w:vAlign w:val="center"/>
            <w:hideMark/>
          </w:tcPr>
          <w:p w14:paraId="3B9C058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58</w:t>
            </w:r>
          </w:p>
        </w:tc>
        <w:tc>
          <w:tcPr>
            <w:tcW w:w="184" w:type="pct"/>
            <w:noWrap/>
            <w:vAlign w:val="center"/>
            <w:hideMark/>
          </w:tcPr>
          <w:p w14:paraId="6B8D8A9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0</w:t>
            </w:r>
          </w:p>
        </w:tc>
        <w:tc>
          <w:tcPr>
            <w:tcW w:w="263" w:type="pct"/>
            <w:noWrap/>
            <w:vAlign w:val="center"/>
            <w:hideMark/>
          </w:tcPr>
          <w:p w14:paraId="300A048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w:t>
            </w:r>
          </w:p>
        </w:tc>
        <w:tc>
          <w:tcPr>
            <w:tcW w:w="184" w:type="pct"/>
            <w:noWrap/>
            <w:vAlign w:val="center"/>
            <w:hideMark/>
          </w:tcPr>
          <w:p w14:paraId="0B5C1100"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0</w:t>
            </w:r>
          </w:p>
        </w:tc>
      </w:tr>
      <w:tr w:rsidR="008406B2" w:rsidRPr="008406B2" w14:paraId="725985F2" w14:textId="77777777" w:rsidTr="008406B2">
        <w:trPr>
          <w:trHeight w:val="285"/>
        </w:trPr>
        <w:tc>
          <w:tcPr>
            <w:tcW w:w="263" w:type="pct"/>
            <w:vMerge w:val="restart"/>
            <w:noWrap/>
            <w:vAlign w:val="center"/>
            <w:hideMark/>
          </w:tcPr>
          <w:p w14:paraId="65130F4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24</w:t>
            </w:r>
          </w:p>
        </w:tc>
        <w:tc>
          <w:tcPr>
            <w:tcW w:w="263" w:type="pct"/>
            <w:noWrap/>
            <w:vAlign w:val="center"/>
            <w:hideMark/>
          </w:tcPr>
          <w:p w14:paraId="273D339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P/12h</w:t>
            </w:r>
          </w:p>
        </w:tc>
        <w:tc>
          <w:tcPr>
            <w:tcW w:w="340" w:type="pct"/>
            <w:noWrap/>
            <w:vAlign w:val="center"/>
            <w:hideMark/>
          </w:tcPr>
          <w:p w14:paraId="71F0EECF"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15559</w:t>
            </w:r>
          </w:p>
        </w:tc>
        <w:tc>
          <w:tcPr>
            <w:tcW w:w="340" w:type="pct"/>
            <w:noWrap/>
            <w:vAlign w:val="center"/>
            <w:hideMark/>
          </w:tcPr>
          <w:p w14:paraId="43067BED"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14692</w:t>
            </w:r>
          </w:p>
        </w:tc>
        <w:tc>
          <w:tcPr>
            <w:tcW w:w="212" w:type="pct"/>
            <w:noWrap/>
            <w:vAlign w:val="center"/>
            <w:hideMark/>
          </w:tcPr>
          <w:p w14:paraId="6ACD0F55"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291</w:t>
            </w:r>
          </w:p>
        </w:tc>
        <w:tc>
          <w:tcPr>
            <w:tcW w:w="212" w:type="pct"/>
            <w:noWrap/>
            <w:vAlign w:val="center"/>
            <w:hideMark/>
          </w:tcPr>
          <w:p w14:paraId="57D220B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526</w:t>
            </w:r>
          </w:p>
        </w:tc>
        <w:tc>
          <w:tcPr>
            <w:tcW w:w="212" w:type="pct"/>
            <w:noWrap/>
            <w:vAlign w:val="center"/>
            <w:hideMark/>
          </w:tcPr>
          <w:p w14:paraId="333E21F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50</w:t>
            </w:r>
          </w:p>
        </w:tc>
        <w:tc>
          <w:tcPr>
            <w:tcW w:w="263" w:type="pct"/>
            <w:noWrap/>
            <w:vAlign w:val="center"/>
            <w:hideMark/>
          </w:tcPr>
          <w:p w14:paraId="71A9C28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P/4h</w:t>
            </w:r>
          </w:p>
        </w:tc>
        <w:tc>
          <w:tcPr>
            <w:tcW w:w="343" w:type="pct"/>
            <w:noWrap/>
            <w:vAlign w:val="center"/>
            <w:hideMark/>
          </w:tcPr>
          <w:p w14:paraId="18982E3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3390</w:t>
            </w:r>
          </w:p>
        </w:tc>
        <w:tc>
          <w:tcPr>
            <w:tcW w:w="343" w:type="pct"/>
            <w:noWrap/>
            <w:vAlign w:val="center"/>
            <w:hideMark/>
          </w:tcPr>
          <w:p w14:paraId="21322CA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3179</w:t>
            </w:r>
          </w:p>
        </w:tc>
        <w:tc>
          <w:tcPr>
            <w:tcW w:w="184" w:type="pct"/>
            <w:noWrap/>
            <w:vAlign w:val="center"/>
            <w:hideMark/>
          </w:tcPr>
          <w:p w14:paraId="1CE8DF3D"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36</w:t>
            </w:r>
          </w:p>
        </w:tc>
        <w:tc>
          <w:tcPr>
            <w:tcW w:w="263" w:type="pct"/>
            <w:noWrap/>
            <w:vAlign w:val="center"/>
            <w:hideMark/>
          </w:tcPr>
          <w:p w14:paraId="2CC8DA5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158</w:t>
            </w:r>
          </w:p>
        </w:tc>
        <w:tc>
          <w:tcPr>
            <w:tcW w:w="184" w:type="pct"/>
            <w:noWrap/>
            <w:vAlign w:val="center"/>
            <w:hideMark/>
          </w:tcPr>
          <w:p w14:paraId="306CF16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17</w:t>
            </w:r>
          </w:p>
        </w:tc>
        <w:tc>
          <w:tcPr>
            <w:tcW w:w="263" w:type="pct"/>
            <w:noWrap/>
            <w:vAlign w:val="center"/>
            <w:hideMark/>
          </w:tcPr>
          <w:p w14:paraId="5E75E64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P/8h</w:t>
            </w:r>
          </w:p>
        </w:tc>
        <w:tc>
          <w:tcPr>
            <w:tcW w:w="343" w:type="pct"/>
            <w:noWrap/>
            <w:vAlign w:val="center"/>
            <w:hideMark/>
          </w:tcPr>
          <w:p w14:paraId="6C1097F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1670</w:t>
            </w:r>
          </w:p>
        </w:tc>
        <w:tc>
          <w:tcPr>
            <w:tcW w:w="343" w:type="pct"/>
            <w:noWrap/>
            <w:vAlign w:val="center"/>
            <w:hideMark/>
          </w:tcPr>
          <w:p w14:paraId="53A3054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1243</w:t>
            </w:r>
          </w:p>
        </w:tc>
        <w:tc>
          <w:tcPr>
            <w:tcW w:w="184" w:type="pct"/>
            <w:noWrap/>
            <w:vAlign w:val="center"/>
            <w:hideMark/>
          </w:tcPr>
          <w:p w14:paraId="300F065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78</w:t>
            </w:r>
          </w:p>
        </w:tc>
        <w:tc>
          <w:tcPr>
            <w:tcW w:w="263" w:type="pct"/>
            <w:noWrap/>
            <w:vAlign w:val="center"/>
            <w:hideMark/>
          </w:tcPr>
          <w:p w14:paraId="4B73B16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346</w:t>
            </w:r>
          </w:p>
        </w:tc>
        <w:tc>
          <w:tcPr>
            <w:tcW w:w="184" w:type="pct"/>
            <w:noWrap/>
            <w:vAlign w:val="center"/>
            <w:hideMark/>
          </w:tcPr>
          <w:p w14:paraId="306A1FF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w:t>
            </w:r>
          </w:p>
        </w:tc>
      </w:tr>
      <w:tr w:rsidR="008406B2" w:rsidRPr="008406B2" w14:paraId="2C35A03D" w14:textId="77777777" w:rsidTr="008406B2">
        <w:trPr>
          <w:trHeight w:val="285"/>
        </w:trPr>
        <w:tc>
          <w:tcPr>
            <w:tcW w:w="263" w:type="pct"/>
            <w:vMerge/>
            <w:vAlign w:val="center"/>
            <w:hideMark/>
          </w:tcPr>
          <w:p w14:paraId="6F7483BB" w14:textId="77777777" w:rsidR="008406B2" w:rsidRPr="008406B2" w:rsidRDefault="008406B2" w:rsidP="00FF0D5F">
            <w:pPr>
              <w:spacing w:before="120" w:after="120"/>
              <w:jc w:val="center"/>
              <w:rPr>
                <w:rFonts w:cs="Arial"/>
                <w:color w:val="000000"/>
                <w:sz w:val="18"/>
                <w:szCs w:val="18"/>
              </w:rPr>
            </w:pPr>
          </w:p>
        </w:tc>
        <w:tc>
          <w:tcPr>
            <w:tcW w:w="263" w:type="pct"/>
            <w:noWrap/>
            <w:vAlign w:val="center"/>
            <w:hideMark/>
          </w:tcPr>
          <w:p w14:paraId="63EE8FA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0" w:type="pct"/>
            <w:noWrap/>
            <w:vAlign w:val="center"/>
            <w:hideMark/>
          </w:tcPr>
          <w:p w14:paraId="5209B0BD"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1297</w:t>
            </w:r>
          </w:p>
        </w:tc>
        <w:tc>
          <w:tcPr>
            <w:tcW w:w="340" w:type="pct"/>
            <w:noWrap/>
            <w:vAlign w:val="center"/>
            <w:hideMark/>
          </w:tcPr>
          <w:p w14:paraId="58CE2FE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1224</w:t>
            </w:r>
          </w:p>
        </w:tc>
        <w:tc>
          <w:tcPr>
            <w:tcW w:w="212" w:type="pct"/>
            <w:noWrap/>
            <w:vAlign w:val="center"/>
            <w:hideMark/>
          </w:tcPr>
          <w:p w14:paraId="7910AAA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24</w:t>
            </w:r>
          </w:p>
        </w:tc>
        <w:tc>
          <w:tcPr>
            <w:tcW w:w="212" w:type="pct"/>
            <w:noWrap/>
            <w:vAlign w:val="center"/>
            <w:hideMark/>
          </w:tcPr>
          <w:p w14:paraId="0F708F0F"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44</w:t>
            </w:r>
          </w:p>
        </w:tc>
        <w:tc>
          <w:tcPr>
            <w:tcW w:w="212" w:type="pct"/>
            <w:noWrap/>
            <w:vAlign w:val="center"/>
            <w:hideMark/>
          </w:tcPr>
          <w:p w14:paraId="6C2CEE9D"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w:t>
            </w:r>
          </w:p>
        </w:tc>
        <w:tc>
          <w:tcPr>
            <w:tcW w:w="263" w:type="pct"/>
            <w:noWrap/>
            <w:vAlign w:val="center"/>
            <w:hideMark/>
          </w:tcPr>
          <w:p w14:paraId="12CAF7C5"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3" w:type="pct"/>
            <w:noWrap/>
            <w:vAlign w:val="center"/>
            <w:hideMark/>
          </w:tcPr>
          <w:p w14:paraId="0F90086D"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848</w:t>
            </w:r>
          </w:p>
        </w:tc>
        <w:tc>
          <w:tcPr>
            <w:tcW w:w="343" w:type="pct"/>
            <w:noWrap/>
            <w:vAlign w:val="center"/>
            <w:hideMark/>
          </w:tcPr>
          <w:p w14:paraId="239FF87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795</w:t>
            </w:r>
          </w:p>
        </w:tc>
        <w:tc>
          <w:tcPr>
            <w:tcW w:w="184" w:type="pct"/>
            <w:noWrap/>
            <w:vAlign w:val="center"/>
            <w:hideMark/>
          </w:tcPr>
          <w:p w14:paraId="4B0CCAC5"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9</w:t>
            </w:r>
          </w:p>
        </w:tc>
        <w:tc>
          <w:tcPr>
            <w:tcW w:w="263" w:type="pct"/>
            <w:noWrap/>
            <w:vAlign w:val="center"/>
            <w:hideMark/>
          </w:tcPr>
          <w:p w14:paraId="44CBCEF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40</w:t>
            </w:r>
          </w:p>
        </w:tc>
        <w:tc>
          <w:tcPr>
            <w:tcW w:w="184" w:type="pct"/>
            <w:noWrap/>
            <w:vAlign w:val="center"/>
            <w:hideMark/>
          </w:tcPr>
          <w:p w14:paraId="59CFCD0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w:t>
            </w:r>
          </w:p>
        </w:tc>
        <w:tc>
          <w:tcPr>
            <w:tcW w:w="263" w:type="pct"/>
            <w:noWrap/>
            <w:vAlign w:val="center"/>
            <w:hideMark/>
          </w:tcPr>
          <w:p w14:paraId="13FA0DB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3" w:type="pct"/>
            <w:noWrap/>
            <w:vAlign w:val="center"/>
            <w:hideMark/>
          </w:tcPr>
          <w:p w14:paraId="7AEDF75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209</w:t>
            </w:r>
          </w:p>
        </w:tc>
        <w:tc>
          <w:tcPr>
            <w:tcW w:w="343" w:type="pct"/>
            <w:noWrap/>
            <w:vAlign w:val="center"/>
            <w:hideMark/>
          </w:tcPr>
          <w:p w14:paraId="16365265"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155</w:t>
            </w:r>
          </w:p>
        </w:tc>
        <w:tc>
          <w:tcPr>
            <w:tcW w:w="184" w:type="pct"/>
            <w:noWrap/>
            <w:vAlign w:val="center"/>
            <w:hideMark/>
          </w:tcPr>
          <w:p w14:paraId="3D03B05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10</w:t>
            </w:r>
          </w:p>
        </w:tc>
        <w:tc>
          <w:tcPr>
            <w:tcW w:w="263" w:type="pct"/>
            <w:noWrap/>
            <w:vAlign w:val="center"/>
            <w:hideMark/>
          </w:tcPr>
          <w:p w14:paraId="5191475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43</w:t>
            </w:r>
          </w:p>
        </w:tc>
        <w:tc>
          <w:tcPr>
            <w:tcW w:w="184" w:type="pct"/>
            <w:noWrap/>
            <w:vAlign w:val="center"/>
            <w:hideMark/>
          </w:tcPr>
          <w:p w14:paraId="4D6B6605"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0</w:t>
            </w:r>
          </w:p>
        </w:tc>
      </w:tr>
      <w:tr w:rsidR="008406B2" w:rsidRPr="008406B2" w14:paraId="58B75E8F" w14:textId="77777777" w:rsidTr="008406B2">
        <w:trPr>
          <w:trHeight w:val="285"/>
        </w:trPr>
        <w:tc>
          <w:tcPr>
            <w:tcW w:w="263" w:type="pct"/>
            <w:vMerge w:val="restart"/>
            <w:noWrap/>
            <w:vAlign w:val="center"/>
            <w:hideMark/>
          </w:tcPr>
          <w:p w14:paraId="2051168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25</w:t>
            </w:r>
          </w:p>
        </w:tc>
        <w:tc>
          <w:tcPr>
            <w:tcW w:w="263" w:type="pct"/>
            <w:noWrap/>
            <w:vAlign w:val="center"/>
            <w:hideMark/>
          </w:tcPr>
          <w:p w14:paraId="61D9449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P/12h</w:t>
            </w:r>
          </w:p>
        </w:tc>
        <w:tc>
          <w:tcPr>
            <w:tcW w:w="340" w:type="pct"/>
            <w:noWrap/>
            <w:vAlign w:val="center"/>
            <w:hideMark/>
          </w:tcPr>
          <w:p w14:paraId="6729BDC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6972</w:t>
            </w:r>
          </w:p>
        </w:tc>
        <w:tc>
          <w:tcPr>
            <w:tcW w:w="340" w:type="pct"/>
            <w:noWrap/>
            <w:vAlign w:val="center"/>
            <w:hideMark/>
          </w:tcPr>
          <w:p w14:paraId="47637D53"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6795</w:t>
            </w:r>
          </w:p>
        </w:tc>
        <w:tc>
          <w:tcPr>
            <w:tcW w:w="212" w:type="pct"/>
            <w:noWrap/>
            <w:vAlign w:val="center"/>
            <w:hideMark/>
          </w:tcPr>
          <w:p w14:paraId="4ECBABC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36</w:t>
            </w:r>
          </w:p>
        </w:tc>
        <w:tc>
          <w:tcPr>
            <w:tcW w:w="212" w:type="pct"/>
            <w:noWrap/>
            <w:vAlign w:val="center"/>
            <w:hideMark/>
          </w:tcPr>
          <w:p w14:paraId="768A985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75</w:t>
            </w:r>
          </w:p>
        </w:tc>
        <w:tc>
          <w:tcPr>
            <w:tcW w:w="212" w:type="pct"/>
            <w:noWrap/>
            <w:vAlign w:val="center"/>
            <w:hideMark/>
          </w:tcPr>
          <w:p w14:paraId="3E03E6CD"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66</w:t>
            </w:r>
          </w:p>
        </w:tc>
        <w:tc>
          <w:tcPr>
            <w:tcW w:w="263" w:type="pct"/>
            <w:noWrap/>
            <w:vAlign w:val="center"/>
            <w:hideMark/>
          </w:tcPr>
          <w:p w14:paraId="36BA172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P/4h</w:t>
            </w:r>
          </w:p>
        </w:tc>
        <w:tc>
          <w:tcPr>
            <w:tcW w:w="343" w:type="pct"/>
            <w:noWrap/>
            <w:vAlign w:val="center"/>
            <w:hideMark/>
          </w:tcPr>
          <w:p w14:paraId="1C17BE8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1330</w:t>
            </w:r>
          </w:p>
        </w:tc>
        <w:tc>
          <w:tcPr>
            <w:tcW w:w="343" w:type="pct"/>
            <w:noWrap/>
            <w:vAlign w:val="center"/>
            <w:hideMark/>
          </w:tcPr>
          <w:p w14:paraId="55F4850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1294</w:t>
            </w:r>
          </w:p>
        </w:tc>
        <w:tc>
          <w:tcPr>
            <w:tcW w:w="184" w:type="pct"/>
            <w:noWrap/>
            <w:vAlign w:val="center"/>
            <w:hideMark/>
          </w:tcPr>
          <w:p w14:paraId="20A0246D"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w:t>
            </w:r>
          </w:p>
        </w:tc>
        <w:tc>
          <w:tcPr>
            <w:tcW w:w="263" w:type="pct"/>
            <w:noWrap/>
            <w:vAlign w:val="center"/>
            <w:hideMark/>
          </w:tcPr>
          <w:p w14:paraId="3AA23CF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17</w:t>
            </w:r>
          </w:p>
        </w:tc>
        <w:tc>
          <w:tcPr>
            <w:tcW w:w="184" w:type="pct"/>
            <w:noWrap/>
            <w:vAlign w:val="center"/>
            <w:hideMark/>
          </w:tcPr>
          <w:p w14:paraId="7D0ABC7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18</w:t>
            </w:r>
          </w:p>
        </w:tc>
        <w:tc>
          <w:tcPr>
            <w:tcW w:w="263" w:type="pct"/>
            <w:noWrap/>
            <w:vAlign w:val="center"/>
            <w:hideMark/>
          </w:tcPr>
          <w:p w14:paraId="1FED9D3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P/8h</w:t>
            </w:r>
          </w:p>
        </w:tc>
        <w:tc>
          <w:tcPr>
            <w:tcW w:w="343" w:type="pct"/>
            <w:noWrap/>
            <w:vAlign w:val="center"/>
            <w:hideMark/>
          </w:tcPr>
          <w:p w14:paraId="79B51B6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279</w:t>
            </w:r>
          </w:p>
        </w:tc>
        <w:tc>
          <w:tcPr>
            <w:tcW w:w="343" w:type="pct"/>
            <w:noWrap/>
            <w:vAlign w:val="center"/>
            <w:hideMark/>
          </w:tcPr>
          <w:p w14:paraId="33E9F34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273</w:t>
            </w:r>
          </w:p>
        </w:tc>
        <w:tc>
          <w:tcPr>
            <w:tcW w:w="184" w:type="pct"/>
            <w:noWrap/>
            <w:vAlign w:val="center"/>
            <w:hideMark/>
          </w:tcPr>
          <w:p w14:paraId="312693C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w:t>
            </w:r>
          </w:p>
        </w:tc>
        <w:tc>
          <w:tcPr>
            <w:tcW w:w="263" w:type="pct"/>
            <w:noWrap/>
            <w:vAlign w:val="center"/>
            <w:hideMark/>
          </w:tcPr>
          <w:p w14:paraId="300020D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w:t>
            </w:r>
          </w:p>
        </w:tc>
        <w:tc>
          <w:tcPr>
            <w:tcW w:w="184" w:type="pct"/>
            <w:noWrap/>
            <w:vAlign w:val="center"/>
            <w:hideMark/>
          </w:tcPr>
          <w:p w14:paraId="0FF8D95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0</w:t>
            </w:r>
          </w:p>
        </w:tc>
      </w:tr>
      <w:tr w:rsidR="008406B2" w:rsidRPr="008406B2" w14:paraId="426642BD" w14:textId="77777777" w:rsidTr="008406B2">
        <w:trPr>
          <w:trHeight w:val="285"/>
        </w:trPr>
        <w:tc>
          <w:tcPr>
            <w:tcW w:w="263" w:type="pct"/>
            <w:vMerge/>
            <w:vAlign w:val="center"/>
            <w:hideMark/>
          </w:tcPr>
          <w:p w14:paraId="0DB38060" w14:textId="77777777" w:rsidR="008406B2" w:rsidRPr="008406B2" w:rsidRDefault="008406B2" w:rsidP="00FF0D5F">
            <w:pPr>
              <w:spacing w:before="120" w:after="120"/>
              <w:jc w:val="center"/>
              <w:rPr>
                <w:rFonts w:cs="Arial"/>
                <w:color w:val="000000"/>
                <w:sz w:val="18"/>
                <w:szCs w:val="18"/>
              </w:rPr>
            </w:pPr>
          </w:p>
        </w:tc>
        <w:tc>
          <w:tcPr>
            <w:tcW w:w="263" w:type="pct"/>
            <w:noWrap/>
            <w:vAlign w:val="center"/>
            <w:hideMark/>
          </w:tcPr>
          <w:p w14:paraId="3A508FF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0" w:type="pct"/>
            <w:noWrap/>
            <w:vAlign w:val="center"/>
            <w:hideMark/>
          </w:tcPr>
          <w:p w14:paraId="3FB0775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581</w:t>
            </w:r>
          </w:p>
        </w:tc>
        <w:tc>
          <w:tcPr>
            <w:tcW w:w="340" w:type="pct"/>
            <w:noWrap/>
            <w:vAlign w:val="center"/>
            <w:hideMark/>
          </w:tcPr>
          <w:p w14:paraId="6FDFE2D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566</w:t>
            </w:r>
          </w:p>
        </w:tc>
        <w:tc>
          <w:tcPr>
            <w:tcW w:w="212" w:type="pct"/>
            <w:noWrap/>
            <w:vAlign w:val="center"/>
            <w:hideMark/>
          </w:tcPr>
          <w:p w14:paraId="7B0DDA1F"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w:t>
            </w:r>
          </w:p>
        </w:tc>
        <w:tc>
          <w:tcPr>
            <w:tcW w:w="212" w:type="pct"/>
            <w:noWrap/>
            <w:vAlign w:val="center"/>
            <w:hideMark/>
          </w:tcPr>
          <w:p w14:paraId="5D75C1E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w:t>
            </w:r>
          </w:p>
        </w:tc>
        <w:tc>
          <w:tcPr>
            <w:tcW w:w="212" w:type="pct"/>
            <w:noWrap/>
            <w:vAlign w:val="center"/>
            <w:hideMark/>
          </w:tcPr>
          <w:p w14:paraId="099BE73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w:t>
            </w:r>
          </w:p>
        </w:tc>
        <w:tc>
          <w:tcPr>
            <w:tcW w:w="263" w:type="pct"/>
            <w:noWrap/>
            <w:vAlign w:val="center"/>
            <w:hideMark/>
          </w:tcPr>
          <w:p w14:paraId="3D0253A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3" w:type="pct"/>
            <w:noWrap/>
            <w:vAlign w:val="center"/>
            <w:hideMark/>
          </w:tcPr>
          <w:p w14:paraId="1D50986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333</w:t>
            </w:r>
          </w:p>
        </w:tc>
        <w:tc>
          <w:tcPr>
            <w:tcW w:w="343" w:type="pct"/>
            <w:noWrap/>
            <w:vAlign w:val="center"/>
            <w:hideMark/>
          </w:tcPr>
          <w:p w14:paraId="37F41DC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324</w:t>
            </w:r>
          </w:p>
        </w:tc>
        <w:tc>
          <w:tcPr>
            <w:tcW w:w="184" w:type="pct"/>
            <w:noWrap/>
            <w:vAlign w:val="center"/>
            <w:hideMark/>
          </w:tcPr>
          <w:p w14:paraId="2B27647D"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0</w:t>
            </w:r>
          </w:p>
        </w:tc>
        <w:tc>
          <w:tcPr>
            <w:tcW w:w="263" w:type="pct"/>
            <w:noWrap/>
            <w:vAlign w:val="center"/>
            <w:hideMark/>
          </w:tcPr>
          <w:p w14:paraId="2146D94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w:t>
            </w:r>
          </w:p>
        </w:tc>
        <w:tc>
          <w:tcPr>
            <w:tcW w:w="184" w:type="pct"/>
            <w:noWrap/>
            <w:vAlign w:val="center"/>
            <w:hideMark/>
          </w:tcPr>
          <w:p w14:paraId="360AC97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w:t>
            </w:r>
          </w:p>
        </w:tc>
        <w:tc>
          <w:tcPr>
            <w:tcW w:w="263" w:type="pct"/>
            <w:noWrap/>
            <w:vAlign w:val="center"/>
            <w:hideMark/>
          </w:tcPr>
          <w:p w14:paraId="56DFD569"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3" w:type="pct"/>
            <w:noWrap/>
            <w:vAlign w:val="center"/>
            <w:hideMark/>
          </w:tcPr>
          <w:p w14:paraId="640B0EA9"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35</w:t>
            </w:r>
          </w:p>
        </w:tc>
        <w:tc>
          <w:tcPr>
            <w:tcW w:w="343" w:type="pct"/>
            <w:noWrap/>
            <w:vAlign w:val="center"/>
            <w:hideMark/>
          </w:tcPr>
          <w:p w14:paraId="173E4A5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34</w:t>
            </w:r>
          </w:p>
        </w:tc>
        <w:tc>
          <w:tcPr>
            <w:tcW w:w="184" w:type="pct"/>
            <w:noWrap/>
            <w:vAlign w:val="center"/>
            <w:hideMark/>
          </w:tcPr>
          <w:p w14:paraId="4BB73A2F"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0</w:t>
            </w:r>
          </w:p>
        </w:tc>
        <w:tc>
          <w:tcPr>
            <w:tcW w:w="263" w:type="pct"/>
            <w:noWrap/>
            <w:vAlign w:val="center"/>
            <w:hideMark/>
          </w:tcPr>
          <w:p w14:paraId="4F3FEE9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w:t>
            </w:r>
          </w:p>
        </w:tc>
        <w:tc>
          <w:tcPr>
            <w:tcW w:w="184" w:type="pct"/>
            <w:noWrap/>
            <w:vAlign w:val="center"/>
            <w:hideMark/>
          </w:tcPr>
          <w:p w14:paraId="62B12F0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0</w:t>
            </w:r>
          </w:p>
        </w:tc>
      </w:tr>
      <w:tr w:rsidR="008406B2" w:rsidRPr="008406B2" w14:paraId="5C12A46C" w14:textId="77777777" w:rsidTr="008406B2">
        <w:trPr>
          <w:trHeight w:val="285"/>
        </w:trPr>
        <w:tc>
          <w:tcPr>
            <w:tcW w:w="263" w:type="pct"/>
            <w:vMerge w:val="restart"/>
            <w:noWrap/>
            <w:vAlign w:val="center"/>
            <w:hideMark/>
          </w:tcPr>
          <w:p w14:paraId="681B17A9"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26</w:t>
            </w:r>
          </w:p>
        </w:tc>
        <w:tc>
          <w:tcPr>
            <w:tcW w:w="263" w:type="pct"/>
            <w:noWrap/>
            <w:vAlign w:val="center"/>
            <w:hideMark/>
          </w:tcPr>
          <w:p w14:paraId="7267A7C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P/12h</w:t>
            </w:r>
          </w:p>
        </w:tc>
        <w:tc>
          <w:tcPr>
            <w:tcW w:w="340" w:type="pct"/>
            <w:noWrap/>
            <w:vAlign w:val="center"/>
            <w:hideMark/>
          </w:tcPr>
          <w:p w14:paraId="0D9C610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6664</w:t>
            </w:r>
          </w:p>
        </w:tc>
        <w:tc>
          <w:tcPr>
            <w:tcW w:w="340" w:type="pct"/>
            <w:noWrap/>
            <w:vAlign w:val="center"/>
            <w:hideMark/>
          </w:tcPr>
          <w:p w14:paraId="4342F40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6459</w:t>
            </w:r>
          </w:p>
        </w:tc>
        <w:tc>
          <w:tcPr>
            <w:tcW w:w="212" w:type="pct"/>
            <w:noWrap/>
            <w:vAlign w:val="center"/>
            <w:hideMark/>
          </w:tcPr>
          <w:p w14:paraId="7A988A01"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40</w:t>
            </w:r>
          </w:p>
        </w:tc>
        <w:tc>
          <w:tcPr>
            <w:tcW w:w="212" w:type="pct"/>
            <w:noWrap/>
            <w:vAlign w:val="center"/>
            <w:hideMark/>
          </w:tcPr>
          <w:p w14:paraId="48F343E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118</w:t>
            </w:r>
          </w:p>
        </w:tc>
        <w:tc>
          <w:tcPr>
            <w:tcW w:w="212" w:type="pct"/>
            <w:noWrap/>
            <w:vAlign w:val="center"/>
            <w:hideMark/>
          </w:tcPr>
          <w:p w14:paraId="37817C71"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47</w:t>
            </w:r>
          </w:p>
        </w:tc>
        <w:tc>
          <w:tcPr>
            <w:tcW w:w="263" w:type="pct"/>
            <w:noWrap/>
            <w:vAlign w:val="center"/>
            <w:hideMark/>
          </w:tcPr>
          <w:p w14:paraId="7D8FCE5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P/4h</w:t>
            </w:r>
          </w:p>
        </w:tc>
        <w:tc>
          <w:tcPr>
            <w:tcW w:w="343" w:type="pct"/>
            <w:noWrap/>
            <w:vAlign w:val="center"/>
            <w:hideMark/>
          </w:tcPr>
          <w:p w14:paraId="10ECEBC1"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1370</w:t>
            </w:r>
          </w:p>
        </w:tc>
        <w:tc>
          <w:tcPr>
            <w:tcW w:w="343" w:type="pct"/>
            <w:noWrap/>
            <w:vAlign w:val="center"/>
            <w:hideMark/>
          </w:tcPr>
          <w:p w14:paraId="6C1D0B79"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1321</w:t>
            </w:r>
          </w:p>
        </w:tc>
        <w:tc>
          <w:tcPr>
            <w:tcW w:w="184" w:type="pct"/>
            <w:noWrap/>
            <w:vAlign w:val="center"/>
            <w:hideMark/>
          </w:tcPr>
          <w:p w14:paraId="314E2249"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w:t>
            </w:r>
          </w:p>
        </w:tc>
        <w:tc>
          <w:tcPr>
            <w:tcW w:w="263" w:type="pct"/>
            <w:noWrap/>
            <w:vAlign w:val="center"/>
            <w:hideMark/>
          </w:tcPr>
          <w:p w14:paraId="1D8611C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23</w:t>
            </w:r>
          </w:p>
        </w:tc>
        <w:tc>
          <w:tcPr>
            <w:tcW w:w="184" w:type="pct"/>
            <w:noWrap/>
            <w:vAlign w:val="center"/>
            <w:hideMark/>
          </w:tcPr>
          <w:p w14:paraId="3B64CF2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21</w:t>
            </w:r>
          </w:p>
        </w:tc>
        <w:tc>
          <w:tcPr>
            <w:tcW w:w="263" w:type="pct"/>
            <w:noWrap/>
            <w:vAlign w:val="center"/>
            <w:hideMark/>
          </w:tcPr>
          <w:p w14:paraId="256C703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P/8h</w:t>
            </w:r>
          </w:p>
        </w:tc>
        <w:tc>
          <w:tcPr>
            <w:tcW w:w="343" w:type="pct"/>
            <w:noWrap/>
            <w:vAlign w:val="center"/>
            <w:hideMark/>
          </w:tcPr>
          <w:p w14:paraId="4C1A1F1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536</w:t>
            </w:r>
          </w:p>
        </w:tc>
        <w:tc>
          <w:tcPr>
            <w:tcW w:w="343" w:type="pct"/>
            <w:noWrap/>
            <w:vAlign w:val="center"/>
            <w:hideMark/>
          </w:tcPr>
          <w:p w14:paraId="21285E4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510</w:t>
            </w:r>
          </w:p>
        </w:tc>
        <w:tc>
          <w:tcPr>
            <w:tcW w:w="184" w:type="pct"/>
            <w:noWrap/>
            <w:vAlign w:val="center"/>
            <w:hideMark/>
          </w:tcPr>
          <w:p w14:paraId="24B65D6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w:t>
            </w:r>
          </w:p>
        </w:tc>
        <w:tc>
          <w:tcPr>
            <w:tcW w:w="263" w:type="pct"/>
            <w:noWrap/>
            <w:vAlign w:val="center"/>
            <w:hideMark/>
          </w:tcPr>
          <w:p w14:paraId="03292EE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17</w:t>
            </w:r>
          </w:p>
        </w:tc>
        <w:tc>
          <w:tcPr>
            <w:tcW w:w="184" w:type="pct"/>
            <w:noWrap/>
            <w:vAlign w:val="center"/>
            <w:hideMark/>
          </w:tcPr>
          <w:p w14:paraId="5DFA080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w:t>
            </w:r>
          </w:p>
        </w:tc>
      </w:tr>
      <w:tr w:rsidR="008406B2" w:rsidRPr="008406B2" w14:paraId="790ED8EC" w14:textId="77777777" w:rsidTr="008406B2">
        <w:trPr>
          <w:trHeight w:val="285"/>
        </w:trPr>
        <w:tc>
          <w:tcPr>
            <w:tcW w:w="263" w:type="pct"/>
            <w:vMerge/>
            <w:vAlign w:val="center"/>
            <w:hideMark/>
          </w:tcPr>
          <w:p w14:paraId="523AB6B3" w14:textId="77777777" w:rsidR="008406B2" w:rsidRPr="008406B2" w:rsidRDefault="008406B2" w:rsidP="00FF0D5F">
            <w:pPr>
              <w:spacing w:before="120" w:after="120"/>
              <w:jc w:val="center"/>
              <w:rPr>
                <w:rFonts w:cs="Arial"/>
                <w:color w:val="000000"/>
                <w:sz w:val="18"/>
                <w:szCs w:val="18"/>
              </w:rPr>
            </w:pPr>
          </w:p>
        </w:tc>
        <w:tc>
          <w:tcPr>
            <w:tcW w:w="263" w:type="pct"/>
            <w:noWrap/>
            <w:vAlign w:val="center"/>
            <w:hideMark/>
          </w:tcPr>
          <w:p w14:paraId="317FC759"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0" w:type="pct"/>
            <w:noWrap/>
            <w:vAlign w:val="center"/>
            <w:hideMark/>
          </w:tcPr>
          <w:p w14:paraId="0E0F5E67"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555</w:t>
            </w:r>
          </w:p>
        </w:tc>
        <w:tc>
          <w:tcPr>
            <w:tcW w:w="340" w:type="pct"/>
            <w:noWrap/>
            <w:vAlign w:val="center"/>
            <w:hideMark/>
          </w:tcPr>
          <w:p w14:paraId="7EA54A50"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538</w:t>
            </w:r>
          </w:p>
        </w:tc>
        <w:tc>
          <w:tcPr>
            <w:tcW w:w="212" w:type="pct"/>
            <w:noWrap/>
            <w:vAlign w:val="center"/>
            <w:hideMark/>
          </w:tcPr>
          <w:p w14:paraId="2620E86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w:t>
            </w:r>
          </w:p>
        </w:tc>
        <w:tc>
          <w:tcPr>
            <w:tcW w:w="212" w:type="pct"/>
            <w:noWrap/>
            <w:vAlign w:val="center"/>
            <w:hideMark/>
          </w:tcPr>
          <w:p w14:paraId="5780B5A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10</w:t>
            </w:r>
          </w:p>
        </w:tc>
        <w:tc>
          <w:tcPr>
            <w:tcW w:w="212" w:type="pct"/>
            <w:noWrap/>
            <w:vAlign w:val="center"/>
            <w:hideMark/>
          </w:tcPr>
          <w:p w14:paraId="7FC663C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w:t>
            </w:r>
          </w:p>
        </w:tc>
        <w:tc>
          <w:tcPr>
            <w:tcW w:w="263" w:type="pct"/>
            <w:noWrap/>
            <w:vAlign w:val="center"/>
            <w:hideMark/>
          </w:tcPr>
          <w:p w14:paraId="78EF5A8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3" w:type="pct"/>
            <w:noWrap/>
            <w:vAlign w:val="center"/>
            <w:hideMark/>
          </w:tcPr>
          <w:p w14:paraId="1171E483"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343</w:t>
            </w:r>
          </w:p>
        </w:tc>
        <w:tc>
          <w:tcPr>
            <w:tcW w:w="343" w:type="pct"/>
            <w:noWrap/>
            <w:vAlign w:val="center"/>
            <w:hideMark/>
          </w:tcPr>
          <w:p w14:paraId="595830D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330</w:t>
            </w:r>
          </w:p>
        </w:tc>
        <w:tc>
          <w:tcPr>
            <w:tcW w:w="184" w:type="pct"/>
            <w:noWrap/>
            <w:vAlign w:val="center"/>
            <w:hideMark/>
          </w:tcPr>
          <w:p w14:paraId="2757356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w:t>
            </w:r>
          </w:p>
        </w:tc>
        <w:tc>
          <w:tcPr>
            <w:tcW w:w="263" w:type="pct"/>
            <w:noWrap/>
            <w:vAlign w:val="center"/>
            <w:hideMark/>
          </w:tcPr>
          <w:p w14:paraId="57A85CD9"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w:t>
            </w:r>
          </w:p>
        </w:tc>
        <w:tc>
          <w:tcPr>
            <w:tcW w:w="184" w:type="pct"/>
            <w:noWrap/>
            <w:vAlign w:val="center"/>
            <w:hideMark/>
          </w:tcPr>
          <w:p w14:paraId="70FEE60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w:t>
            </w:r>
          </w:p>
        </w:tc>
        <w:tc>
          <w:tcPr>
            <w:tcW w:w="263" w:type="pct"/>
            <w:noWrap/>
            <w:vAlign w:val="center"/>
            <w:hideMark/>
          </w:tcPr>
          <w:p w14:paraId="7DCB2AF3"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3" w:type="pct"/>
            <w:noWrap/>
            <w:vAlign w:val="center"/>
            <w:hideMark/>
          </w:tcPr>
          <w:p w14:paraId="763BA41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67</w:t>
            </w:r>
          </w:p>
        </w:tc>
        <w:tc>
          <w:tcPr>
            <w:tcW w:w="343" w:type="pct"/>
            <w:noWrap/>
            <w:vAlign w:val="center"/>
            <w:hideMark/>
          </w:tcPr>
          <w:p w14:paraId="6912CAE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64</w:t>
            </w:r>
          </w:p>
        </w:tc>
        <w:tc>
          <w:tcPr>
            <w:tcW w:w="184" w:type="pct"/>
            <w:noWrap/>
            <w:vAlign w:val="center"/>
            <w:hideMark/>
          </w:tcPr>
          <w:p w14:paraId="10FF54A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0</w:t>
            </w:r>
          </w:p>
        </w:tc>
        <w:tc>
          <w:tcPr>
            <w:tcW w:w="263" w:type="pct"/>
            <w:noWrap/>
            <w:vAlign w:val="center"/>
            <w:hideMark/>
          </w:tcPr>
          <w:p w14:paraId="2E5EE50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w:t>
            </w:r>
          </w:p>
        </w:tc>
        <w:tc>
          <w:tcPr>
            <w:tcW w:w="184" w:type="pct"/>
            <w:noWrap/>
            <w:vAlign w:val="center"/>
            <w:hideMark/>
          </w:tcPr>
          <w:p w14:paraId="09861CE3"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w:t>
            </w:r>
          </w:p>
        </w:tc>
      </w:tr>
      <w:tr w:rsidR="008406B2" w:rsidRPr="008406B2" w14:paraId="56A71751" w14:textId="77777777" w:rsidTr="008406B2">
        <w:trPr>
          <w:trHeight w:val="285"/>
        </w:trPr>
        <w:tc>
          <w:tcPr>
            <w:tcW w:w="263" w:type="pct"/>
            <w:vMerge w:val="restart"/>
            <w:noWrap/>
            <w:vAlign w:val="center"/>
            <w:hideMark/>
          </w:tcPr>
          <w:p w14:paraId="49A4D93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27</w:t>
            </w:r>
          </w:p>
        </w:tc>
        <w:tc>
          <w:tcPr>
            <w:tcW w:w="263" w:type="pct"/>
            <w:noWrap/>
            <w:vAlign w:val="center"/>
            <w:hideMark/>
          </w:tcPr>
          <w:p w14:paraId="542EA43E"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P/12h</w:t>
            </w:r>
          </w:p>
        </w:tc>
        <w:tc>
          <w:tcPr>
            <w:tcW w:w="340" w:type="pct"/>
            <w:noWrap/>
            <w:vAlign w:val="center"/>
            <w:hideMark/>
          </w:tcPr>
          <w:p w14:paraId="1C5FC960"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10031</w:t>
            </w:r>
          </w:p>
        </w:tc>
        <w:tc>
          <w:tcPr>
            <w:tcW w:w="340" w:type="pct"/>
            <w:noWrap/>
            <w:vAlign w:val="center"/>
            <w:hideMark/>
          </w:tcPr>
          <w:p w14:paraId="21BD1C1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9656</w:t>
            </w:r>
          </w:p>
        </w:tc>
        <w:tc>
          <w:tcPr>
            <w:tcW w:w="212" w:type="pct"/>
            <w:noWrap/>
            <w:vAlign w:val="center"/>
            <w:hideMark/>
          </w:tcPr>
          <w:p w14:paraId="6EEBDC1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93</w:t>
            </w:r>
          </w:p>
        </w:tc>
        <w:tc>
          <w:tcPr>
            <w:tcW w:w="212" w:type="pct"/>
            <w:noWrap/>
            <w:vAlign w:val="center"/>
            <w:hideMark/>
          </w:tcPr>
          <w:p w14:paraId="69669B71"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220</w:t>
            </w:r>
          </w:p>
        </w:tc>
        <w:tc>
          <w:tcPr>
            <w:tcW w:w="212" w:type="pct"/>
            <w:noWrap/>
            <w:vAlign w:val="center"/>
            <w:hideMark/>
          </w:tcPr>
          <w:p w14:paraId="20663676"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62</w:t>
            </w:r>
          </w:p>
        </w:tc>
        <w:tc>
          <w:tcPr>
            <w:tcW w:w="263" w:type="pct"/>
            <w:noWrap/>
            <w:vAlign w:val="center"/>
            <w:hideMark/>
          </w:tcPr>
          <w:p w14:paraId="0C4422BD"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P/4h</w:t>
            </w:r>
          </w:p>
        </w:tc>
        <w:tc>
          <w:tcPr>
            <w:tcW w:w="343" w:type="pct"/>
            <w:noWrap/>
            <w:vAlign w:val="center"/>
            <w:hideMark/>
          </w:tcPr>
          <w:p w14:paraId="2CF5664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2172</w:t>
            </w:r>
          </w:p>
        </w:tc>
        <w:tc>
          <w:tcPr>
            <w:tcW w:w="343" w:type="pct"/>
            <w:noWrap/>
            <w:vAlign w:val="center"/>
            <w:hideMark/>
          </w:tcPr>
          <w:p w14:paraId="5D61A5C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2104</w:t>
            </w:r>
          </w:p>
        </w:tc>
        <w:tc>
          <w:tcPr>
            <w:tcW w:w="184" w:type="pct"/>
            <w:noWrap/>
            <w:vAlign w:val="center"/>
            <w:hideMark/>
          </w:tcPr>
          <w:p w14:paraId="0621CA6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w:t>
            </w:r>
          </w:p>
        </w:tc>
        <w:tc>
          <w:tcPr>
            <w:tcW w:w="263" w:type="pct"/>
            <w:noWrap/>
            <w:vAlign w:val="center"/>
            <w:hideMark/>
          </w:tcPr>
          <w:p w14:paraId="595E24E9"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34</w:t>
            </w:r>
          </w:p>
        </w:tc>
        <w:tc>
          <w:tcPr>
            <w:tcW w:w="184" w:type="pct"/>
            <w:noWrap/>
            <w:vAlign w:val="center"/>
            <w:hideMark/>
          </w:tcPr>
          <w:p w14:paraId="0BBADC8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27</w:t>
            </w:r>
          </w:p>
        </w:tc>
        <w:tc>
          <w:tcPr>
            <w:tcW w:w="263" w:type="pct"/>
            <w:noWrap/>
            <w:vAlign w:val="center"/>
            <w:hideMark/>
          </w:tcPr>
          <w:p w14:paraId="1AAB17BD"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P/8h</w:t>
            </w:r>
          </w:p>
        </w:tc>
        <w:tc>
          <w:tcPr>
            <w:tcW w:w="343" w:type="pct"/>
            <w:noWrap/>
            <w:vAlign w:val="center"/>
            <w:hideMark/>
          </w:tcPr>
          <w:p w14:paraId="30BA6855"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922</w:t>
            </w:r>
          </w:p>
        </w:tc>
        <w:tc>
          <w:tcPr>
            <w:tcW w:w="343" w:type="pct"/>
            <w:noWrap/>
            <w:vAlign w:val="center"/>
            <w:hideMark/>
          </w:tcPr>
          <w:p w14:paraId="7A4140F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878</w:t>
            </w:r>
          </w:p>
        </w:tc>
        <w:tc>
          <w:tcPr>
            <w:tcW w:w="184" w:type="pct"/>
            <w:noWrap/>
            <w:vAlign w:val="center"/>
            <w:hideMark/>
          </w:tcPr>
          <w:p w14:paraId="34665DD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w:t>
            </w:r>
          </w:p>
        </w:tc>
        <w:tc>
          <w:tcPr>
            <w:tcW w:w="263" w:type="pct"/>
            <w:noWrap/>
            <w:vAlign w:val="center"/>
            <w:hideMark/>
          </w:tcPr>
          <w:p w14:paraId="562B8CD3"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30</w:t>
            </w:r>
          </w:p>
        </w:tc>
        <w:tc>
          <w:tcPr>
            <w:tcW w:w="184" w:type="pct"/>
            <w:noWrap/>
            <w:vAlign w:val="center"/>
            <w:hideMark/>
          </w:tcPr>
          <w:p w14:paraId="5FC65491"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9</w:t>
            </w:r>
          </w:p>
        </w:tc>
      </w:tr>
      <w:tr w:rsidR="008406B2" w:rsidRPr="008406B2" w14:paraId="7C67952A" w14:textId="77777777" w:rsidTr="008406B2">
        <w:trPr>
          <w:trHeight w:val="285"/>
        </w:trPr>
        <w:tc>
          <w:tcPr>
            <w:tcW w:w="263" w:type="pct"/>
            <w:vMerge/>
            <w:vAlign w:val="center"/>
            <w:hideMark/>
          </w:tcPr>
          <w:p w14:paraId="633653B1" w14:textId="77777777" w:rsidR="008406B2" w:rsidRPr="008406B2" w:rsidRDefault="008406B2" w:rsidP="00FF0D5F">
            <w:pPr>
              <w:spacing w:before="120" w:after="120"/>
              <w:jc w:val="center"/>
              <w:rPr>
                <w:rFonts w:cs="Arial"/>
                <w:color w:val="000000"/>
                <w:sz w:val="18"/>
                <w:szCs w:val="18"/>
              </w:rPr>
            </w:pPr>
          </w:p>
        </w:tc>
        <w:tc>
          <w:tcPr>
            <w:tcW w:w="263" w:type="pct"/>
            <w:noWrap/>
            <w:vAlign w:val="center"/>
            <w:hideMark/>
          </w:tcPr>
          <w:p w14:paraId="3635A24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0" w:type="pct"/>
            <w:noWrap/>
            <w:vAlign w:val="center"/>
            <w:hideMark/>
          </w:tcPr>
          <w:p w14:paraId="429ED2EF"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836</w:t>
            </w:r>
          </w:p>
        </w:tc>
        <w:tc>
          <w:tcPr>
            <w:tcW w:w="340" w:type="pct"/>
            <w:noWrap/>
            <w:vAlign w:val="center"/>
            <w:hideMark/>
          </w:tcPr>
          <w:p w14:paraId="620EF88F"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805</w:t>
            </w:r>
          </w:p>
        </w:tc>
        <w:tc>
          <w:tcPr>
            <w:tcW w:w="212" w:type="pct"/>
            <w:noWrap/>
            <w:vAlign w:val="center"/>
            <w:hideMark/>
          </w:tcPr>
          <w:p w14:paraId="736268B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8</w:t>
            </w:r>
          </w:p>
        </w:tc>
        <w:tc>
          <w:tcPr>
            <w:tcW w:w="212" w:type="pct"/>
            <w:noWrap/>
            <w:vAlign w:val="center"/>
            <w:hideMark/>
          </w:tcPr>
          <w:p w14:paraId="2157AAA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18</w:t>
            </w:r>
          </w:p>
        </w:tc>
        <w:tc>
          <w:tcPr>
            <w:tcW w:w="212" w:type="pct"/>
            <w:noWrap/>
            <w:vAlign w:val="center"/>
            <w:hideMark/>
          </w:tcPr>
          <w:p w14:paraId="3B3B1D8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w:t>
            </w:r>
          </w:p>
        </w:tc>
        <w:tc>
          <w:tcPr>
            <w:tcW w:w="263" w:type="pct"/>
            <w:noWrap/>
            <w:vAlign w:val="center"/>
            <w:hideMark/>
          </w:tcPr>
          <w:p w14:paraId="65E9128B"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3" w:type="pct"/>
            <w:noWrap/>
            <w:vAlign w:val="center"/>
            <w:hideMark/>
          </w:tcPr>
          <w:p w14:paraId="39794F6A"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543</w:t>
            </w:r>
          </w:p>
        </w:tc>
        <w:tc>
          <w:tcPr>
            <w:tcW w:w="343" w:type="pct"/>
            <w:noWrap/>
            <w:vAlign w:val="center"/>
            <w:hideMark/>
          </w:tcPr>
          <w:p w14:paraId="7DE86514"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526</w:t>
            </w:r>
          </w:p>
        </w:tc>
        <w:tc>
          <w:tcPr>
            <w:tcW w:w="184" w:type="pct"/>
            <w:noWrap/>
            <w:vAlign w:val="center"/>
            <w:hideMark/>
          </w:tcPr>
          <w:p w14:paraId="577AACB8"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2</w:t>
            </w:r>
          </w:p>
        </w:tc>
        <w:tc>
          <w:tcPr>
            <w:tcW w:w="263" w:type="pct"/>
            <w:noWrap/>
            <w:vAlign w:val="center"/>
            <w:hideMark/>
          </w:tcPr>
          <w:p w14:paraId="184103CF"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9</w:t>
            </w:r>
          </w:p>
        </w:tc>
        <w:tc>
          <w:tcPr>
            <w:tcW w:w="184" w:type="pct"/>
            <w:noWrap/>
            <w:vAlign w:val="center"/>
            <w:hideMark/>
          </w:tcPr>
          <w:p w14:paraId="113BE46F"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7</w:t>
            </w:r>
          </w:p>
        </w:tc>
        <w:tc>
          <w:tcPr>
            <w:tcW w:w="263" w:type="pct"/>
            <w:noWrap/>
            <w:vAlign w:val="center"/>
            <w:hideMark/>
          </w:tcPr>
          <w:p w14:paraId="41B72DB2"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P/h</w:t>
            </w:r>
          </w:p>
        </w:tc>
        <w:tc>
          <w:tcPr>
            <w:tcW w:w="343" w:type="pct"/>
            <w:noWrap/>
            <w:vAlign w:val="center"/>
            <w:hideMark/>
          </w:tcPr>
          <w:p w14:paraId="2B60E86C"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115</w:t>
            </w:r>
          </w:p>
        </w:tc>
        <w:tc>
          <w:tcPr>
            <w:tcW w:w="343" w:type="pct"/>
            <w:noWrap/>
            <w:vAlign w:val="center"/>
            <w:hideMark/>
          </w:tcPr>
          <w:p w14:paraId="3FC13A25"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110</w:t>
            </w:r>
          </w:p>
        </w:tc>
        <w:tc>
          <w:tcPr>
            <w:tcW w:w="184" w:type="pct"/>
            <w:noWrap/>
            <w:vAlign w:val="center"/>
            <w:hideMark/>
          </w:tcPr>
          <w:p w14:paraId="72E07F25"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w:t>
            </w:r>
          </w:p>
        </w:tc>
        <w:tc>
          <w:tcPr>
            <w:tcW w:w="263" w:type="pct"/>
            <w:noWrap/>
            <w:vAlign w:val="center"/>
            <w:hideMark/>
          </w:tcPr>
          <w:p w14:paraId="297AA940"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4</w:t>
            </w:r>
          </w:p>
        </w:tc>
        <w:tc>
          <w:tcPr>
            <w:tcW w:w="184" w:type="pct"/>
            <w:noWrap/>
            <w:vAlign w:val="center"/>
            <w:hideMark/>
          </w:tcPr>
          <w:p w14:paraId="61BBCAFF" w14:textId="77777777" w:rsidR="008406B2" w:rsidRPr="008406B2" w:rsidRDefault="008406B2" w:rsidP="00FF0D5F">
            <w:pPr>
              <w:spacing w:before="120" w:after="120"/>
              <w:jc w:val="center"/>
              <w:rPr>
                <w:rFonts w:cs="Arial"/>
                <w:color w:val="000000"/>
                <w:sz w:val="18"/>
                <w:szCs w:val="18"/>
              </w:rPr>
            </w:pPr>
            <w:r w:rsidRPr="008406B2">
              <w:rPr>
                <w:rFonts w:cs="Arial"/>
                <w:color w:val="000000"/>
                <w:sz w:val="18"/>
                <w:szCs w:val="18"/>
              </w:rPr>
              <w:t>1</w:t>
            </w:r>
          </w:p>
        </w:tc>
      </w:tr>
    </w:tbl>
    <w:p w14:paraId="2CD2681E" w14:textId="77777777" w:rsidR="008406B2" w:rsidRPr="008406B2" w:rsidRDefault="008406B2" w:rsidP="008406B2">
      <w:pPr>
        <w:pStyle w:val="Normalnywcity"/>
        <w:ind w:firstLine="0"/>
        <w:rPr>
          <w:rFonts w:cs="Arial"/>
          <w:i/>
          <w:sz w:val="20"/>
        </w:rPr>
      </w:pPr>
      <w:r w:rsidRPr="008406B2">
        <w:rPr>
          <w:rFonts w:cs="Arial"/>
          <w:i/>
          <w:sz w:val="20"/>
        </w:rPr>
        <w:t>Oznaczenia: 1 – pojazdy lekkie, 2 – pojazdy średnie, 3 – pojazdy ciężkie, 4 - motocykle</w:t>
      </w:r>
    </w:p>
    <w:p w14:paraId="1E1F0112" w14:textId="77777777" w:rsidR="00C34C39" w:rsidRDefault="00C34C39" w:rsidP="008406B2">
      <w:pPr>
        <w:pStyle w:val="Normalnywcity"/>
        <w:spacing w:before="120"/>
        <w:rPr>
          <w:rFonts w:cs="Arial"/>
        </w:rPr>
      </w:pPr>
    </w:p>
    <w:p w14:paraId="1EF1041E" w14:textId="5D5DDB25" w:rsidR="00DD4925" w:rsidRDefault="00DD4925" w:rsidP="008406B2">
      <w:pPr>
        <w:pStyle w:val="Normalnywcity"/>
        <w:spacing w:before="120"/>
        <w:rPr>
          <w:rFonts w:cs="Arial"/>
        </w:rPr>
      </w:pPr>
      <w:r w:rsidRPr="004E7808">
        <w:rPr>
          <w:rFonts w:cs="Arial"/>
        </w:rPr>
        <w:lastRenderedPageBreak/>
        <w:t>Do wykonania analiz przestrzennych i prezentacji wyników oraz przygotowania materiałów</w:t>
      </w:r>
      <w:r w:rsidR="00AD49D7">
        <w:rPr>
          <w:rFonts w:cs="Arial"/>
        </w:rPr>
        <w:t>,</w:t>
      </w:r>
      <w:r w:rsidRPr="004E7808">
        <w:rPr>
          <w:rFonts w:cs="Arial"/>
        </w:rPr>
        <w:t xml:space="preserve"> Wykonawca posłużył się oprogramowaniem </w:t>
      </w:r>
      <w:r w:rsidR="007B1B9D" w:rsidRPr="004E7808">
        <w:rPr>
          <w:rFonts w:cs="Arial"/>
        </w:rPr>
        <w:t>Quantum GIS</w:t>
      </w:r>
      <w:r w:rsidR="007778B9" w:rsidRPr="004E7808">
        <w:rPr>
          <w:rFonts w:cs="Arial"/>
        </w:rPr>
        <w:t xml:space="preserve"> w wersji </w:t>
      </w:r>
      <w:r w:rsidR="004E7808" w:rsidRPr="004E7808">
        <w:rPr>
          <w:rFonts w:cs="Arial"/>
        </w:rPr>
        <w:t>3</w:t>
      </w:r>
      <w:r w:rsidR="007778B9" w:rsidRPr="004E7808">
        <w:rPr>
          <w:rFonts w:cs="Arial"/>
        </w:rPr>
        <w:t>.</w:t>
      </w:r>
      <w:r w:rsidR="00926398">
        <w:rPr>
          <w:rFonts w:cs="Arial"/>
        </w:rPr>
        <w:t>12</w:t>
      </w:r>
      <w:r w:rsidR="007778B9" w:rsidRPr="004E7808">
        <w:rPr>
          <w:rFonts w:cs="Arial"/>
        </w:rPr>
        <w:t>.</w:t>
      </w:r>
      <w:r w:rsidR="00926398">
        <w:rPr>
          <w:rFonts w:cs="Arial"/>
        </w:rPr>
        <w:t>3</w:t>
      </w:r>
      <w:r w:rsidR="00B24B3F" w:rsidRPr="004E7808">
        <w:rPr>
          <w:rFonts w:cs="Arial"/>
        </w:rPr>
        <w:t>,</w:t>
      </w:r>
      <w:r w:rsidR="007B1B9D" w:rsidRPr="004E7808">
        <w:rPr>
          <w:rFonts w:cs="Arial"/>
        </w:rPr>
        <w:t xml:space="preserve"> którego producentem jest Open Source Geospatial Foundation</w:t>
      </w:r>
      <w:r w:rsidRPr="004E7808">
        <w:rPr>
          <w:rFonts w:cs="Arial"/>
        </w:rPr>
        <w:t>. Formatem wymiany plików pomiędzy programami do obliczeń akustycznych i analiz przestrzennych jest format SHP. W tabeli atrybutowej plików w plikach formatu DBF (</w:t>
      </w:r>
      <w:r w:rsidRPr="004E7808">
        <w:rPr>
          <w:rFonts w:cs="Arial"/>
          <w:i/>
        </w:rPr>
        <w:t>Data Base File</w:t>
      </w:r>
      <w:r w:rsidRPr="004E7808">
        <w:rPr>
          <w:rFonts w:cs="Arial"/>
        </w:rPr>
        <w:t>) zostały zapisane podstawowe informacje wynikowe z analiz</w:t>
      </w:r>
      <w:r w:rsidR="006A5B75" w:rsidRPr="004E7808">
        <w:rPr>
          <w:rFonts w:cs="Arial"/>
        </w:rPr>
        <w:t>,</w:t>
      </w:r>
      <w:r w:rsidRPr="004E7808">
        <w:rPr>
          <w:rFonts w:cs="Arial"/>
        </w:rPr>
        <w:t xml:space="preserve"> między innymi wartości izofon.</w:t>
      </w:r>
      <w:r w:rsidR="00A62D87" w:rsidRPr="004E7808">
        <w:rPr>
          <w:rFonts w:cs="Arial"/>
        </w:rPr>
        <w:t xml:space="preserve"> Oprogramowanie Quantum GIS umożliwia pracę w dowolnej skali wybranej przez użytkownika. Analiz</w:t>
      </w:r>
      <w:r w:rsidR="002B0A53" w:rsidRPr="004E7808">
        <w:rPr>
          <w:rFonts w:cs="Arial"/>
        </w:rPr>
        <w:t>ami przestrzennymi objęto obszary położone wzdłuż analizowan</w:t>
      </w:r>
      <w:r w:rsidR="006A5B75" w:rsidRPr="004E7808">
        <w:rPr>
          <w:rFonts w:cs="Arial"/>
        </w:rPr>
        <w:t>ego</w:t>
      </w:r>
      <w:r w:rsidR="002B0A53" w:rsidRPr="004E7808">
        <w:rPr>
          <w:rFonts w:cs="Arial"/>
        </w:rPr>
        <w:t xml:space="preserve"> odcink</w:t>
      </w:r>
      <w:r w:rsidR="006A5B75" w:rsidRPr="004E7808">
        <w:rPr>
          <w:rFonts w:cs="Arial"/>
        </w:rPr>
        <w:t>a</w:t>
      </w:r>
      <w:r w:rsidR="002B0A53" w:rsidRPr="004E7808">
        <w:rPr>
          <w:rFonts w:cs="Arial"/>
        </w:rPr>
        <w:t xml:space="preserve"> drogow</w:t>
      </w:r>
      <w:r w:rsidR="006A5B75" w:rsidRPr="004E7808">
        <w:rPr>
          <w:rFonts w:cs="Arial"/>
        </w:rPr>
        <w:t>ego</w:t>
      </w:r>
      <w:r w:rsidR="00A62D87" w:rsidRPr="004E7808">
        <w:rPr>
          <w:rFonts w:cs="Arial"/>
        </w:rPr>
        <w:t xml:space="preserve">. </w:t>
      </w:r>
      <w:r w:rsidR="00BE61CE" w:rsidRPr="004E7808">
        <w:rPr>
          <w:rFonts w:cs="Arial"/>
        </w:rPr>
        <w:t xml:space="preserve">Program </w:t>
      </w:r>
      <w:r w:rsidR="00AA257A" w:rsidRPr="004E7808">
        <w:rPr>
          <w:rFonts w:cs="Arial"/>
        </w:rPr>
        <w:t>Quantum GIS</w:t>
      </w:r>
      <w:r w:rsidR="00BE61CE" w:rsidRPr="004E7808">
        <w:rPr>
          <w:rFonts w:cs="Arial"/>
        </w:rPr>
        <w:t xml:space="preserve"> był wykorzystany m.in. do wykonania obliczeń wskaźnika M</w:t>
      </w:r>
      <w:r w:rsidR="00B96B04" w:rsidRPr="004E7808">
        <w:rPr>
          <w:rFonts w:cs="Arial"/>
        </w:rPr>
        <w:t>,</w:t>
      </w:r>
      <w:r w:rsidR="00BE61CE" w:rsidRPr="004E7808">
        <w:rPr>
          <w:rFonts w:cs="Arial"/>
        </w:rPr>
        <w:t xml:space="preserve"> określonego zgodnie z rozporządzeniem Ministra Środowiska z dnia 14 października 2002 r. w sprawie szczegółowych wymagań</w:t>
      </w:r>
      <w:r w:rsidR="00B24B3F" w:rsidRPr="004E7808">
        <w:rPr>
          <w:rFonts w:cs="Arial"/>
        </w:rPr>
        <w:t>,</w:t>
      </w:r>
      <w:r w:rsidR="00BE61CE" w:rsidRPr="004E7808">
        <w:rPr>
          <w:rFonts w:cs="Arial"/>
        </w:rPr>
        <w:t xml:space="preserve"> jakim powinien odpowiadać program ochrony środowi</w:t>
      </w:r>
      <w:r w:rsidR="002224A2" w:rsidRPr="004E7808">
        <w:rPr>
          <w:rFonts w:cs="Arial"/>
        </w:rPr>
        <w:t>ska przed hałasem (Dz. U. 2002 N</w:t>
      </w:r>
      <w:r w:rsidR="00BE61CE" w:rsidRPr="004E7808">
        <w:rPr>
          <w:rFonts w:cs="Arial"/>
        </w:rPr>
        <w:t xml:space="preserve">r 179 poz. 1498) </w:t>
      </w:r>
      <w:r w:rsidR="009802FD">
        <w:fldChar w:fldCharType="begin"/>
      </w:r>
      <w:r w:rsidR="009802FD">
        <w:instrText xml:space="preserve"> REF _Ref43888270 \r \h  \* MERGEFORMAT </w:instrText>
      </w:r>
      <w:r w:rsidR="009802FD">
        <w:fldChar w:fldCharType="separate"/>
      </w:r>
      <w:r w:rsidR="00657DF7" w:rsidRPr="00657DF7">
        <w:rPr>
          <w:rFonts w:cs="Arial"/>
        </w:rPr>
        <w:t>[20]</w:t>
      </w:r>
      <w:r w:rsidR="009802FD">
        <w:fldChar w:fldCharType="end"/>
      </w:r>
      <w:r w:rsidR="00BE61CE" w:rsidRPr="004E7808">
        <w:rPr>
          <w:rFonts w:cs="Arial"/>
        </w:rPr>
        <w:t xml:space="preserve">. </w:t>
      </w:r>
      <w:r w:rsidR="00AD49D7">
        <w:rPr>
          <w:rFonts w:cs="Arial"/>
        </w:rPr>
        <w:t>Jako dane wejściowe do modelowania obszaru analiz zostały wykorzystane dane pozyskane z zasobów Głównego Urzędu Geodezji i Kartografii, a</w:t>
      </w:r>
      <w:r w:rsidR="00A62D87" w:rsidRPr="004E7808">
        <w:rPr>
          <w:rFonts w:cs="Arial"/>
        </w:rPr>
        <w:t>ktualn</w:t>
      </w:r>
      <w:r w:rsidR="00AD49D7">
        <w:rPr>
          <w:rFonts w:cs="Arial"/>
        </w:rPr>
        <w:t>e</w:t>
      </w:r>
      <w:r w:rsidR="00A62D87" w:rsidRPr="004E7808">
        <w:rPr>
          <w:rFonts w:cs="Arial"/>
        </w:rPr>
        <w:t xml:space="preserve"> </w:t>
      </w:r>
      <w:r w:rsidR="00AD49D7">
        <w:rPr>
          <w:rFonts w:cs="Arial"/>
        </w:rPr>
        <w:t>na czas wykonania niniejszej strategicznej mapy hałasu</w:t>
      </w:r>
      <w:r w:rsidR="00A62D87" w:rsidRPr="004E7808">
        <w:rPr>
          <w:rFonts w:cs="Arial"/>
        </w:rPr>
        <w:t>.</w:t>
      </w:r>
    </w:p>
    <w:p w14:paraId="1F37B5BD" w14:textId="2D041EB9" w:rsidR="00D45A7D" w:rsidRPr="00D45A7D" w:rsidRDefault="00AD49D7" w:rsidP="00364D15">
      <w:pPr>
        <w:pStyle w:val="Normalnywcity"/>
        <w:rPr>
          <w:rFonts w:cs="Arial"/>
        </w:rPr>
      </w:pPr>
      <w:r>
        <w:rPr>
          <w:rFonts w:cs="Arial"/>
        </w:rPr>
        <w:t>Na potrzeby wykonania analiz statystycznych dotyczących liczby lokali mieszkalnych oraz liczby ludności zamieszkując</w:t>
      </w:r>
      <w:r w:rsidR="00BE3301">
        <w:rPr>
          <w:rFonts w:cs="Arial"/>
        </w:rPr>
        <w:t>ej</w:t>
      </w:r>
      <w:r>
        <w:rPr>
          <w:rFonts w:cs="Arial"/>
        </w:rPr>
        <w:t xml:space="preserve"> te lokale przyjęto</w:t>
      </w:r>
      <w:r w:rsidR="00364D15">
        <w:rPr>
          <w:rFonts w:cs="Arial"/>
        </w:rPr>
        <w:t>, że każdy budynek mieszkalny jednorodzinny stanowi jeden lokal,</w:t>
      </w:r>
      <w:r w:rsidR="00926398">
        <w:rPr>
          <w:rFonts w:cs="Arial"/>
        </w:rPr>
        <w:t xml:space="preserve"> budynek dwulokalowy analogiczne dwa lokale,</w:t>
      </w:r>
      <w:r w:rsidR="00364D15">
        <w:rPr>
          <w:rFonts w:cs="Arial"/>
        </w:rPr>
        <w:t xml:space="preserve"> z kolei </w:t>
      </w:r>
      <w:r w:rsidR="003E5315">
        <w:rPr>
          <w:rFonts w:cs="Arial"/>
        </w:rPr>
        <w:t xml:space="preserve">dla </w:t>
      </w:r>
      <w:r w:rsidR="00DD1E5D">
        <w:rPr>
          <w:rFonts w:cs="Arial"/>
        </w:rPr>
        <w:t>nielicznej</w:t>
      </w:r>
      <w:r w:rsidR="003E5315">
        <w:rPr>
          <w:rFonts w:cs="Arial"/>
        </w:rPr>
        <w:t xml:space="preserve"> zabudowy szeregowej z wyodrębnionymi mieszkaniami na każdej kondygnacji przyjęto liczbę lokali </w:t>
      </w:r>
      <w:r w:rsidR="00926398">
        <w:rPr>
          <w:rFonts w:cs="Arial"/>
        </w:rPr>
        <w:t xml:space="preserve">obliczaną </w:t>
      </w:r>
      <w:r w:rsidR="00926398" w:rsidRPr="00926398">
        <w:rPr>
          <w:rFonts w:cs="Arial"/>
        </w:rPr>
        <w:t>według Wytycznych GIOŚ</w:t>
      </w:r>
      <w:r w:rsidR="00926398">
        <w:rPr>
          <w:rFonts w:cs="Arial"/>
        </w:rPr>
        <w:t xml:space="preserve"> „Dobre praktyki wykonywania </w:t>
      </w:r>
      <w:r w:rsidR="00926398" w:rsidRPr="00656459">
        <w:rPr>
          <w:rFonts w:cs="Arial"/>
        </w:rPr>
        <w:t>strategicznych map hałasu” [X]</w:t>
      </w:r>
      <w:r w:rsidR="003E5315" w:rsidRPr="00656459">
        <w:rPr>
          <w:rFonts w:cs="Arial"/>
        </w:rPr>
        <w:t>. L</w:t>
      </w:r>
      <w:r w:rsidR="00364D15" w:rsidRPr="00656459">
        <w:rPr>
          <w:rFonts w:cs="Arial"/>
        </w:rPr>
        <w:t>iczba</w:t>
      </w:r>
      <w:r w:rsidR="00364D15">
        <w:rPr>
          <w:rFonts w:cs="Arial"/>
        </w:rPr>
        <w:t xml:space="preserve"> mieszkańców przypisana do danego lokalu została określona jako średnia liczba osób w gospodarstwie </w:t>
      </w:r>
      <w:r w:rsidR="00364D15" w:rsidRPr="00D45A7D">
        <w:rPr>
          <w:rFonts w:cs="Arial"/>
        </w:rPr>
        <w:t xml:space="preserve">domowym na podstawie danych statystycznych GUS </w:t>
      </w:r>
      <w:r w:rsidR="009802FD">
        <w:fldChar w:fldCharType="begin"/>
      </w:r>
      <w:r w:rsidR="009802FD">
        <w:instrText xml:space="preserve"> REF _Ref305662019 \r \h  \* MERGEFORMAT </w:instrText>
      </w:r>
      <w:r w:rsidR="009802FD">
        <w:fldChar w:fldCharType="separate"/>
      </w:r>
      <w:r w:rsidR="00657DF7" w:rsidRPr="00657DF7">
        <w:rPr>
          <w:rFonts w:cs="Arial"/>
        </w:rPr>
        <w:t>[33]</w:t>
      </w:r>
      <w:r w:rsidR="009802FD">
        <w:fldChar w:fldCharType="end"/>
      </w:r>
      <w:r w:rsidR="003E5315" w:rsidRPr="00D45A7D">
        <w:rPr>
          <w:rFonts w:cs="Arial"/>
        </w:rPr>
        <w:t xml:space="preserve"> odrębnie dla każdej gminy</w:t>
      </w:r>
      <w:r w:rsidR="00364D15" w:rsidRPr="00D45A7D">
        <w:rPr>
          <w:rFonts w:cs="Arial"/>
        </w:rPr>
        <w:t xml:space="preserve">. </w:t>
      </w:r>
    </w:p>
    <w:p w14:paraId="3743C809" w14:textId="77777777" w:rsidR="00D45A7D" w:rsidRPr="00656459" w:rsidRDefault="00D45A7D" w:rsidP="00364D15">
      <w:pPr>
        <w:pStyle w:val="Normalnywcity"/>
        <w:rPr>
          <w:rFonts w:cs="Arial"/>
        </w:rPr>
      </w:pPr>
      <w:r w:rsidRPr="00656459">
        <w:rPr>
          <w:rFonts w:cs="Arial"/>
        </w:rPr>
        <w:t>Poniżej zestawiono dane, które posłużyły do przeprowadzenia analiz.</w:t>
      </w:r>
    </w:p>
    <w:p w14:paraId="3E5DD9D6" w14:textId="17FBE171" w:rsidR="00431E7E" w:rsidRDefault="00656459" w:rsidP="00431E7E">
      <w:pPr>
        <w:pStyle w:val="Legenda"/>
      </w:pPr>
      <w:r w:rsidRPr="007D4057">
        <w:rPr>
          <w:rFonts w:cs="Arial"/>
        </w:rPr>
        <w:t xml:space="preserve">Tabl. </w:t>
      </w:r>
      <w:r w:rsidR="00CA362D">
        <w:rPr>
          <w:rFonts w:cs="Arial"/>
        </w:rPr>
        <w:fldChar w:fldCharType="begin"/>
      </w:r>
      <w:r w:rsidR="00CA362D">
        <w:rPr>
          <w:rFonts w:cs="Arial"/>
        </w:rPr>
        <w:instrText xml:space="preserve"> STYLEREF 1 \s </w:instrText>
      </w:r>
      <w:r w:rsidR="00CA362D">
        <w:rPr>
          <w:rFonts w:cs="Arial"/>
        </w:rPr>
        <w:fldChar w:fldCharType="separate"/>
      </w:r>
      <w:r w:rsidR="00657DF7">
        <w:rPr>
          <w:rFonts w:cs="Arial"/>
          <w:noProof/>
        </w:rPr>
        <w:t>5</w:t>
      </w:r>
      <w:r w:rsidR="00CA362D">
        <w:rPr>
          <w:rFonts w:cs="Arial"/>
        </w:rPr>
        <w:fldChar w:fldCharType="end"/>
      </w:r>
      <w:r w:rsidR="00CA362D">
        <w:rPr>
          <w:rFonts w:cs="Arial"/>
        </w:rPr>
        <w:t>.</w:t>
      </w:r>
      <w:r w:rsidR="00CA362D">
        <w:rPr>
          <w:rFonts w:cs="Arial"/>
        </w:rPr>
        <w:fldChar w:fldCharType="begin"/>
      </w:r>
      <w:r w:rsidR="00CA362D">
        <w:rPr>
          <w:rFonts w:cs="Arial"/>
        </w:rPr>
        <w:instrText xml:space="preserve"> SEQ Tabl. \* ARABIC \s 1 </w:instrText>
      </w:r>
      <w:r w:rsidR="00CA362D">
        <w:rPr>
          <w:rFonts w:cs="Arial"/>
        </w:rPr>
        <w:fldChar w:fldCharType="separate"/>
      </w:r>
      <w:r w:rsidR="00657DF7">
        <w:rPr>
          <w:rFonts w:cs="Arial"/>
          <w:noProof/>
        </w:rPr>
        <w:t>2</w:t>
      </w:r>
      <w:r w:rsidR="00CA362D">
        <w:rPr>
          <w:rFonts w:cs="Arial"/>
        </w:rPr>
        <w:fldChar w:fldCharType="end"/>
      </w:r>
      <w:r w:rsidRPr="007D4057">
        <w:rPr>
          <w:rFonts w:cs="Arial"/>
        </w:rPr>
        <w:t xml:space="preserve">. </w:t>
      </w:r>
      <w:r w:rsidR="00431E7E" w:rsidRPr="00656459">
        <w:t>Zestawienie danych średniej powierzchni użytkowej oraz średniej liczby mieszańców w podziale na gminy [źródło: GUS]</w:t>
      </w:r>
    </w:p>
    <w:tbl>
      <w:tblPr>
        <w:tblStyle w:val="Tabela-ekkom"/>
        <w:tblW w:w="5000" w:type="pct"/>
        <w:tblLayout w:type="fixed"/>
        <w:tblLook w:val="04A0" w:firstRow="1" w:lastRow="0" w:firstColumn="1" w:lastColumn="0" w:noHBand="0" w:noVBand="1"/>
      </w:tblPr>
      <w:tblGrid>
        <w:gridCol w:w="484"/>
        <w:gridCol w:w="3401"/>
        <w:gridCol w:w="2692"/>
        <w:gridCol w:w="2835"/>
      </w:tblGrid>
      <w:tr w:rsidR="00431E7E" w:rsidRPr="00656459" w14:paraId="4165EC84" w14:textId="77777777" w:rsidTr="00656459">
        <w:trPr>
          <w:trHeight w:val="860"/>
        </w:trPr>
        <w:tc>
          <w:tcPr>
            <w:tcW w:w="257" w:type="pct"/>
            <w:vAlign w:val="center"/>
            <w:hideMark/>
          </w:tcPr>
          <w:p w14:paraId="317AB50B" w14:textId="77777777" w:rsidR="00431E7E" w:rsidRPr="00F13A91" w:rsidRDefault="00431E7E" w:rsidP="00F13A91">
            <w:pPr>
              <w:spacing w:before="120" w:after="120"/>
              <w:jc w:val="center"/>
              <w:rPr>
                <w:rFonts w:cs="Arial"/>
                <w:b/>
                <w:color w:val="000000"/>
                <w:sz w:val="20"/>
                <w:szCs w:val="20"/>
              </w:rPr>
            </w:pPr>
            <w:r w:rsidRPr="00F13A91">
              <w:rPr>
                <w:rFonts w:cs="Arial"/>
                <w:b/>
                <w:color w:val="000000"/>
                <w:sz w:val="20"/>
                <w:szCs w:val="20"/>
              </w:rPr>
              <w:t>Lp.</w:t>
            </w:r>
          </w:p>
        </w:tc>
        <w:tc>
          <w:tcPr>
            <w:tcW w:w="1807" w:type="pct"/>
            <w:vAlign w:val="center"/>
            <w:hideMark/>
          </w:tcPr>
          <w:p w14:paraId="4B8039B7" w14:textId="77777777" w:rsidR="00431E7E" w:rsidRPr="00F13A91" w:rsidRDefault="00431E7E" w:rsidP="00F13A91">
            <w:pPr>
              <w:spacing w:before="120" w:after="120"/>
              <w:jc w:val="center"/>
              <w:rPr>
                <w:rFonts w:cs="Arial"/>
                <w:b/>
                <w:color w:val="000000"/>
                <w:sz w:val="20"/>
                <w:szCs w:val="20"/>
              </w:rPr>
            </w:pPr>
            <w:r w:rsidRPr="00F13A91">
              <w:rPr>
                <w:rFonts w:cs="Arial"/>
                <w:b/>
                <w:color w:val="000000"/>
                <w:sz w:val="20"/>
                <w:szCs w:val="20"/>
              </w:rPr>
              <w:t>Nazwa gminy</w:t>
            </w:r>
          </w:p>
        </w:tc>
        <w:tc>
          <w:tcPr>
            <w:tcW w:w="1430" w:type="pct"/>
            <w:noWrap/>
            <w:vAlign w:val="center"/>
            <w:hideMark/>
          </w:tcPr>
          <w:p w14:paraId="11330FB4" w14:textId="77777777" w:rsidR="00431E7E" w:rsidRPr="00F13A91" w:rsidRDefault="00431E7E" w:rsidP="00F13A91">
            <w:pPr>
              <w:spacing w:before="120" w:after="120"/>
              <w:jc w:val="center"/>
              <w:rPr>
                <w:rFonts w:cs="Arial"/>
                <w:b/>
                <w:sz w:val="20"/>
                <w:szCs w:val="20"/>
              </w:rPr>
            </w:pPr>
            <w:r w:rsidRPr="00F13A91">
              <w:rPr>
                <w:rFonts w:cs="Arial"/>
                <w:b/>
                <w:sz w:val="20"/>
                <w:szCs w:val="20"/>
              </w:rPr>
              <w:t>Średnia powierzchnia użytkowa  1 mieszkania w</w:t>
            </w:r>
            <w:r w:rsidR="00656459" w:rsidRPr="00F13A91">
              <w:rPr>
                <w:rFonts w:cs="Arial"/>
                <w:b/>
                <w:sz w:val="20"/>
                <w:szCs w:val="20"/>
              </w:rPr>
              <w:t> </w:t>
            </w:r>
            <w:r w:rsidRPr="00F13A91">
              <w:rPr>
                <w:rFonts w:cs="Arial"/>
                <w:b/>
                <w:sz w:val="20"/>
                <w:szCs w:val="20"/>
              </w:rPr>
              <w:t>gminie</w:t>
            </w:r>
          </w:p>
        </w:tc>
        <w:tc>
          <w:tcPr>
            <w:tcW w:w="1506" w:type="pct"/>
            <w:vAlign w:val="center"/>
            <w:hideMark/>
          </w:tcPr>
          <w:p w14:paraId="6EEE2748" w14:textId="77777777" w:rsidR="00431E7E" w:rsidRPr="00F13A91" w:rsidRDefault="00431E7E" w:rsidP="00F13A91">
            <w:pPr>
              <w:spacing w:before="120" w:after="120"/>
              <w:jc w:val="center"/>
              <w:rPr>
                <w:rFonts w:cs="Arial"/>
                <w:b/>
                <w:color w:val="000000"/>
                <w:sz w:val="20"/>
                <w:szCs w:val="20"/>
              </w:rPr>
            </w:pPr>
            <w:r w:rsidRPr="00F13A91">
              <w:rPr>
                <w:rFonts w:cs="Arial"/>
                <w:b/>
                <w:color w:val="000000"/>
                <w:sz w:val="20"/>
                <w:szCs w:val="20"/>
              </w:rPr>
              <w:t>Średnia liczba mieszkańców na 1 budynek mieszkalny</w:t>
            </w:r>
          </w:p>
        </w:tc>
      </w:tr>
      <w:tr w:rsidR="00F13A91" w:rsidRPr="00656459" w14:paraId="10F88B76" w14:textId="77777777" w:rsidTr="00585162">
        <w:trPr>
          <w:trHeight w:val="300"/>
        </w:trPr>
        <w:tc>
          <w:tcPr>
            <w:tcW w:w="257" w:type="pct"/>
            <w:noWrap/>
            <w:vAlign w:val="center"/>
            <w:hideMark/>
          </w:tcPr>
          <w:p w14:paraId="7E2F6B6D" w14:textId="77777777" w:rsidR="00F13A91" w:rsidRPr="00F13A91" w:rsidRDefault="00F13A91" w:rsidP="00F13A91">
            <w:pPr>
              <w:spacing w:before="120" w:after="120"/>
              <w:jc w:val="center"/>
              <w:rPr>
                <w:rFonts w:cs="Arial"/>
                <w:sz w:val="20"/>
                <w:szCs w:val="20"/>
              </w:rPr>
            </w:pPr>
            <w:r w:rsidRPr="00F13A91">
              <w:rPr>
                <w:rFonts w:cs="Arial"/>
                <w:sz w:val="20"/>
                <w:szCs w:val="20"/>
              </w:rPr>
              <w:t>1</w:t>
            </w:r>
          </w:p>
        </w:tc>
        <w:tc>
          <w:tcPr>
            <w:tcW w:w="1807" w:type="pct"/>
            <w:noWrap/>
            <w:vAlign w:val="bottom"/>
          </w:tcPr>
          <w:p w14:paraId="7C392EE1" w14:textId="74186471" w:rsidR="00F13A91" w:rsidRPr="00F13A91" w:rsidRDefault="00F13A91" w:rsidP="00F13A91">
            <w:pPr>
              <w:spacing w:before="120" w:after="120"/>
              <w:jc w:val="center"/>
              <w:rPr>
                <w:rFonts w:cs="Arial"/>
                <w:sz w:val="20"/>
                <w:szCs w:val="20"/>
              </w:rPr>
            </w:pPr>
            <w:r w:rsidRPr="00F13A91">
              <w:rPr>
                <w:rFonts w:cs="Arial"/>
                <w:sz w:val="20"/>
                <w:szCs w:val="20"/>
              </w:rPr>
              <w:t>Międzyrzec Podlaski (gmina miejska)</w:t>
            </w:r>
          </w:p>
        </w:tc>
        <w:tc>
          <w:tcPr>
            <w:tcW w:w="1430" w:type="pct"/>
            <w:noWrap/>
            <w:vAlign w:val="bottom"/>
          </w:tcPr>
          <w:p w14:paraId="38C8585D" w14:textId="66D23C35" w:rsidR="00F13A91" w:rsidRPr="00F13A91" w:rsidRDefault="00F13A91" w:rsidP="00F13A91">
            <w:pPr>
              <w:spacing w:before="120" w:after="120"/>
              <w:jc w:val="center"/>
              <w:rPr>
                <w:rFonts w:cs="Arial"/>
                <w:sz w:val="20"/>
                <w:szCs w:val="20"/>
              </w:rPr>
            </w:pPr>
            <w:r w:rsidRPr="00F13A91">
              <w:rPr>
                <w:rFonts w:cs="Arial"/>
                <w:sz w:val="20"/>
                <w:szCs w:val="20"/>
              </w:rPr>
              <w:t>73.1</w:t>
            </w:r>
          </w:p>
        </w:tc>
        <w:tc>
          <w:tcPr>
            <w:tcW w:w="1506" w:type="pct"/>
            <w:noWrap/>
            <w:vAlign w:val="bottom"/>
          </w:tcPr>
          <w:p w14:paraId="78F2AD8A" w14:textId="2A5CB285" w:rsidR="00F13A91" w:rsidRPr="00F13A91" w:rsidRDefault="00F13A91" w:rsidP="00F13A91">
            <w:pPr>
              <w:spacing w:before="120" w:after="120"/>
              <w:jc w:val="center"/>
              <w:rPr>
                <w:rFonts w:cs="Arial"/>
                <w:sz w:val="20"/>
                <w:szCs w:val="20"/>
              </w:rPr>
            </w:pPr>
            <w:r w:rsidRPr="00F13A91">
              <w:rPr>
                <w:rFonts w:cs="Arial"/>
                <w:sz w:val="20"/>
                <w:szCs w:val="20"/>
              </w:rPr>
              <w:t>2.63</w:t>
            </w:r>
          </w:p>
        </w:tc>
      </w:tr>
      <w:tr w:rsidR="00F13A91" w:rsidRPr="00656459" w14:paraId="0485562A" w14:textId="77777777" w:rsidTr="00585162">
        <w:trPr>
          <w:trHeight w:val="300"/>
        </w:trPr>
        <w:tc>
          <w:tcPr>
            <w:tcW w:w="257" w:type="pct"/>
            <w:noWrap/>
            <w:vAlign w:val="center"/>
            <w:hideMark/>
          </w:tcPr>
          <w:p w14:paraId="2A0AD8F4" w14:textId="77777777" w:rsidR="00F13A91" w:rsidRPr="00F13A91" w:rsidRDefault="00F13A91" w:rsidP="00F13A91">
            <w:pPr>
              <w:spacing w:before="120" w:after="120"/>
              <w:jc w:val="center"/>
              <w:rPr>
                <w:rFonts w:cs="Arial"/>
                <w:sz w:val="20"/>
                <w:szCs w:val="20"/>
              </w:rPr>
            </w:pPr>
            <w:r w:rsidRPr="00F13A91">
              <w:rPr>
                <w:rFonts w:cs="Arial"/>
                <w:sz w:val="20"/>
                <w:szCs w:val="20"/>
              </w:rPr>
              <w:t>2</w:t>
            </w:r>
          </w:p>
        </w:tc>
        <w:tc>
          <w:tcPr>
            <w:tcW w:w="1807" w:type="pct"/>
            <w:noWrap/>
            <w:vAlign w:val="bottom"/>
          </w:tcPr>
          <w:p w14:paraId="7D31CD1F" w14:textId="4139560F" w:rsidR="00F13A91" w:rsidRPr="00F13A91" w:rsidRDefault="00F13A91" w:rsidP="00F13A91">
            <w:pPr>
              <w:spacing w:before="120" w:after="120"/>
              <w:jc w:val="center"/>
              <w:rPr>
                <w:rFonts w:cs="Arial"/>
                <w:sz w:val="20"/>
                <w:szCs w:val="20"/>
              </w:rPr>
            </w:pPr>
            <w:r w:rsidRPr="00F13A91">
              <w:rPr>
                <w:rFonts w:cs="Arial"/>
                <w:sz w:val="20"/>
                <w:szCs w:val="20"/>
              </w:rPr>
              <w:t>Biała Podlaska (gmina wiejska)</w:t>
            </w:r>
          </w:p>
        </w:tc>
        <w:tc>
          <w:tcPr>
            <w:tcW w:w="1430" w:type="pct"/>
            <w:noWrap/>
            <w:vAlign w:val="bottom"/>
          </w:tcPr>
          <w:p w14:paraId="7A971F36" w14:textId="4FA74AB3" w:rsidR="00F13A91" w:rsidRPr="00F13A91" w:rsidRDefault="00F13A91" w:rsidP="00F13A91">
            <w:pPr>
              <w:spacing w:before="120" w:after="120"/>
              <w:jc w:val="center"/>
              <w:rPr>
                <w:rFonts w:cs="Arial"/>
                <w:sz w:val="20"/>
                <w:szCs w:val="20"/>
              </w:rPr>
            </w:pPr>
            <w:r w:rsidRPr="00F13A91">
              <w:rPr>
                <w:rFonts w:cs="Arial"/>
                <w:sz w:val="20"/>
                <w:szCs w:val="20"/>
              </w:rPr>
              <w:t>101.4</w:t>
            </w:r>
          </w:p>
        </w:tc>
        <w:tc>
          <w:tcPr>
            <w:tcW w:w="1506" w:type="pct"/>
            <w:noWrap/>
            <w:vAlign w:val="bottom"/>
          </w:tcPr>
          <w:p w14:paraId="12954BB0" w14:textId="5FE99948" w:rsidR="00F13A91" w:rsidRPr="00F13A91" w:rsidRDefault="00F13A91" w:rsidP="00F13A91">
            <w:pPr>
              <w:spacing w:before="120" w:after="120"/>
              <w:jc w:val="center"/>
              <w:rPr>
                <w:rFonts w:cs="Arial"/>
                <w:sz w:val="20"/>
                <w:szCs w:val="20"/>
              </w:rPr>
            </w:pPr>
            <w:r w:rsidRPr="00F13A91">
              <w:rPr>
                <w:rFonts w:cs="Arial"/>
                <w:sz w:val="20"/>
                <w:szCs w:val="20"/>
              </w:rPr>
              <w:t>2.93</w:t>
            </w:r>
          </w:p>
        </w:tc>
      </w:tr>
      <w:tr w:rsidR="00F13A91" w:rsidRPr="00656459" w14:paraId="07542A77" w14:textId="77777777" w:rsidTr="00585162">
        <w:trPr>
          <w:trHeight w:val="300"/>
        </w:trPr>
        <w:tc>
          <w:tcPr>
            <w:tcW w:w="257" w:type="pct"/>
            <w:noWrap/>
            <w:vAlign w:val="center"/>
            <w:hideMark/>
          </w:tcPr>
          <w:p w14:paraId="0A4737B8" w14:textId="77777777" w:rsidR="00F13A91" w:rsidRPr="00F13A91" w:rsidRDefault="00F13A91" w:rsidP="00F13A91">
            <w:pPr>
              <w:spacing w:before="120" w:after="120"/>
              <w:jc w:val="center"/>
              <w:rPr>
                <w:rFonts w:cs="Arial"/>
                <w:sz w:val="20"/>
                <w:szCs w:val="20"/>
              </w:rPr>
            </w:pPr>
            <w:r w:rsidRPr="00F13A91">
              <w:rPr>
                <w:rFonts w:cs="Arial"/>
                <w:sz w:val="20"/>
                <w:szCs w:val="20"/>
              </w:rPr>
              <w:t>3</w:t>
            </w:r>
          </w:p>
        </w:tc>
        <w:tc>
          <w:tcPr>
            <w:tcW w:w="1807" w:type="pct"/>
            <w:noWrap/>
            <w:vAlign w:val="bottom"/>
          </w:tcPr>
          <w:p w14:paraId="693132A2" w14:textId="1FAA3A59" w:rsidR="00F13A91" w:rsidRPr="00F13A91" w:rsidRDefault="00F13A91" w:rsidP="00F13A91">
            <w:pPr>
              <w:spacing w:before="120" w:after="120"/>
              <w:jc w:val="center"/>
              <w:rPr>
                <w:rFonts w:cs="Arial"/>
                <w:sz w:val="20"/>
                <w:szCs w:val="20"/>
              </w:rPr>
            </w:pPr>
            <w:r w:rsidRPr="00F13A91">
              <w:rPr>
                <w:rFonts w:cs="Arial"/>
                <w:sz w:val="20"/>
                <w:szCs w:val="20"/>
              </w:rPr>
              <w:t>Międzyrzec Podlaski (gmina wiejska)</w:t>
            </w:r>
          </w:p>
        </w:tc>
        <w:tc>
          <w:tcPr>
            <w:tcW w:w="1430" w:type="pct"/>
            <w:noWrap/>
            <w:vAlign w:val="bottom"/>
          </w:tcPr>
          <w:p w14:paraId="1F7051D0" w14:textId="608D1DFB" w:rsidR="00F13A91" w:rsidRPr="00F13A91" w:rsidRDefault="00F13A91" w:rsidP="00F13A91">
            <w:pPr>
              <w:spacing w:before="120" w:after="120"/>
              <w:jc w:val="center"/>
              <w:rPr>
                <w:rFonts w:cs="Arial"/>
                <w:sz w:val="20"/>
                <w:szCs w:val="20"/>
              </w:rPr>
            </w:pPr>
            <w:r w:rsidRPr="00F13A91">
              <w:rPr>
                <w:rFonts w:cs="Arial"/>
                <w:sz w:val="20"/>
                <w:szCs w:val="20"/>
              </w:rPr>
              <w:t>98.1</w:t>
            </w:r>
          </w:p>
        </w:tc>
        <w:tc>
          <w:tcPr>
            <w:tcW w:w="1506" w:type="pct"/>
            <w:noWrap/>
            <w:vAlign w:val="bottom"/>
          </w:tcPr>
          <w:p w14:paraId="32FF4DB0" w14:textId="20C4021F" w:rsidR="00F13A91" w:rsidRPr="00F13A91" w:rsidRDefault="00F13A91" w:rsidP="00F13A91">
            <w:pPr>
              <w:spacing w:before="120" w:after="120"/>
              <w:jc w:val="center"/>
              <w:rPr>
                <w:rFonts w:cs="Arial"/>
                <w:sz w:val="20"/>
                <w:szCs w:val="20"/>
              </w:rPr>
            </w:pPr>
            <w:r w:rsidRPr="00F13A91">
              <w:rPr>
                <w:rFonts w:cs="Arial"/>
                <w:sz w:val="20"/>
                <w:szCs w:val="20"/>
              </w:rPr>
              <w:t>3.27</w:t>
            </w:r>
          </w:p>
        </w:tc>
      </w:tr>
      <w:tr w:rsidR="00F13A91" w:rsidRPr="00656459" w14:paraId="218418A0" w14:textId="77777777" w:rsidTr="00585162">
        <w:trPr>
          <w:trHeight w:val="300"/>
        </w:trPr>
        <w:tc>
          <w:tcPr>
            <w:tcW w:w="257" w:type="pct"/>
            <w:noWrap/>
            <w:vAlign w:val="center"/>
            <w:hideMark/>
          </w:tcPr>
          <w:p w14:paraId="42EDBC52" w14:textId="77777777" w:rsidR="00F13A91" w:rsidRPr="00F13A91" w:rsidRDefault="00F13A91" w:rsidP="00F13A91">
            <w:pPr>
              <w:spacing w:before="120" w:after="120"/>
              <w:jc w:val="center"/>
              <w:rPr>
                <w:rFonts w:cs="Arial"/>
                <w:sz w:val="20"/>
                <w:szCs w:val="20"/>
              </w:rPr>
            </w:pPr>
            <w:r w:rsidRPr="00F13A91">
              <w:rPr>
                <w:rFonts w:cs="Arial"/>
                <w:sz w:val="20"/>
                <w:szCs w:val="20"/>
              </w:rPr>
              <w:t>4</w:t>
            </w:r>
          </w:p>
        </w:tc>
        <w:tc>
          <w:tcPr>
            <w:tcW w:w="1807" w:type="pct"/>
            <w:noWrap/>
            <w:vAlign w:val="bottom"/>
          </w:tcPr>
          <w:p w14:paraId="355E6C42" w14:textId="1A92343C" w:rsidR="00F13A91" w:rsidRPr="00F13A91" w:rsidRDefault="00F13A91" w:rsidP="00F13A91">
            <w:pPr>
              <w:spacing w:before="120" w:after="120"/>
              <w:jc w:val="center"/>
              <w:rPr>
                <w:rFonts w:cs="Arial"/>
                <w:sz w:val="20"/>
                <w:szCs w:val="20"/>
              </w:rPr>
            </w:pPr>
            <w:r w:rsidRPr="00F13A91">
              <w:rPr>
                <w:rFonts w:cs="Arial"/>
                <w:sz w:val="20"/>
                <w:szCs w:val="20"/>
              </w:rPr>
              <w:t>Biłgoraj (gmina miejska)</w:t>
            </w:r>
          </w:p>
        </w:tc>
        <w:tc>
          <w:tcPr>
            <w:tcW w:w="1430" w:type="pct"/>
            <w:noWrap/>
            <w:vAlign w:val="bottom"/>
          </w:tcPr>
          <w:p w14:paraId="026BEAFC" w14:textId="75EA9485" w:rsidR="00F13A91" w:rsidRPr="00F13A91" w:rsidRDefault="00F13A91" w:rsidP="00F13A91">
            <w:pPr>
              <w:spacing w:before="120" w:after="120"/>
              <w:jc w:val="center"/>
              <w:rPr>
                <w:rFonts w:cs="Arial"/>
                <w:sz w:val="20"/>
                <w:szCs w:val="20"/>
              </w:rPr>
            </w:pPr>
            <w:r w:rsidRPr="00F13A91">
              <w:rPr>
                <w:rFonts w:cs="Arial"/>
                <w:sz w:val="20"/>
                <w:szCs w:val="20"/>
              </w:rPr>
              <w:t>84.5</w:t>
            </w:r>
          </w:p>
        </w:tc>
        <w:tc>
          <w:tcPr>
            <w:tcW w:w="1506" w:type="pct"/>
            <w:noWrap/>
            <w:vAlign w:val="bottom"/>
          </w:tcPr>
          <w:p w14:paraId="01227235" w14:textId="4350B165" w:rsidR="00F13A91" w:rsidRPr="00F13A91" w:rsidRDefault="00F13A91" w:rsidP="00F13A91">
            <w:pPr>
              <w:spacing w:before="120" w:after="120"/>
              <w:jc w:val="center"/>
              <w:rPr>
                <w:rFonts w:cs="Arial"/>
                <w:sz w:val="20"/>
                <w:szCs w:val="20"/>
              </w:rPr>
            </w:pPr>
            <w:r w:rsidRPr="00F13A91">
              <w:rPr>
                <w:rFonts w:cs="Arial"/>
                <w:sz w:val="20"/>
                <w:szCs w:val="20"/>
              </w:rPr>
              <w:t>2.80</w:t>
            </w:r>
          </w:p>
        </w:tc>
      </w:tr>
      <w:tr w:rsidR="00F13A91" w:rsidRPr="00656459" w14:paraId="38FE7375" w14:textId="77777777" w:rsidTr="00585162">
        <w:trPr>
          <w:trHeight w:val="300"/>
        </w:trPr>
        <w:tc>
          <w:tcPr>
            <w:tcW w:w="257" w:type="pct"/>
            <w:noWrap/>
            <w:vAlign w:val="center"/>
            <w:hideMark/>
          </w:tcPr>
          <w:p w14:paraId="63B17388" w14:textId="77777777" w:rsidR="00F13A91" w:rsidRPr="00F13A91" w:rsidRDefault="00F13A91" w:rsidP="00F13A91">
            <w:pPr>
              <w:spacing w:before="120" w:after="120"/>
              <w:jc w:val="center"/>
              <w:rPr>
                <w:rFonts w:cs="Arial"/>
                <w:sz w:val="20"/>
                <w:szCs w:val="20"/>
              </w:rPr>
            </w:pPr>
            <w:r w:rsidRPr="00F13A91">
              <w:rPr>
                <w:rFonts w:cs="Arial"/>
                <w:sz w:val="20"/>
                <w:szCs w:val="20"/>
              </w:rPr>
              <w:t>5</w:t>
            </w:r>
          </w:p>
        </w:tc>
        <w:tc>
          <w:tcPr>
            <w:tcW w:w="1807" w:type="pct"/>
            <w:noWrap/>
            <w:vAlign w:val="bottom"/>
          </w:tcPr>
          <w:p w14:paraId="29AA050F" w14:textId="09B24BEF" w:rsidR="00F13A91" w:rsidRPr="00F13A91" w:rsidRDefault="00F13A91" w:rsidP="00F13A91">
            <w:pPr>
              <w:spacing w:before="120" w:after="120"/>
              <w:jc w:val="center"/>
              <w:rPr>
                <w:rFonts w:cs="Arial"/>
                <w:sz w:val="20"/>
                <w:szCs w:val="20"/>
              </w:rPr>
            </w:pPr>
            <w:r w:rsidRPr="00F13A91">
              <w:rPr>
                <w:rFonts w:cs="Arial"/>
                <w:sz w:val="20"/>
                <w:szCs w:val="20"/>
              </w:rPr>
              <w:t>Biłgoraj (gmina wiejska)</w:t>
            </w:r>
          </w:p>
        </w:tc>
        <w:tc>
          <w:tcPr>
            <w:tcW w:w="1430" w:type="pct"/>
            <w:noWrap/>
            <w:vAlign w:val="bottom"/>
          </w:tcPr>
          <w:p w14:paraId="7A90C7BE" w14:textId="1817B3F1" w:rsidR="00F13A91" w:rsidRPr="00F13A91" w:rsidRDefault="00F13A91" w:rsidP="00F13A91">
            <w:pPr>
              <w:spacing w:before="120" w:after="120"/>
              <w:jc w:val="center"/>
              <w:rPr>
                <w:rFonts w:cs="Arial"/>
                <w:sz w:val="20"/>
                <w:szCs w:val="20"/>
              </w:rPr>
            </w:pPr>
            <w:r w:rsidRPr="00F13A91">
              <w:rPr>
                <w:rFonts w:cs="Arial"/>
                <w:sz w:val="20"/>
                <w:szCs w:val="20"/>
              </w:rPr>
              <w:t>96.6</w:t>
            </w:r>
          </w:p>
        </w:tc>
        <w:tc>
          <w:tcPr>
            <w:tcW w:w="1506" w:type="pct"/>
            <w:noWrap/>
            <w:vAlign w:val="bottom"/>
          </w:tcPr>
          <w:p w14:paraId="1F4BC62D" w14:textId="605EED28" w:rsidR="00F13A91" w:rsidRPr="00F13A91" w:rsidRDefault="00F13A91" w:rsidP="00F13A91">
            <w:pPr>
              <w:spacing w:before="120" w:after="120"/>
              <w:jc w:val="center"/>
              <w:rPr>
                <w:rFonts w:cs="Arial"/>
                <w:sz w:val="20"/>
                <w:szCs w:val="20"/>
              </w:rPr>
            </w:pPr>
            <w:r w:rsidRPr="00F13A91">
              <w:rPr>
                <w:rFonts w:cs="Arial"/>
                <w:sz w:val="20"/>
                <w:szCs w:val="20"/>
              </w:rPr>
              <w:t>3.52</w:t>
            </w:r>
          </w:p>
        </w:tc>
      </w:tr>
      <w:tr w:rsidR="00F13A91" w:rsidRPr="00656459" w14:paraId="3C4C18E8" w14:textId="77777777" w:rsidTr="00585162">
        <w:trPr>
          <w:trHeight w:val="300"/>
        </w:trPr>
        <w:tc>
          <w:tcPr>
            <w:tcW w:w="257" w:type="pct"/>
            <w:noWrap/>
            <w:vAlign w:val="center"/>
            <w:hideMark/>
          </w:tcPr>
          <w:p w14:paraId="14A01172" w14:textId="77777777" w:rsidR="00F13A91" w:rsidRPr="00F13A91" w:rsidRDefault="00F13A91" w:rsidP="00F13A91">
            <w:pPr>
              <w:spacing w:before="120" w:after="120"/>
              <w:jc w:val="center"/>
              <w:rPr>
                <w:rFonts w:cs="Arial"/>
                <w:sz w:val="20"/>
                <w:szCs w:val="20"/>
              </w:rPr>
            </w:pPr>
            <w:r w:rsidRPr="00F13A91">
              <w:rPr>
                <w:rFonts w:cs="Arial"/>
                <w:sz w:val="20"/>
                <w:szCs w:val="20"/>
              </w:rPr>
              <w:t>6</w:t>
            </w:r>
          </w:p>
        </w:tc>
        <w:tc>
          <w:tcPr>
            <w:tcW w:w="1807" w:type="pct"/>
            <w:noWrap/>
            <w:vAlign w:val="bottom"/>
          </w:tcPr>
          <w:p w14:paraId="5BC9EFE5" w14:textId="34BCF1BF" w:rsidR="00F13A91" w:rsidRPr="00F13A91" w:rsidRDefault="00F13A91" w:rsidP="00F13A91">
            <w:pPr>
              <w:spacing w:before="120" w:after="120"/>
              <w:jc w:val="center"/>
              <w:rPr>
                <w:rFonts w:cs="Arial"/>
                <w:sz w:val="20"/>
                <w:szCs w:val="20"/>
              </w:rPr>
            </w:pPr>
            <w:r w:rsidRPr="00F13A91">
              <w:rPr>
                <w:rFonts w:cs="Arial"/>
                <w:sz w:val="20"/>
                <w:szCs w:val="20"/>
              </w:rPr>
              <w:t>Frampol (gmina miejsko-wiejska)</w:t>
            </w:r>
          </w:p>
        </w:tc>
        <w:tc>
          <w:tcPr>
            <w:tcW w:w="1430" w:type="pct"/>
            <w:noWrap/>
            <w:vAlign w:val="bottom"/>
          </w:tcPr>
          <w:p w14:paraId="6D0507D8" w14:textId="4F92FA89" w:rsidR="00F13A91" w:rsidRPr="00F13A91" w:rsidRDefault="00F13A91" w:rsidP="00F13A91">
            <w:pPr>
              <w:spacing w:before="120" w:after="120"/>
              <w:jc w:val="center"/>
              <w:rPr>
                <w:rFonts w:cs="Arial"/>
                <w:sz w:val="20"/>
                <w:szCs w:val="20"/>
              </w:rPr>
            </w:pPr>
            <w:r w:rsidRPr="00F13A91">
              <w:rPr>
                <w:rFonts w:cs="Arial"/>
                <w:sz w:val="20"/>
                <w:szCs w:val="20"/>
              </w:rPr>
              <w:t>80.6</w:t>
            </w:r>
          </w:p>
        </w:tc>
        <w:tc>
          <w:tcPr>
            <w:tcW w:w="1506" w:type="pct"/>
            <w:noWrap/>
            <w:vAlign w:val="bottom"/>
          </w:tcPr>
          <w:p w14:paraId="750AD9A2" w14:textId="54A244EB" w:rsidR="00F13A91" w:rsidRPr="00F13A91" w:rsidRDefault="00F13A91" w:rsidP="00F13A91">
            <w:pPr>
              <w:spacing w:before="120" w:after="120"/>
              <w:jc w:val="center"/>
              <w:rPr>
                <w:rFonts w:cs="Arial"/>
                <w:sz w:val="20"/>
                <w:szCs w:val="20"/>
              </w:rPr>
            </w:pPr>
            <w:r w:rsidRPr="00F13A91">
              <w:rPr>
                <w:rFonts w:cs="Arial"/>
                <w:sz w:val="20"/>
                <w:szCs w:val="20"/>
              </w:rPr>
              <w:t>2.76</w:t>
            </w:r>
          </w:p>
        </w:tc>
      </w:tr>
      <w:tr w:rsidR="00F13A91" w:rsidRPr="00656459" w14:paraId="59CCF322" w14:textId="77777777" w:rsidTr="00585162">
        <w:trPr>
          <w:trHeight w:val="300"/>
        </w:trPr>
        <w:tc>
          <w:tcPr>
            <w:tcW w:w="257" w:type="pct"/>
            <w:noWrap/>
            <w:vAlign w:val="center"/>
            <w:hideMark/>
          </w:tcPr>
          <w:p w14:paraId="4E645C44" w14:textId="77777777" w:rsidR="00F13A91" w:rsidRPr="00F13A91" w:rsidRDefault="00F13A91" w:rsidP="00F13A91">
            <w:pPr>
              <w:spacing w:before="120" w:after="120"/>
              <w:jc w:val="center"/>
              <w:rPr>
                <w:rFonts w:cs="Arial"/>
                <w:sz w:val="20"/>
                <w:szCs w:val="20"/>
              </w:rPr>
            </w:pPr>
            <w:r w:rsidRPr="00F13A91">
              <w:rPr>
                <w:rFonts w:cs="Arial"/>
                <w:sz w:val="20"/>
                <w:szCs w:val="20"/>
              </w:rPr>
              <w:t>7</w:t>
            </w:r>
          </w:p>
        </w:tc>
        <w:tc>
          <w:tcPr>
            <w:tcW w:w="1807" w:type="pct"/>
            <w:noWrap/>
            <w:vAlign w:val="bottom"/>
          </w:tcPr>
          <w:p w14:paraId="7B346A53" w14:textId="703ABB78" w:rsidR="00F13A91" w:rsidRPr="00F13A91" w:rsidRDefault="00F13A91" w:rsidP="00F13A91">
            <w:pPr>
              <w:spacing w:before="120" w:after="120"/>
              <w:jc w:val="center"/>
              <w:rPr>
                <w:rFonts w:cs="Arial"/>
                <w:sz w:val="20"/>
                <w:szCs w:val="20"/>
              </w:rPr>
            </w:pPr>
            <w:r w:rsidRPr="00F13A91">
              <w:rPr>
                <w:rFonts w:cs="Arial"/>
                <w:sz w:val="20"/>
                <w:szCs w:val="20"/>
              </w:rPr>
              <w:t>Księżpol (gmina wiejska)</w:t>
            </w:r>
          </w:p>
        </w:tc>
        <w:tc>
          <w:tcPr>
            <w:tcW w:w="1430" w:type="pct"/>
            <w:noWrap/>
            <w:vAlign w:val="bottom"/>
          </w:tcPr>
          <w:p w14:paraId="24DFF940" w14:textId="1836CB1B" w:rsidR="00F13A91" w:rsidRPr="00F13A91" w:rsidRDefault="00F13A91" w:rsidP="00F13A91">
            <w:pPr>
              <w:spacing w:before="120" w:after="120"/>
              <w:jc w:val="center"/>
              <w:rPr>
                <w:rFonts w:cs="Arial"/>
                <w:sz w:val="20"/>
                <w:szCs w:val="20"/>
              </w:rPr>
            </w:pPr>
            <w:r w:rsidRPr="00F13A91">
              <w:rPr>
                <w:rFonts w:cs="Arial"/>
                <w:sz w:val="20"/>
                <w:szCs w:val="20"/>
              </w:rPr>
              <w:t>104.1</w:t>
            </w:r>
          </w:p>
        </w:tc>
        <w:tc>
          <w:tcPr>
            <w:tcW w:w="1506" w:type="pct"/>
            <w:noWrap/>
            <w:vAlign w:val="bottom"/>
          </w:tcPr>
          <w:p w14:paraId="3F69D2E8" w14:textId="091A7C7D" w:rsidR="00F13A91" w:rsidRPr="00F13A91" w:rsidRDefault="00F13A91" w:rsidP="00F13A91">
            <w:pPr>
              <w:spacing w:before="120" w:after="120"/>
              <w:jc w:val="center"/>
              <w:rPr>
                <w:rFonts w:cs="Arial"/>
                <w:sz w:val="20"/>
                <w:szCs w:val="20"/>
              </w:rPr>
            </w:pPr>
            <w:r w:rsidRPr="00F13A91">
              <w:rPr>
                <w:rFonts w:cs="Arial"/>
                <w:sz w:val="20"/>
                <w:szCs w:val="20"/>
              </w:rPr>
              <w:t>3.47</w:t>
            </w:r>
          </w:p>
        </w:tc>
      </w:tr>
      <w:tr w:rsidR="00F13A91" w:rsidRPr="00656459" w14:paraId="315008F4" w14:textId="77777777" w:rsidTr="00585162">
        <w:trPr>
          <w:trHeight w:val="300"/>
        </w:trPr>
        <w:tc>
          <w:tcPr>
            <w:tcW w:w="257" w:type="pct"/>
            <w:noWrap/>
            <w:vAlign w:val="center"/>
            <w:hideMark/>
          </w:tcPr>
          <w:p w14:paraId="26984BED" w14:textId="77777777" w:rsidR="00F13A91" w:rsidRPr="00F13A91" w:rsidRDefault="00F13A91" w:rsidP="00F13A91">
            <w:pPr>
              <w:spacing w:before="120" w:after="120"/>
              <w:jc w:val="center"/>
              <w:rPr>
                <w:rFonts w:cs="Arial"/>
                <w:sz w:val="20"/>
                <w:szCs w:val="20"/>
              </w:rPr>
            </w:pPr>
            <w:r w:rsidRPr="00F13A91">
              <w:rPr>
                <w:rFonts w:cs="Arial"/>
                <w:sz w:val="20"/>
                <w:szCs w:val="20"/>
              </w:rPr>
              <w:t>8</w:t>
            </w:r>
          </w:p>
        </w:tc>
        <w:tc>
          <w:tcPr>
            <w:tcW w:w="1807" w:type="pct"/>
            <w:noWrap/>
            <w:vAlign w:val="bottom"/>
          </w:tcPr>
          <w:p w14:paraId="3BA57E24" w14:textId="58268B4B" w:rsidR="00F13A91" w:rsidRPr="00F13A91" w:rsidRDefault="00F13A91" w:rsidP="00F13A91">
            <w:pPr>
              <w:spacing w:before="120" w:after="120"/>
              <w:jc w:val="center"/>
              <w:rPr>
                <w:rFonts w:cs="Arial"/>
                <w:sz w:val="20"/>
                <w:szCs w:val="20"/>
              </w:rPr>
            </w:pPr>
            <w:r w:rsidRPr="00F13A91">
              <w:rPr>
                <w:rFonts w:cs="Arial"/>
                <w:sz w:val="20"/>
                <w:szCs w:val="20"/>
              </w:rPr>
              <w:t>Tarnogród (gmina miejsko-wiejska)</w:t>
            </w:r>
          </w:p>
        </w:tc>
        <w:tc>
          <w:tcPr>
            <w:tcW w:w="1430" w:type="pct"/>
            <w:noWrap/>
            <w:vAlign w:val="bottom"/>
          </w:tcPr>
          <w:p w14:paraId="56E50A03" w14:textId="59BAABD0" w:rsidR="00F13A91" w:rsidRPr="00F13A91" w:rsidRDefault="00F13A91" w:rsidP="00F13A91">
            <w:pPr>
              <w:spacing w:before="120" w:after="120"/>
              <w:jc w:val="center"/>
              <w:rPr>
                <w:rFonts w:cs="Arial"/>
                <w:sz w:val="20"/>
                <w:szCs w:val="20"/>
              </w:rPr>
            </w:pPr>
            <w:r w:rsidRPr="00F13A91">
              <w:rPr>
                <w:rFonts w:cs="Arial"/>
                <w:sz w:val="20"/>
                <w:szCs w:val="20"/>
              </w:rPr>
              <w:t>100.3</w:t>
            </w:r>
          </w:p>
        </w:tc>
        <w:tc>
          <w:tcPr>
            <w:tcW w:w="1506" w:type="pct"/>
            <w:noWrap/>
            <w:vAlign w:val="bottom"/>
          </w:tcPr>
          <w:p w14:paraId="2BBDF440" w14:textId="695E3628" w:rsidR="00F13A91" w:rsidRPr="00F13A91" w:rsidRDefault="00F13A91" w:rsidP="00F13A91">
            <w:pPr>
              <w:spacing w:before="120" w:after="120"/>
              <w:jc w:val="center"/>
              <w:rPr>
                <w:rFonts w:cs="Arial"/>
                <w:sz w:val="20"/>
                <w:szCs w:val="20"/>
              </w:rPr>
            </w:pPr>
            <w:r w:rsidRPr="00F13A91">
              <w:rPr>
                <w:rFonts w:cs="Arial"/>
                <w:sz w:val="20"/>
                <w:szCs w:val="20"/>
              </w:rPr>
              <w:t>3.36</w:t>
            </w:r>
          </w:p>
        </w:tc>
      </w:tr>
      <w:tr w:rsidR="00F13A91" w:rsidRPr="00656459" w14:paraId="2FE80875" w14:textId="77777777" w:rsidTr="00585162">
        <w:trPr>
          <w:trHeight w:val="300"/>
        </w:trPr>
        <w:tc>
          <w:tcPr>
            <w:tcW w:w="257" w:type="pct"/>
            <w:noWrap/>
            <w:vAlign w:val="center"/>
            <w:hideMark/>
          </w:tcPr>
          <w:p w14:paraId="667439FA" w14:textId="77777777" w:rsidR="00F13A91" w:rsidRPr="00F13A91" w:rsidRDefault="00F13A91" w:rsidP="00F13A91">
            <w:pPr>
              <w:spacing w:before="120" w:after="120"/>
              <w:jc w:val="center"/>
              <w:rPr>
                <w:rFonts w:cs="Arial"/>
                <w:sz w:val="20"/>
                <w:szCs w:val="20"/>
              </w:rPr>
            </w:pPr>
            <w:r w:rsidRPr="00F13A91">
              <w:rPr>
                <w:rFonts w:cs="Arial"/>
                <w:sz w:val="20"/>
                <w:szCs w:val="20"/>
              </w:rPr>
              <w:t>9</w:t>
            </w:r>
          </w:p>
        </w:tc>
        <w:tc>
          <w:tcPr>
            <w:tcW w:w="1807" w:type="pct"/>
            <w:noWrap/>
            <w:vAlign w:val="bottom"/>
          </w:tcPr>
          <w:p w14:paraId="13E114A6" w14:textId="5E509670" w:rsidR="00F13A91" w:rsidRPr="00F13A91" w:rsidRDefault="00F13A91" w:rsidP="00F13A91">
            <w:pPr>
              <w:spacing w:before="120" w:after="120"/>
              <w:jc w:val="center"/>
              <w:rPr>
                <w:rFonts w:cs="Arial"/>
                <w:sz w:val="20"/>
                <w:szCs w:val="20"/>
              </w:rPr>
            </w:pPr>
            <w:r w:rsidRPr="00F13A91">
              <w:rPr>
                <w:rFonts w:cs="Arial"/>
                <w:sz w:val="20"/>
                <w:szCs w:val="20"/>
              </w:rPr>
              <w:t>Kraśnik (gmina miejska)</w:t>
            </w:r>
          </w:p>
        </w:tc>
        <w:tc>
          <w:tcPr>
            <w:tcW w:w="1430" w:type="pct"/>
            <w:noWrap/>
            <w:vAlign w:val="bottom"/>
          </w:tcPr>
          <w:p w14:paraId="3CE1DC34" w14:textId="54A834D5" w:rsidR="00F13A91" w:rsidRPr="00F13A91" w:rsidRDefault="00F13A91" w:rsidP="00F13A91">
            <w:pPr>
              <w:spacing w:before="120" w:after="120"/>
              <w:jc w:val="center"/>
              <w:rPr>
                <w:rFonts w:cs="Arial"/>
                <w:sz w:val="20"/>
                <w:szCs w:val="20"/>
              </w:rPr>
            </w:pPr>
            <w:r w:rsidRPr="00F13A91">
              <w:rPr>
                <w:rFonts w:cs="Arial"/>
                <w:sz w:val="20"/>
                <w:szCs w:val="20"/>
              </w:rPr>
              <w:t>64.4</w:t>
            </w:r>
          </w:p>
        </w:tc>
        <w:tc>
          <w:tcPr>
            <w:tcW w:w="1506" w:type="pct"/>
            <w:noWrap/>
            <w:vAlign w:val="bottom"/>
          </w:tcPr>
          <w:p w14:paraId="3FC97DB3" w14:textId="53FFA9AB" w:rsidR="00F13A91" w:rsidRPr="00F13A91" w:rsidRDefault="00F13A91" w:rsidP="00F13A91">
            <w:pPr>
              <w:spacing w:before="120" w:after="120"/>
              <w:jc w:val="center"/>
              <w:rPr>
                <w:rFonts w:cs="Arial"/>
                <w:sz w:val="20"/>
                <w:szCs w:val="20"/>
              </w:rPr>
            </w:pPr>
            <w:r w:rsidRPr="00F13A91">
              <w:rPr>
                <w:rFonts w:cs="Arial"/>
                <w:sz w:val="20"/>
                <w:szCs w:val="20"/>
              </w:rPr>
              <w:t>2.59</w:t>
            </w:r>
          </w:p>
        </w:tc>
      </w:tr>
      <w:tr w:rsidR="00F13A91" w:rsidRPr="00656459" w14:paraId="1F37470F" w14:textId="77777777" w:rsidTr="00585162">
        <w:trPr>
          <w:trHeight w:val="300"/>
        </w:trPr>
        <w:tc>
          <w:tcPr>
            <w:tcW w:w="257" w:type="pct"/>
            <w:noWrap/>
            <w:vAlign w:val="center"/>
            <w:hideMark/>
          </w:tcPr>
          <w:p w14:paraId="73992E77" w14:textId="77777777" w:rsidR="00F13A91" w:rsidRPr="00F13A91" w:rsidRDefault="00F13A91" w:rsidP="00F13A91">
            <w:pPr>
              <w:spacing w:before="120" w:after="120"/>
              <w:jc w:val="center"/>
              <w:rPr>
                <w:rFonts w:cs="Arial"/>
                <w:sz w:val="20"/>
                <w:szCs w:val="20"/>
              </w:rPr>
            </w:pPr>
            <w:r w:rsidRPr="00F13A91">
              <w:rPr>
                <w:rFonts w:cs="Arial"/>
                <w:sz w:val="20"/>
                <w:szCs w:val="20"/>
              </w:rPr>
              <w:t>10</w:t>
            </w:r>
          </w:p>
        </w:tc>
        <w:tc>
          <w:tcPr>
            <w:tcW w:w="1807" w:type="pct"/>
            <w:noWrap/>
            <w:vAlign w:val="bottom"/>
          </w:tcPr>
          <w:p w14:paraId="569893C0" w14:textId="121CDA3E" w:rsidR="00F13A91" w:rsidRPr="00F13A91" w:rsidRDefault="00F13A91" w:rsidP="00F13A91">
            <w:pPr>
              <w:spacing w:before="120" w:after="120"/>
              <w:jc w:val="center"/>
              <w:rPr>
                <w:rFonts w:cs="Arial"/>
                <w:sz w:val="20"/>
                <w:szCs w:val="20"/>
              </w:rPr>
            </w:pPr>
            <w:r w:rsidRPr="00F13A91">
              <w:rPr>
                <w:rFonts w:cs="Arial"/>
                <w:sz w:val="20"/>
                <w:szCs w:val="20"/>
              </w:rPr>
              <w:t>Dzierzkowice (gmina wiejska)</w:t>
            </w:r>
          </w:p>
        </w:tc>
        <w:tc>
          <w:tcPr>
            <w:tcW w:w="1430" w:type="pct"/>
            <w:noWrap/>
            <w:vAlign w:val="bottom"/>
          </w:tcPr>
          <w:p w14:paraId="366904CB" w14:textId="77ED3D2F" w:rsidR="00F13A91" w:rsidRPr="00F13A91" w:rsidRDefault="00F13A91" w:rsidP="00F13A91">
            <w:pPr>
              <w:spacing w:before="120" w:after="120"/>
              <w:jc w:val="center"/>
              <w:rPr>
                <w:rFonts w:cs="Arial"/>
                <w:sz w:val="20"/>
                <w:szCs w:val="20"/>
              </w:rPr>
            </w:pPr>
            <w:r w:rsidRPr="00F13A91">
              <w:rPr>
                <w:rFonts w:cs="Arial"/>
                <w:sz w:val="20"/>
                <w:szCs w:val="20"/>
              </w:rPr>
              <w:t>97.3</w:t>
            </w:r>
          </w:p>
        </w:tc>
        <w:tc>
          <w:tcPr>
            <w:tcW w:w="1506" w:type="pct"/>
            <w:noWrap/>
            <w:vAlign w:val="bottom"/>
          </w:tcPr>
          <w:p w14:paraId="75E9A3A1" w14:textId="63512AE9" w:rsidR="00F13A91" w:rsidRPr="00F13A91" w:rsidRDefault="00F13A91" w:rsidP="00F13A91">
            <w:pPr>
              <w:spacing w:before="120" w:after="120"/>
              <w:jc w:val="center"/>
              <w:rPr>
                <w:rFonts w:cs="Arial"/>
                <w:sz w:val="20"/>
                <w:szCs w:val="20"/>
              </w:rPr>
            </w:pPr>
            <w:r w:rsidRPr="00F13A91">
              <w:rPr>
                <w:rFonts w:cs="Arial"/>
                <w:sz w:val="20"/>
                <w:szCs w:val="20"/>
              </w:rPr>
              <w:t>3.11</w:t>
            </w:r>
          </w:p>
        </w:tc>
      </w:tr>
      <w:tr w:rsidR="00F13A91" w:rsidRPr="00656459" w14:paraId="3141D1E1" w14:textId="77777777" w:rsidTr="00585162">
        <w:trPr>
          <w:trHeight w:val="300"/>
        </w:trPr>
        <w:tc>
          <w:tcPr>
            <w:tcW w:w="257" w:type="pct"/>
            <w:noWrap/>
            <w:vAlign w:val="center"/>
            <w:hideMark/>
          </w:tcPr>
          <w:p w14:paraId="26ADCFC2" w14:textId="77777777" w:rsidR="00F13A91" w:rsidRPr="00F13A91" w:rsidRDefault="00F13A91" w:rsidP="00F13A91">
            <w:pPr>
              <w:spacing w:before="120" w:after="120"/>
              <w:jc w:val="center"/>
              <w:rPr>
                <w:rFonts w:cs="Arial"/>
                <w:sz w:val="20"/>
                <w:szCs w:val="20"/>
              </w:rPr>
            </w:pPr>
            <w:r w:rsidRPr="00F13A91">
              <w:rPr>
                <w:rFonts w:cs="Arial"/>
                <w:sz w:val="20"/>
                <w:szCs w:val="20"/>
              </w:rPr>
              <w:t>11</w:t>
            </w:r>
          </w:p>
        </w:tc>
        <w:tc>
          <w:tcPr>
            <w:tcW w:w="1807" w:type="pct"/>
            <w:noWrap/>
            <w:vAlign w:val="bottom"/>
          </w:tcPr>
          <w:p w14:paraId="75081FFD" w14:textId="3BE809C8" w:rsidR="00F13A91" w:rsidRPr="00F13A91" w:rsidRDefault="00F13A91" w:rsidP="00F13A91">
            <w:pPr>
              <w:spacing w:before="120" w:after="120"/>
              <w:jc w:val="center"/>
              <w:rPr>
                <w:rFonts w:cs="Arial"/>
                <w:sz w:val="20"/>
                <w:szCs w:val="20"/>
              </w:rPr>
            </w:pPr>
            <w:r w:rsidRPr="00F13A91">
              <w:rPr>
                <w:rFonts w:cs="Arial"/>
                <w:sz w:val="20"/>
                <w:szCs w:val="20"/>
              </w:rPr>
              <w:t>Kraśnik (gmina wiejska)</w:t>
            </w:r>
          </w:p>
        </w:tc>
        <w:tc>
          <w:tcPr>
            <w:tcW w:w="1430" w:type="pct"/>
            <w:noWrap/>
            <w:vAlign w:val="bottom"/>
          </w:tcPr>
          <w:p w14:paraId="53C016EF" w14:textId="4FCC0F07" w:rsidR="00F13A91" w:rsidRPr="00F13A91" w:rsidRDefault="00F13A91" w:rsidP="00F13A91">
            <w:pPr>
              <w:spacing w:before="120" w:after="120"/>
              <w:jc w:val="center"/>
              <w:rPr>
                <w:rFonts w:cs="Arial"/>
                <w:sz w:val="20"/>
                <w:szCs w:val="20"/>
              </w:rPr>
            </w:pPr>
            <w:r w:rsidRPr="00F13A91">
              <w:rPr>
                <w:rFonts w:cs="Arial"/>
                <w:sz w:val="20"/>
                <w:szCs w:val="20"/>
              </w:rPr>
              <w:t>97.8</w:t>
            </w:r>
          </w:p>
        </w:tc>
        <w:tc>
          <w:tcPr>
            <w:tcW w:w="1506" w:type="pct"/>
            <w:noWrap/>
            <w:vAlign w:val="bottom"/>
          </w:tcPr>
          <w:p w14:paraId="0B3CA991" w14:textId="6269636C" w:rsidR="00F13A91" w:rsidRPr="00F13A91" w:rsidRDefault="00F13A91" w:rsidP="00F13A91">
            <w:pPr>
              <w:spacing w:before="120" w:after="120"/>
              <w:jc w:val="center"/>
              <w:rPr>
                <w:rFonts w:cs="Arial"/>
                <w:sz w:val="20"/>
                <w:szCs w:val="20"/>
              </w:rPr>
            </w:pPr>
            <w:r w:rsidRPr="00F13A91">
              <w:rPr>
                <w:rFonts w:cs="Arial"/>
                <w:sz w:val="20"/>
                <w:szCs w:val="20"/>
              </w:rPr>
              <w:t>3.22</w:t>
            </w:r>
          </w:p>
        </w:tc>
      </w:tr>
      <w:tr w:rsidR="00F13A91" w:rsidRPr="00656459" w14:paraId="6B14A2B3" w14:textId="77777777" w:rsidTr="00585162">
        <w:trPr>
          <w:trHeight w:val="300"/>
        </w:trPr>
        <w:tc>
          <w:tcPr>
            <w:tcW w:w="257" w:type="pct"/>
            <w:noWrap/>
            <w:vAlign w:val="center"/>
            <w:hideMark/>
          </w:tcPr>
          <w:p w14:paraId="451D730A" w14:textId="77777777" w:rsidR="00F13A91" w:rsidRPr="00F13A91" w:rsidRDefault="00F13A91" w:rsidP="00F13A91">
            <w:pPr>
              <w:spacing w:before="120" w:after="120"/>
              <w:jc w:val="center"/>
              <w:rPr>
                <w:rFonts w:cs="Arial"/>
                <w:sz w:val="20"/>
                <w:szCs w:val="20"/>
              </w:rPr>
            </w:pPr>
            <w:r w:rsidRPr="00F13A91">
              <w:rPr>
                <w:rFonts w:cs="Arial"/>
                <w:sz w:val="20"/>
                <w:szCs w:val="20"/>
              </w:rPr>
              <w:lastRenderedPageBreak/>
              <w:t>12</w:t>
            </w:r>
          </w:p>
        </w:tc>
        <w:tc>
          <w:tcPr>
            <w:tcW w:w="1807" w:type="pct"/>
            <w:noWrap/>
            <w:vAlign w:val="bottom"/>
          </w:tcPr>
          <w:p w14:paraId="15D3195B" w14:textId="001804F3" w:rsidR="00F13A91" w:rsidRPr="00F13A91" w:rsidRDefault="00F13A91" w:rsidP="00F13A91">
            <w:pPr>
              <w:spacing w:before="120" w:after="120"/>
              <w:jc w:val="center"/>
              <w:rPr>
                <w:rFonts w:cs="Arial"/>
                <w:sz w:val="20"/>
                <w:szCs w:val="20"/>
              </w:rPr>
            </w:pPr>
            <w:r w:rsidRPr="00F13A91">
              <w:rPr>
                <w:rFonts w:cs="Arial"/>
                <w:sz w:val="20"/>
                <w:szCs w:val="20"/>
              </w:rPr>
              <w:t>Bełżyce (gmina miejsko-wiejska)</w:t>
            </w:r>
          </w:p>
        </w:tc>
        <w:tc>
          <w:tcPr>
            <w:tcW w:w="1430" w:type="pct"/>
            <w:noWrap/>
            <w:vAlign w:val="bottom"/>
          </w:tcPr>
          <w:p w14:paraId="5E807FEA" w14:textId="3482822B" w:rsidR="00F13A91" w:rsidRPr="00F13A91" w:rsidRDefault="00F13A91" w:rsidP="00F13A91">
            <w:pPr>
              <w:spacing w:before="120" w:after="120"/>
              <w:jc w:val="center"/>
              <w:rPr>
                <w:rFonts w:cs="Arial"/>
                <w:sz w:val="20"/>
                <w:szCs w:val="20"/>
              </w:rPr>
            </w:pPr>
            <w:r w:rsidRPr="00F13A91">
              <w:rPr>
                <w:rFonts w:cs="Arial"/>
                <w:sz w:val="20"/>
                <w:szCs w:val="20"/>
              </w:rPr>
              <w:t>86.8</w:t>
            </w:r>
          </w:p>
        </w:tc>
        <w:tc>
          <w:tcPr>
            <w:tcW w:w="1506" w:type="pct"/>
            <w:noWrap/>
            <w:vAlign w:val="bottom"/>
          </w:tcPr>
          <w:p w14:paraId="02B81545" w14:textId="0DC885B1" w:rsidR="00F13A91" w:rsidRPr="00F13A91" w:rsidRDefault="00F13A91" w:rsidP="00F13A91">
            <w:pPr>
              <w:spacing w:before="120" w:after="120"/>
              <w:jc w:val="center"/>
              <w:rPr>
                <w:rFonts w:cs="Arial"/>
                <w:sz w:val="20"/>
                <w:szCs w:val="20"/>
              </w:rPr>
            </w:pPr>
            <w:r w:rsidRPr="00F13A91">
              <w:rPr>
                <w:rFonts w:cs="Arial"/>
                <w:sz w:val="20"/>
                <w:szCs w:val="20"/>
              </w:rPr>
              <w:t>2.97</w:t>
            </w:r>
          </w:p>
        </w:tc>
      </w:tr>
      <w:tr w:rsidR="00F13A91" w:rsidRPr="00656459" w14:paraId="29A08042" w14:textId="77777777" w:rsidTr="00585162">
        <w:trPr>
          <w:trHeight w:val="300"/>
        </w:trPr>
        <w:tc>
          <w:tcPr>
            <w:tcW w:w="257" w:type="pct"/>
            <w:noWrap/>
            <w:vAlign w:val="center"/>
            <w:hideMark/>
          </w:tcPr>
          <w:p w14:paraId="11B2946F" w14:textId="77777777" w:rsidR="00F13A91" w:rsidRPr="00F13A91" w:rsidRDefault="00F13A91" w:rsidP="00F13A91">
            <w:pPr>
              <w:spacing w:before="120" w:after="120"/>
              <w:jc w:val="center"/>
              <w:rPr>
                <w:rFonts w:cs="Arial"/>
                <w:sz w:val="20"/>
                <w:szCs w:val="20"/>
              </w:rPr>
            </w:pPr>
            <w:r w:rsidRPr="00F13A91">
              <w:rPr>
                <w:rFonts w:cs="Arial"/>
                <w:sz w:val="20"/>
                <w:szCs w:val="20"/>
              </w:rPr>
              <w:t>13</w:t>
            </w:r>
          </w:p>
        </w:tc>
        <w:tc>
          <w:tcPr>
            <w:tcW w:w="1807" w:type="pct"/>
            <w:noWrap/>
            <w:vAlign w:val="bottom"/>
          </w:tcPr>
          <w:p w14:paraId="0AF523FE" w14:textId="60BD7EC9" w:rsidR="00F13A91" w:rsidRPr="00F13A91" w:rsidRDefault="00F13A91" w:rsidP="00F13A91">
            <w:pPr>
              <w:spacing w:before="120" w:after="120"/>
              <w:jc w:val="center"/>
              <w:rPr>
                <w:rFonts w:cs="Arial"/>
                <w:sz w:val="20"/>
                <w:szCs w:val="20"/>
              </w:rPr>
            </w:pPr>
            <w:r w:rsidRPr="00F13A91">
              <w:rPr>
                <w:rFonts w:cs="Arial"/>
                <w:sz w:val="20"/>
                <w:szCs w:val="20"/>
              </w:rPr>
              <w:t>Głusk (gmina wiejska)</w:t>
            </w:r>
          </w:p>
        </w:tc>
        <w:tc>
          <w:tcPr>
            <w:tcW w:w="1430" w:type="pct"/>
            <w:noWrap/>
            <w:vAlign w:val="bottom"/>
          </w:tcPr>
          <w:p w14:paraId="79728D8E" w14:textId="60B5DAA8" w:rsidR="00F13A91" w:rsidRPr="00F13A91" w:rsidRDefault="00F13A91" w:rsidP="00F13A91">
            <w:pPr>
              <w:spacing w:before="120" w:after="120"/>
              <w:jc w:val="center"/>
              <w:rPr>
                <w:rFonts w:cs="Arial"/>
                <w:sz w:val="20"/>
                <w:szCs w:val="20"/>
              </w:rPr>
            </w:pPr>
            <w:r w:rsidRPr="00F13A91">
              <w:rPr>
                <w:rFonts w:cs="Arial"/>
                <w:sz w:val="20"/>
                <w:szCs w:val="20"/>
              </w:rPr>
              <w:t>121.6</w:t>
            </w:r>
          </w:p>
        </w:tc>
        <w:tc>
          <w:tcPr>
            <w:tcW w:w="1506" w:type="pct"/>
            <w:noWrap/>
            <w:vAlign w:val="bottom"/>
          </w:tcPr>
          <w:p w14:paraId="3AAD68F6" w14:textId="3B923F9D" w:rsidR="00F13A91" w:rsidRPr="00F13A91" w:rsidRDefault="00F13A91" w:rsidP="00F13A91">
            <w:pPr>
              <w:spacing w:before="120" w:after="120"/>
              <w:jc w:val="center"/>
              <w:rPr>
                <w:rFonts w:cs="Arial"/>
                <w:sz w:val="20"/>
                <w:szCs w:val="20"/>
              </w:rPr>
            </w:pPr>
            <w:r w:rsidRPr="00F13A91">
              <w:rPr>
                <w:rFonts w:cs="Arial"/>
                <w:sz w:val="20"/>
                <w:szCs w:val="20"/>
              </w:rPr>
              <w:t>3.06</w:t>
            </w:r>
          </w:p>
        </w:tc>
      </w:tr>
      <w:tr w:rsidR="00F13A91" w:rsidRPr="00656459" w14:paraId="25000D81" w14:textId="77777777" w:rsidTr="00585162">
        <w:trPr>
          <w:trHeight w:val="300"/>
        </w:trPr>
        <w:tc>
          <w:tcPr>
            <w:tcW w:w="257" w:type="pct"/>
            <w:noWrap/>
            <w:vAlign w:val="center"/>
            <w:hideMark/>
          </w:tcPr>
          <w:p w14:paraId="0D65241E" w14:textId="77777777" w:rsidR="00F13A91" w:rsidRPr="00F13A91" w:rsidRDefault="00F13A91" w:rsidP="00F13A91">
            <w:pPr>
              <w:spacing w:before="120" w:after="120"/>
              <w:jc w:val="center"/>
              <w:rPr>
                <w:rFonts w:cs="Arial"/>
                <w:sz w:val="20"/>
                <w:szCs w:val="20"/>
              </w:rPr>
            </w:pPr>
            <w:r w:rsidRPr="00F13A91">
              <w:rPr>
                <w:rFonts w:cs="Arial"/>
                <w:sz w:val="20"/>
                <w:szCs w:val="20"/>
              </w:rPr>
              <w:t>14</w:t>
            </w:r>
          </w:p>
        </w:tc>
        <w:tc>
          <w:tcPr>
            <w:tcW w:w="1807" w:type="pct"/>
            <w:noWrap/>
            <w:vAlign w:val="bottom"/>
          </w:tcPr>
          <w:p w14:paraId="7C2758F4" w14:textId="749F490B" w:rsidR="00F13A91" w:rsidRPr="00F13A91" w:rsidRDefault="00F13A91" w:rsidP="00F13A91">
            <w:pPr>
              <w:spacing w:before="120" w:after="120"/>
              <w:jc w:val="center"/>
              <w:rPr>
                <w:rFonts w:cs="Arial"/>
                <w:sz w:val="20"/>
                <w:szCs w:val="20"/>
              </w:rPr>
            </w:pPr>
            <w:r w:rsidRPr="00F13A91">
              <w:rPr>
                <w:rFonts w:cs="Arial"/>
                <w:sz w:val="20"/>
                <w:szCs w:val="20"/>
              </w:rPr>
              <w:t>Jastków (gmina wiejska)</w:t>
            </w:r>
          </w:p>
        </w:tc>
        <w:tc>
          <w:tcPr>
            <w:tcW w:w="1430" w:type="pct"/>
            <w:noWrap/>
            <w:vAlign w:val="bottom"/>
          </w:tcPr>
          <w:p w14:paraId="0C8C827A" w14:textId="1DC21120" w:rsidR="00F13A91" w:rsidRPr="00F13A91" w:rsidRDefault="00F13A91" w:rsidP="00F13A91">
            <w:pPr>
              <w:spacing w:before="120" w:after="120"/>
              <w:jc w:val="center"/>
              <w:rPr>
                <w:rFonts w:cs="Arial"/>
                <w:sz w:val="20"/>
                <w:szCs w:val="20"/>
              </w:rPr>
            </w:pPr>
            <w:r w:rsidRPr="00F13A91">
              <w:rPr>
                <w:rFonts w:cs="Arial"/>
                <w:sz w:val="20"/>
                <w:szCs w:val="20"/>
              </w:rPr>
              <w:t>114.1</w:t>
            </w:r>
          </w:p>
        </w:tc>
        <w:tc>
          <w:tcPr>
            <w:tcW w:w="1506" w:type="pct"/>
            <w:noWrap/>
            <w:vAlign w:val="bottom"/>
          </w:tcPr>
          <w:p w14:paraId="05764349" w14:textId="3917C248" w:rsidR="00F13A91" w:rsidRPr="00F13A91" w:rsidRDefault="00F13A91" w:rsidP="00F13A91">
            <w:pPr>
              <w:spacing w:before="120" w:after="120"/>
              <w:jc w:val="center"/>
              <w:rPr>
                <w:rFonts w:cs="Arial"/>
                <w:sz w:val="20"/>
                <w:szCs w:val="20"/>
              </w:rPr>
            </w:pPr>
            <w:r w:rsidRPr="00F13A91">
              <w:rPr>
                <w:rFonts w:cs="Arial"/>
                <w:sz w:val="20"/>
                <w:szCs w:val="20"/>
              </w:rPr>
              <w:t>3.18</w:t>
            </w:r>
          </w:p>
        </w:tc>
      </w:tr>
      <w:tr w:rsidR="00F13A91" w:rsidRPr="00656459" w14:paraId="4DA724F8" w14:textId="77777777" w:rsidTr="00585162">
        <w:trPr>
          <w:trHeight w:val="300"/>
        </w:trPr>
        <w:tc>
          <w:tcPr>
            <w:tcW w:w="257" w:type="pct"/>
            <w:noWrap/>
            <w:vAlign w:val="center"/>
            <w:hideMark/>
          </w:tcPr>
          <w:p w14:paraId="0E12DA5E" w14:textId="77777777" w:rsidR="00F13A91" w:rsidRPr="00F13A91" w:rsidRDefault="00F13A91" w:rsidP="00F13A91">
            <w:pPr>
              <w:spacing w:before="120" w:after="120"/>
              <w:jc w:val="center"/>
              <w:rPr>
                <w:rFonts w:cs="Arial"/>
                <w:sz w:val="20"/>
                <w:szCs w:val="20"/>
              </w:rPr>
            </w:pPr>
            <w:r w:rsidRPr="00F13A91">
              <w:rPr>
                <w:rFonts w:cs="Arial"/>
                <w:sz w:val="20"/>
                <w:szCs w:val="20"/>
              </w:rPr>
              <w:t>15</w:t>
            </w:r>
          </w:p>
        </w:tc>
        <w:tc>
          <w:tcPr>
            <w:tcW w:w="1807" w:type="pct"/>
            <w:noWrap/>
            <w:vAlign w:val="bottom"/>
          </w:tcPr>
          <w:p w14:paraId="04500D16" w14:textId="5F850CD6" w:rsidR="00F13A91" w:rsidRPr="00F13A91" w:rsidRDefault="00F13A91" w:rsidP="00F13A91">
            <w:pPr>
              <w:spacing w:before="120" w:after="120"/>
              <w:jc w:val="center"/>
              <w:rPr>
                <w:rFonts w:cs="Arial"/>
                <w:sz w:val="20"/>
                <w:szCs w:val="20"/>
              </w:rPr>
            </w:pPr>
            <w:r w:rsidRPr="00F13A91">
              <w:rPr>
                <w:rFonts w:cs="Arial"/>
                <w:sz w:val="20"/>
                <w:szCs w:val="20"/>
              </w:rPr>
              <w:t>Konopnica (gmina wiejska)</w:t>
            </w:r>
          </w:p>
        </w:tc>
        <w:tc>
          <w:tcPr>
            <w:tcW w:w="1430" w:type="pct"/>
            <w:noWrap/>
            <w:vAlign w:val="bottom"/>
          </w:tcPr>
          <w:p w14:paraId="0E12BCAB" w14:textId="0E4A4EED" w:rsidR="00F13A91" w:rsidRPr="00F13A91" w:rsidRDefault="00F13A91" w:rsidP="00F13A91">
            <w:pPr>
              <w:spacing w:before="120" w:after="120"/>
              <w:jc w:val="center"/>
              <w:rPr>
                <w:rFonts w:cs="Arial"/>
                <w:sz w:val="20"/>
                <w:szCs w:val="20"/>
              </w:rPr>
            </w:pPr>
            <w:r w:rsidRPr="00F13A91">
              <w:rPr>
                <w:rFonts w:cs="Arial"/>
                <w:sz w:val="20"/>
                <w:szCs w:val="20"/>
              </w:rPr>
              <w:t>121.9</w:t>
            </w:r>
          </w:p>
        </w:tc>
        <w:tc>
          <w:tcPr>
            <w:tcW w:w="1506" w:type="pct"/>
            <w:noWrap/>
            <w:vAlign w:val="bottom"/>
          </w:tcPr>
          <w:p w14:paraId="7FDC9E05" w14:textId="53C2A420" w:rsidR="00F13A91" w:rsidRPr="00F13A91" w:rsidRDefault="00F13A91" w:rsidP="00F13A91">
            <w:pPr>
              <w:spacing w:before="120" w:after="120"/>
              <w:jc w:val="center"/>
              <w:rPr>
                <w:rFonts w:cs="Arial"/>
                <w:sz w:val="20"/>
                <w:szCs w:val="20"/>
              </w:rPr>
            </w:pPr>
            <w:r w:rsidRPr="00F13A91">
              <w:rPr>
                <w:rFonts w:cs="Arial"/>
                <w:sz w:val="20"/>
                <w:szCs w:val="20"/>
              </w:rPr>
              <w:t>2.96</w:t>
            </w:r>
          </w:p>
        </w:tc>
      </w:tr>
      <w:tr w:rsidR="00F13A91" w:rsidRPr="00656459" w14:paraId="2E750250" w14:textId="77777777" w:rsidTr="00585162">
        <w:trPr>
          <w:trHeight w:val="300"/>
        </w:trPr>
        <w:tc>
          <w:tcPr>
            <w:tcW w:w="257" w:type="pct"/>
            <w:noWrap/>
            <w:vAlign w:val="center"/>
            <w:hideMark/>
          </w:tcPr>
          <w:p w14:paraId="20422160" w14:textId="77777777" w:rsidR="00F13A91" w:rsidRPr="00F13A91" w:rsidRDefault="00F13A91" w:rsidP="00F13A91">
            <w:pPr>
              <w:spacing w:before="120" w:after="120"/>
              <w:jc w:val="center"/>
              <w:rPr>
                <w:rFonts w:cs="Arial"/>
                <w:sz w:val="20"/>
                <w:szCs w:val="20"/>
              </w:rPr>
            </w:pPr>
            <w:r w:rsidRPr="00F13A91">
              <w:rPr>
                <w:rFonts w:cs="Arial"/>
                <w:sz w:val="20"/>
                <w:szCs w:val="20"/>
              </w:rPr>
              <w:t>16</w:t>
            </w:r>
          </w:p>
        </w:tc>
        <w:tc>
          <w:tcPr>
            <w:tcW w:w="1807" w:type="pct"/>
            <w:noWrap/>
            <w:vAlign w:val="bottom"/>
          </w:tcPr>
          <w:p w14:paraId="24072D34" w14:textId="6D1F4B25" w:rsidR="00F13A91" w:rsidRPr="00F13A91" w:rsidRDefault="00F13A91" w:rsidP="00F13A91">
            <w:pPr>
              <w:spacing w:before="120" w:after="120"/>
              <w:jc w:val="center"/>
              <w:rPr>
                <w:rFonts w:cs="Arial"/>
                <w:sz w:val="20"/>
                <w:szCs w:val="20"/>
              </w:rPr>
            </w:pPr>
            <w:r w:rsidRPr="00F13A91">
              <w:rPr>
                <w:rFonts w:cs="Arial"/>
                <w:sz w:val="20"/>
                <w:szCs w:val="20"/>
              </w:rPr>
              <w:t>Niemce (gmina wiejska)</w:t>
            </w:r>
          </w:p>
        </w:tc>
        <w:tc>
          <w:tcPr>
            <w:tcW w:w="1430" w:type="pct"/>
            <w:noWrap/>
            <w:vAlign w:val="bottom"/>
          </w:tcPr>
          <w:p w14:paraId="425DE8C0" w14:textId="6492BD61" w:rsidR="00F13A91" w:rsidRPr="00F13A91" w:rsidRDefault="00F13A91" w:rsidP="00F13A91">
            <w:pPr>
              <w:spacing w:before="120" w:after="120"/>
              <w:jc w:val="center"/>
              <w:rPr>
                <w:rFonts w:cs="Arial"/>
                <w:sz w:val="20"/>
                <w:szCs w:val="20"/>
              </w:rPr>
            </w:pPr>
            <w:r w:rsidRPr="00F13A91">
              <w:rPr>
                <w:rFonts w:cs="Arial"/>
                <w:sz w:val="20"/>
                <w:szCs w:val="20"/>
              </w:rPr>
              <w:t>108.3</w:t>
            </w:r>
          </w:p>
        </w:tc>
        <w:tc>
          <w:tcPr>
            <w:tcW w:w="1506" w:type="pct"/>
            <w:noWrap/>
            <w:vAlign w:val="bottom"/>
          </w:tcPr>
          <w:p w14:paraId="27B6E4D2" w14:textId="6C7824A7" w:rsidR="00F13A91" w:rsidRPr="00F13A91" w:rsidRDefault="00F13A91" w:rsidP="00F13A91">
            <w:pPr>
              <w:spacing w:before="120" w:after="120"/>
              <w:jc w:val="center"/>
              <w:rPr>
                <w:rFonts w:cs="Arial"/>
                <w:sz w:val="20"/>
                <w:szCs w:val="20"/>
              </w:rPr>
            </w:pPr>
            <w:r w:rsidRPr="00F13A91">
              <w:rPr>
                <w:rFonts w:cs="Arial"/>
                <w:sz w:val="20"/>
                <w:szCs w:val="20"/>
              </w:rPr>
              <w:t>3.17</w:t>
            </w:r>
          </w:p>
        </w:tc>
      </w:tr>
      <w:tr w:rsidR="00F13A91" w:rsidRPr="00656459" w14:paraId="04535006" w14:textId="77777777" w:rsidTr="00585162">
        <w:trPr>
          <w:trHeight w:val="300"/>
        </w:trPr>
        <w:tc>
          <w:tcPr>
            <w:tcW w:w="257" w:type="pct"/>
            <w:noWrap/>
            <w:vAlign w:val="center"/>
            <w:hideMark/>
          </w:tcPr>
          <w:p w14:paraId="59E68F7A" w14:textId="77777777" w:rsidR="00F13A91" w:rsidRPr="00F13A91" w:rsidRDefault="00F13A91" w:rsidP="00F13A91">
            <w:pPr>
              <w:spacing w:before="120" w:after="120"/>
              <w:jc w:val="center"/>
              <w:rPr>
                <w:rFonts w:cs="Arial"/>
                <w:sz w:val="20"/>
                <w:szCs w:val="20"/>
              </w:rPr>
            </w:pPr>
            <w:r w:rsidRPr="00F13A91">
              <w:rPr>
                <w:rFonts w:cs="Arial"/>
                <w:sz w:val="20"/>
                <w:szCs w:val="20"/>
              </w:rPr>
              <w:t>17</w:t>
            </w:r>
          </w:p>
        </w:tc>
        <w:tc>
          <w:tcPr>
            <w:tcW w:w="1807" w:type="pct"/>
            <w:noWrap/>
            <w:vAlign w:val="bottom"/>
          </w:tcPr>
          <w:p w14:paraId="7D1B220B" w14:textId="58230284" w:rsidR="00F13A91" w:rsidRPr="00F13A91" w:rsidRDefault="00F13A91" w:rsidP="00F13A91">
            <w:pPr>
              <w:spacing w:before="120" w:after="120"/>
              <w:jc w:val="center"/>
              <w:rPr>
                <w:rFonts w:cs="Arial"/>
                <w:sz w:val="20"/>
                <w:szCs w:val="20"/>
              </w:rPr>
            </w:pPr>
            <w:r w:rsidRPr="00F13A91">
              <w:rPr>
                <w:rFonts w:cs="Arial"/>
                <w:sz w:val="20"/>
                <w:szCs w:val="20"/>
              </w:rPr>
              <w:t>Wólka (gmina wiejska)</w:t>
            </w:r>
          </w:p>
        </w:tc>
        <w:tc>
          <w:tcPr>
            <w:tcW w:w="1430" w:type="pct"/>
            <w:noWrap/>
            <w:vAlign w:val="bottom"/>
          </w:tcPr>
          <w:p w14:paraId="14F60153" w14:textId="522478DD" w:rsidR="00F13A91" w:rsidRPr="00F13A91" w:rsidRDefault="00F13A91" w:rsidP="00F13A91">
            <w:pPr>
              <w:spacing w:before="120" w:after="120"/>
              <w:jc w:val="center"/>
              <w:rPr>
                <w:rFonts w:cs="Arial"/>
                <w:sz w:val="20"/>
                <w:szCs w:val="20"/>
              </w:rPr>
            </w:pPr>
            <w:r w:rsidRPr="00F13A91">
              <w:rPr>
                <w:rFonts w:cs="Arial"/>
                <w:sz w:val="20"/>
                <w:szCs w:val="20"/>
              </w:rPr>
              <w:t>95.2</w:t>
            </w:r>
          </w:p>
        </w:tc>
        <w:tc>
          <w:tcPr>
            <w:tcW w:w="1506" w:type="pct"/>
            <w:noWrap/>
            <w:vAlign w:val="bottom"/>
          </w:tcPr>
          <w:p w14:paraId="3C9D9469" w14:textId="5C3D9A3D" w:rsidR="00F13A91" w:rsidRPr="00F13A91" w:rsidRDefault="00F13A91" w:rsidP="00F13A91">
            <w:pPr>
              <w:spacing w:before="120" w:after="120"/>
              <w:jc w:val="center"/>
              <w:rPr>
                <w:rFonts w:cs="Arial"/>
                <w:sz w:val="20"/>
                <w:szCs w:val="20"/>
              </w:rPr>
            </w:pPr>
            <w:r w:rsidRPr="00F13A91">
              <w:rPr>
                <w:rFonts w:cs="Arial"/>
                <w:sz w:val="20"/>
                <w:szCs w:val="20"/>
              </w:rPr>
              <w:t>2.74</w:t>
            </w:r>
          </w:p>
        </w:tc>
      </w:tr>
      <w:tr w:rsidR="00F13A91" w:rsidRPr="00656459" w14:paraId="1CC290BF" w14:textId="77777777" w:rsidTr="00585162">
        <w:trPr>
          <w:trHeight w:val="300"/>
        </w:trPr>
        <w:tc>
          <w:tcPr>
            <w:tcW w:w="257" w:type="pct"/>
            <w:noWrap/>
            <w:vAlign w:val="center"/>
            <w:hideMark/>
          </w:tcPr>
          <w:p w14:paraId="0B319B6C" w14:textId="77777777" w:rsidR="00F13A91" w:rsidRPr="00F13A91" w:rsidRDefault="00F13A91" w:rsidP="00F13A91">
            <w:pPr>
              <w:spacing w:before="120" w:after="120"/>
              <w:jc w:val="center"/>
              <w:rPr>
                <w:rFonts w:cs="Arial"/>
                <w:sz w:val="20"/>
                <w:szCs w:val="20"/>
              </w:rPr>
            </w:pPr>
            <w:r w:rsidRPr="00F13A91">
              <w:rPr>
                <w:rFonts w:cs="Arial"/>
                <w:sz w:val="20"/>
                <w:szCs w:val="20"/>
              </w:rPr>
              <w:t>18</w:t>
            </w:r>
          </w:p>
        </w:tc>
        <w:tc>
          <w:tcPr>
            <w:tcW w:w="1807" w:type="pct"/>
            <w:noWrap/>
            <w:vAlign w:val="bottom"/>
          </w:tcPr>
          <w:p w14:paraId="09243C47" w14:textId="4252FBD7" w:rsidR="00F13A91" w:rsidRPr="00F13A91" w:rsidRDefault="00F13A91" w:rsidP="00F13A91">
            <w:pPr>
              <w:spacing w:before="120" w:after="120"/>
              <w:jc w:val="center"/>
              <w:rPr>
                <w:rFonts w:cs="Arial"/>
                <w:sz w:val="20"/>
                <w:szCs w:val="20"/>
              </w:rPr>
            </w:pPr>
            <w:r w:rsidRPr="00F13A91">
              <w:rPr>
                <w:rFonts w:cs="Arial"/>
                <w:sz w:val="20"/>
                <w:szCs w:val="20"/>
              </w:rPr>
              <w:t>Łęczna (gmina miejsko-wiejska)</w:t>
            </w:r>
          </w:p>
        </w:tc>
        <w:tc>
          <w:tcPr>
            <w:tcW w:w="1430" w:type="pct"/>
            <w:noWrap/>
            <w:vAlign w:val="bottom"/>
          </w:tcPr>
          <w:p w14:paraId="4E29328E" w14:textId="04942D3E" w:rsidR="00F13A91" w:rsidRPr="00F13A91" w:rsidRDefault="00F13A91" w:rsidP="00F13A91">
            <w:pPr>
              <w:spacing w:before="120" w:after="120"/>
              <w:jc w:val="center"/>
              <w:rPr>
                <w:rFonts w:cs="Arial"/>
                <w:sz w:val="20"/>
                <w:szCs w:val="20"/>
              </w:rPr>
            </w:pPr>
            <w:r w:rsidRPr="00F13A91">
              <w:rPr>
                <w:rFonts w:cs="Arial"/>
                <w:sz w:val="20"/>
                <w:szCs w:val="20"/>
              </w:rPr>
              <w:t>72.2</w:t>
            </w:r>
          </w:p>
        </w:tc>
        <w:tc>
          <w:tcPr>
            <w:tcW w:w="1506" w:type="pct"/>
            <w:noWrap/>
            <w:vAlign w:val="bottom"/>
          </w:tcPr>
          <w:p w14:paraId="1D85455C" w14:textId="43985799" w:rsidR="00F13A91" w:rsidRPr="00F13A91" w:rsidRDefault="00F13A91" w:rsidP="00F13A91">
            <w:pPr>
              <w:spacing w:before="120" w:after="120"/>
              <w:jc w:val="center"/>
              <w:rPr>
                <w:rFonts w:cs="Arial"/>
                <w:sz w:val="20"/>
                <w:szCs w:val="20"/>
              </w:rPr>
            </w:pPr>
            <w:r w:rsidRPr="00F13A91">
              <w:rPr>
                <w:rFonts w:cs="Arial"/>
                <w:sz w:val="20"/>
                <w:szCs w:val="20"/>
              </w:rPr>
              <w:t>2.80</w:t>
            </w:r>
          </w:p>
        </w:tc>
      </w:tr>
      <w:tr w:rsidR="00F13A91" w:rsidRPr="00656459" w14:paraId="63769345" w14:textId="77777777" w:rsidTr="00585162">
        <w:trPr>
          <w:trHeight w:val="300"/>
        </w:trPr>
        <w:tc>
          <w:tcPr>
            <w:tcW w:w="257" w:type="pct"/>
            <w:noWrap/>
            <w:vAlign w:val="center"/>
            <w:hideMark/>
          </w:tcPr>
          <w:p w14:paraId="6F37BD4F" w14:textId="77777777" w:rsidR="00F13A91" w:rsidRPr="00F13A91" w:rsidRDefault="00F13A91" w:rsidP="00F13A91">
            <w:pPr>
              <w:spacing w:before="120" w:after="120"/>
              <w:jc w:val="center"/>
              <w:rPr>
                <w:rFonts w:cs="Arial"/>
                <w:sz w:val="20"/>
                <w:szCs w:val="20"/>
              </w:rPr>
            </w:pPr>
            <w:r w:rsidRPr="00F13A91">
              <w:rPr>
                <w:rFonts w:cs="Arial"/>
                <w:sz w:val="20"/>
                <w:szCs w:val="20"/>
              </w:rPr>
              <w:t>19</w:t>
            </w:r>
          </w:p>
        </w:tc>
        <w:tc>
          <w:tcPr>
            <w:tcW w:w="1807" w:type="pct"/>
            <w:noWrap/>
            <w:vAlign w:val="bottom"/>
          </w:tcPr>
          <w:p w14:paraId="48667C4E" w14:textId="46656BA3" w:rsidR="00F13A91" w:rsidRPr="00F13A91" w:rsidRDefault="00F13A91" w:rsidP="00F13A91">
            <w:pPr>
              <w:spacing w:before="120" w:after="120"/>
              <w:jc w:val="center"/>
              <w:rPr>
                <w:rFonts w:cs="Arial"/>
                <w:sz w:val="20"/>
                <w:szCs w:val="20"/>
              </w:rPr>
            </w:pPr>
            <w:r w:rsidRPr="00F13A91">
              <w:rPr>
                <w:rFonts w:cs="Arial"/>
                <w:sz w:val="20"/>
                <w:szCs w:val="20"/>
              </w:rPr>
              <w:t>Puławy (gmina miejska)</w:t>
            </w:r>
          </w:p>
        </w:tc>
        <w:tc>
          <w:tcPr>
            <w:tcW w:w="1430" w:type="pct"/>
            <w:noWrap/>
            <w:vAlign w:val="bottom"/>
          </w:tcPr>
          <w:p w14:paraId="1EBB98E0" w14:textId="3BDF2B00" w:rsidR="00F13A91" w:rsidRPr="00F13A91" w:rsidRDefault="00F13A91" w:rsidP="00F13A91">
            <w:pPr>
              <w:spacing w:before="120" w:after="120"/>
              <w:jc w:val="center"/>
              <w:rPr>
                <w:rFonts w:cs="Arial"/>
                <w:sz w:val="20"/>
                <w:szCs w:val="20"/>
              </w:rPr>
            </w:pPr>
            <w:r w:rsidRPr="00F13A91">
              <w:rPr>
                <w:rFonts w:cs="Arial"/>
                <w:sz w:val="20"/>
                <w:szCs w:val="20"/>
              </w:rPr>
              <w:t>57.9</w:t>
            </w:r>
          </w:p>
        </w:tc>
        <w:tc>
          <w:tcPr>
            <w:tcW w:w="1506" w:type="pct"/>
            <w:noWrap/>
            <w:vAlign w:val="bottom"/>
          </w:tcPr>
          <w:p w14:paraId="1DE4895E" w14:textId="7B817038" w:rsidR="00F13A91" w:rsidRPr="00F13A91" w:rsidRDefault="00F13A91" w:rsidP="00F13A91">
            <w:pPr>
              <w:spacing w:before="120" w:after="120"/>
              <w:jc w:val="center"/>
              <w:rPr>
                <w:rFonts w:cs="Arial"/>
                <w:sz w:val="20"/>
                <w:szCs w:val="20"/>
              </w:rPr>
            </w:pPr>
            <w:r w:rsidRPr="00F13A91">
              <w:rPr>
                <w:rFonts w:cs="Arial"/>
                <w:sz w:val="20"/>
                <w:szCs w:val="20"/>
              </w:rPr>
              <w:t>2.29</w:t>
            </w:r>
          </w:p>
        </w:tc>
      </w:tr>
      <w:tr w:rsidR="00F13A91" w:rsidRPr="00656459" w14:paraId="1C5FB355" w14:textId="77777777" w:rsidTr="00585162">
        <w:trPr>
          <w:trHeight w:val="300"/>
        </w:trPr>
        <w:tc>
          <w:tcPr>
            <w:tcW w:w="257" w:type="pct"/>
            <w:noWrap/>
            <w:vAlign w:val="center"/>
            <w:hideMark/>
          </w:tcPr>
          <w:p w14:paraId="56FC99C7" w14:textId="77777777" w:rsidR="00F13A91" w:rsidRPr="00F13A91" w:rsidRDefault="00F13A91" w:rsidP="00F13A91">
            <w:pPr>
              <w:spacing w:before="120" w:after="120"/>
              <w:jc w:val="center"/>
              <w:rPr>
                <w:rFonts w:cs="Arial"/>
                <w:sz w:val="20"/>
                <w:szCs w:val="20"/>
              </w:rPr>
            </w:pPr>
            <w:r w:rsidRPr="00F13A91">
              <w:rPr>
                <w:rFonts w:cs="Arial"/>
                <w:sz w:val="20"/>
                <w:szCs w:val="20"/>
              </w:rPr>
              <w:t>20</w:t>
            </w:r>
          </w:p>
        </w:tc>
        <w:tc>
          <w:tcPr>
            <w:tcW w:w="1807" w:type="pct"/>
            <w:noWrap/>
            <w:vAlign w:val="bottom"/>
          </w:tcPr>
          <w:p w14:paraId="33A44DB9" w14:textId="2FBB10A7" w:rsidR="00F13A91" w:rsidRPr="00F13A91" w:rsidRDefault="00F13A91" w:rsidP="00F13A91">
            <w:pPr>
              <w:spacing w:before="120" w:after="120"/>
              <w:jc w:val="center"/>
              <w:rPr>
                <w:rFonts w:cs="Arial"/>
                <w:sz w:val="20"/>
                <w:szCs w:val="20"/>
              </w:rPr>
            </w:pPr>
            <w:r w:rsidRPr="00F13A91">
              <w:rPr>
                <w:rFonts w:cs="Arial"/>
                <w:sz w:val="20"/>
                <w:szCs w:val="20"/>
              </w:rPr>
              <w:t>Końskowola (gmina wiejska)</w:t>
            </w:r>
          </w:p>
        </w:tc>
        <w:tc>
          <w:tcPr>
            <w:tcW w:w="1430" w:type="pct"/>
            <w:noWrap/>
            <w:vAlign w:val="bottom"/>
          </w:tcPr>
          <w:p w14:paraId="4146714C" w14:textId="367A9755" w:rsidR="00F13A91" w:rsidRPr="00F13A91" w:rsidRDefault="00F13A91" w:rsidP="00F13A91">
            <w:pPr>
              <w:spacing w:before="120" w:after="120"/>
              <w:jc w:val="center"/>
              <w:rPr>
                <w:rFonts w:cs="Arial"/>
                <w:sz w:val="20"/>
                <w:szCs w:val="20"/>
              </w:rPr>
            </w:pPr>
            <w:r w:rsidRPr="00F13A91">
              <w:rPr>
                <w:rFonts w:cs="Arial"/>
                <w:sz w:val="20"/>
                <w:szCs w:val="20"/>
              </w:rPr>
              <w:t>96.1</w:t>
            </w:r>
          </w:p>
        </w:tc>
        <w:tc>
          <w:tcPr>
            <w:tcW w:w="1506" w:type="pct"/>
            <w:noWrap/>
            <w:vAlign w:val="bottom"/>
          </w:tcPr>
          <w:p w14:paraId="46754833" w14:textId="180C685B" w:rsidR="00F13A91" w:rsidRPr="00F13A91" w:rsidRDefault="00F13A91" w:rsidP="00F13A91">
            <w:pPr>
              <w:spacing w:before="120" w:after="120"/>
              <w:jc w:val="center"/>
              <w:rPr>
                <w:rFonts w:cs="Arial"/>
                <w:sz w:val="20"/>
                <w:szCs w:val="20"/>
              </w:rPr>
            </w:pPr>
            <w:r w:rsidRPr="00F13A91">
              <w:rPr>
                <w:rFonts w:cs="Arial"/>
                <w:sz w:val="20"/>
                <w:szCs w:val="20"/>
              </w:rPr>
              <w:t>3.03</w:t>
            </w:r>
          </w:p>
        </w:tc>
      </w:tr>
      <w:tr w:rsidR="00F13A91" w:rsidRPr="00656459" w14:paraId="3F1538D8" w14:textId="77777777" w:rsidTr="00585162">
        <w:trPr>
          <w:trHeight w:val="300"/>
        </w:trPr>
        <w:tc>
          <w:tcPr>
            <w:tcW w:w="257" w:type="pct"/>
            <w:noWrap/>
            <w:vAlign w:val="center"/>
            <w:hideMark/>
          </w:tcPr>
          <w:p w14:paraId="1E6F7F73" w14:textId="77777777" w:rsidR="00F13A91" w:rsidRPr="00F13A91" w:rsidRDefault="00F13A91" w:rsidP="00F13A91">
            <w:pPr>
              <w:spacing w:before="120" w:after="120"/>
              <w:jc w:val="center"/>
              <w:rPr>
                <w:rFonts w:cs="Arial"/>
                <w:sz w:val="20"/>
                <w:szCs w:val="20"/>
              </w:rPr>
            </w:pPr>
            <w:r w:rsidRPr="00F13A91">
              <w:rPr>
                <w:rFonts w:cs="Arial"/>
                <w:sz w:val="20"/>
                <w:szCs w:val="20"/>
              </w:rPr>
              <w:t>21</w:t>
            </w:r>
          </w:p>
        </w:tc>
        <w:tc>
          <w:tcPr>
            <w:tcW w:w="1807" w:type="pct"/>
            <w:noWrap/>
            <w:vAlign w:val="bottom"/>
          </w:tcPr>
          <w:p w14:paraId="367921C4" w14:textId="2F0C21AF" w:rsidR="00F13A91" w:rsidRPr="00F13A91" w:rsidRDefault="00F13A91" w:rsidP="00F13A91">
            <w:pPr>
              <w:spacing w:before="120" w:after="120"/>
              <w:jc w:val="center"/>
              <w:rPr>
                <w:rFonts w:cs="Arial"/>
                <w:sz w:val="20"/>
                <w:szCs w:val="20"/>
              </w:rPr>
            </w:pPr>
            <w:r w:rsidRPr="00F13A91">
              <w:rPr>
                <w:rFonts w:cs="Arial"/>
                <w:sz w:val="20"/>
                <w:szCs w:val="20"/>
              </w:rPr>
              <w:t>Puławy (gmina wiejska)</w:t>
            </w:r>
          </w:p>
        </w:tc>
        <w:tc>
          <w:tcPr>
            <w:tcW w:w="1430" w:type="pct"/>
            <w:noWrap/>
            <w:vAlign w:val="bottom"/>
          </w:tcPr>
          <w:p w14:paraId="60111E83" w14:textId="7F74FA02" w:rsidR="00F13A91" w:rsidRPr="00F13A91" w:rsidRDefault="00F13A91" w:rsidP="00F13A91">
            <w:pPr>
              <w:spacing w:before="120" w:after="120"/>
              <w:jc w:val="center"/>
              <w:rPr>
                <w:rFonts w:cs="Arial"/>
                <w:sz w:val="20"/>
                <w:szCs w:val="20"/>
              </w:rPr>
            </w:pPr>
            <w:r w:rsidRPr="00F13A91">
              <w:rPr>
                <w:rFonts w:cs="Arial"/>
                <w:sz w:val="20"/>
                <w:szCs w:val="20"/>
              </w:rPr>
              <w:t>90.2</w:t>
            </w:r>
          </w:p>
        </w:tc>
        <w:tc>
          <w:tcPr>
            <w:tcW w:w="1506" w:type="pct"/>
            <w:noWrap/>
            <w:vAlign w:val="bottom"/>
          </w:tcPr>
          <w:p w14:paraId="0BCC7E48" w14:textId="45A80AD9" w:rsidR="00F13A91" w:rsidRPr="00F13A91" w:rsidRDefault="00F13A91" w:rsidP="00F13A91">
            <w:pPr>
              <w:spacing w:before="120" w:after="120"/>
              <w:jc w:val="center"/>
              <w:rPr>
                <w:rFonts w:cs="Arial"/>
                <w:sz w:val="20"/>
                <w:szCs w:val="20"/>
              </w:rPr>
            </w:pPr>
            <w:r w:rsidRPr="00F13A91">
              <w:rPr>
                <w:rFonts w:cs="Arial"/>
                <w:sz w:val="20"/>
                <w:szCs w:val="20"/>
              </w:rPr>
              <w:t>2.92</w:t>
            </w:r>
          </w:p>
        </w:tc>
      </w:tr>
      <w:tr w:rsidR="00F13A91" w:rsidRPr="00656459" w14:paraId="424CE774" w14:textId="77777777" w:rsidTr="00585162">
        <w:trPr>
          <w:trHeight w:val="300"/>
        </w:trPr>
        <w:tc>
          <w:tcPr>
            <w:tcW w:w="257" w:type="pct"/>
            <w:noWrap/>
            <w:vAlign w:val="center"/>
            <w:hideMark/>
          </w:tcPr>
          <w:p w14:paraId="2C328226" w14:textId="77777777" w:rsidR="00F13A91" w:rsidRPr="00F13A91" w:rsidRDefault="00F13A91" w:rsidP="00F13A91">
            <w:pPr>
              <w:spacing w:before="120" w:after="120"/>
              <w:jc w:val="center"/>
              <w:rPr>
                <w:rFonts w:cs="Arial"/>
                <w:sz w:val="20"/>
                <w:szCs w:val="20"/>
              </w:rPr>
            </w:pPr>
            <w:r w:rsidRPr="00F13A91">
              <w:rPr>
                <w:rFonts w:cs="Arial"/>
                <w:sz w:val="20"/>
                <w:szCs w:val="20"/>
              </w:rPr>
              <w:t>22</w:t>
            </w:r>
          </w:p>
        </w:tc>
        <w:tc>
          <w:tcPr>
            <w:tcW w:w="1807" w:type="pct"/>
            <w:noWrap/>
            <w:vAlign w:val="bottom"/>
          </w:tcPr>
          <w:p w14:paraId="28B7B0D1" w14:textId="5AB504DE" w:rsidR="00F13A91" w:rsidRPr="00F13A91" w:rsidRDefault="00F13A91" w:rsidP="00F13A91">
            <w:pPr>
              <w:spacing w:before="120" w:after="120"/>
              <w:jc w:val="center"/>
              <w:rPr>
                <w:rFonts w:cs="Arial"/>
                <w:sz w:val="20"/>
                <w:szCs w:val="20"/>
              </w:rPr>
            </w:pPr>
            <w:r w:rsidRPr="00F13A91">
              <w:rPr>
                <w:rFonts w:cs="Arial"/>
                <w:sz w:val="20"/>
                <w:szCs w:val="20"/>
              </w:rPr>
              <w:t>Żyrzyn (gmina wiejska)</w:t>
            </w:r>
          </w:p>
        </w:tc>
        <w:tc>
          <w:tcPr>
            <w:tcW w:w="1430" w:type="pct"/>
            <w:noWrap/>
            <w:vAlign w:val="bottom"/>
          </w:tcPr>
          <w:p w14:paraId="2A070091" w14:textId="6D8890E9" w:rsidR="00F13A91" w:rsidRPr="00F13A91" w:rsidRDefault="00F13A91" w:rsidP="00F13A91">
            <w:pPr>
              <w:spacing w:before="120" w:after="120"/>
              <w:jc w:val="center"/>
              <w:rPr>
                <w:rFonts w:cs="Arial"/>
                <w:sz w:val="20"/>
                <w:szCs w:val="20"/>
              </w:rPr>
            </w:pPr>
            <w:r w:rsidRPr="00F13A91">
              <w:rPr>
                <w:rFonts w:cs="Arial"/>
                <w:sz w:val="20"/>
                <w:szCs w:val="20"/>
              </w:rPr>
              <w:t>95.2</w:t>
            </w:r>
          </w:p>
        </w:tc>
        <w:tc>
          <w:tcPr>
            <w:tcW w:w="1506" w:type="pct"/>
            <w:noWrap/>
            <w:vAlign w:val="bottom"/>
          </w:tcPr>
          <w:p w14:paraId="69AD8ED1" w14:textId="2B2C39CD" w:rsidR="00F13A91" w:rsidRPr="00F13A91" w:rsidRDefault="00F13A91" w:rsidP="00F13A91">
            <w:pPr>
              <w:spacing w:before="120" w:after="120"/>
              <w:jc w:val="center"/>
              <w:rPr>
                <w:rFonts w:cs="Arial"/>
                <w:sz w:val="20"/>
                <w:szCs w:val="20"/>
              </w:rPr>
            </w:pPr>
            <w:r w:rsidRPr="00F13A91">
              <w:rPr>
                <w:rFonts w:cs="Arial"/>
                <w:sz w:val="20"/>
                <w:szCs w:val="20"/>
              </w:rPr>
              <w:t>3.06</w:t>
            </w:r>
          </w:p>
        </w:tc>
      </w:tr>
      <w:tr w:rsidR="00F13A91" w:rsidRPr="00656459" w14:paraId="54DCBD8C" w14:textId="77777777" w:rsidTr="00585162">
        <w:trPr>
          <w:trHeight w:val="300"/>
        </w:trPr>
        <w:tc>
          <w:tcPr>
            <w:tcW w:w="257" w:type="pct"/>
            <w:noWrap/>
            <w:vAlign w:val="center"/>
            <w:hideMark/>
          </w:tcPr>
          <w:p w14:paraId="1B582CD4" w14:textId="77777777" w:rsidR="00F13A91" w:rsidRPr="00F13A91" w:rsidRDefault="00F13A91" w:rsidP="00F13A91">
            <w:pPr>
              <w:spacing w:before="120" w:after="120"/>
              <w:jc w:val="center"/>
              <w:rPr>
                <w:rFonts w:cs="Arial"/>
                <w:sz w:val="20"/>
                <w:szCs w:val="20"/>
              </w:rPr>
            </w:pPr>
            <w:r w:rsidRPr="00F13A91">
              <w:rPr>
                <w:rFonts w:cs="Arial"/>
                <w:sz w:val="20"/>
                <w:szCs w:val="20"/>
              </w:rPr>
              <w:t>23</w:t>
            </w:r>
          </w:p>
        </w:tc>
        <w:tc>
          <w:tcPr>
            <w:tcW w:w="1807" w:type="pct"/>
            <w:noWrap/>
            <w:vAlign w:val="bottom"/>
          </w:tcPr>
          <w:p w14:paraId="20BC72C5" w14:textId="5AB22A63" w:rsidR="00F13A91" w:rsidRPr="00F13A91" w:rsidRDefault="00F13A91" w:rsidP="00F13A91">
            <w:pPr>
              <w:spacing w:before="120" w:after="120"/>
              <w:jc w:val="center"/>
              <w:rPr>
                <w:rFonts w:cs="Arial"/>
                <w:sz w:val="20"/>
                <w:szCs w:val="20"/>
              </w:rPr>
            </w:pPr>
            <w:r w:rsidRPr="00F13A91">
              <w:rPr>
                <w:rFonts w:cs="Arial"/>
                <w:sz w:val="20"/>
                <w:szCs w:val="20"/>
              </w:rPr>
              <w:t>Świdnik (gmina miejska)</w:t>
            </w:r>
          </w:p>
        </w:tc>
        <w:tc>
          <w:tcPr>
            <w:tcW w:w="1430" w:type="pct"/>
            <w:noWrap/>
            <w:vAlign w:val="bottom"/>
          </w:tcPr>
          <w:p w14:paraId="788BBA6B" w14:textId="00110BA9" w:rsidR="00F13A91" w:rsidRPr="00F13A91" w:rsidRDefault="00F13A91" w:rsidP="00F13A91">
            <w:pPr>
              <w:spacing w:before="120" w:after="120"/>
              <w:jc w:val="center"/>
              <w:rPr>
                <w:rFonts w:cs="Arial"/>
                <w:sz w:val="20"/>
                <w:szCs w:val="20"/>
              </w:rPr>
            </w:pPr>
            <w:r w:rsidRPr="00F13A91">
              <w:rPr>
                <w:rFonts w:cs="Arial"/>
                <w:sz w:val="20"/>
                <w:szCs w:val="20"/>
              </w:rPr>
              <w:t>61.1</w:t>
            </w:r>
          </w:p>
        </w:tc>
        <w:tc>
          <w:tcPr>
            <w:tcW w:w="1506" w:type="pct"/>
            <w:noWrap/>
            <w:vAlign w:val="bottom"/>
          </w:tcPr>
          <w:p w14:paraId="237B8652" w14:textId="28F8F0E4" w:rsidR="00F13A91" w:rsidRPr="00F13A91" w:rsidRDefault="00F13A91" w:rsidP="00F13A91">
            <w:pPr>
              <w:spacing w:before="120" w:after="120"/>
              <w:jc w:val="center"/>
              <w:rPr>
                <w:rFonts w:cs="Arial"/>
                <w:sz w:val="20"/>
                <w:szCs w:val="20"/>
              </w:rPr>
            </w:pPr>
            <w:r w:rsidRPr="00F13A91">
              <w:rPr>
                <w:rFonts w:cs="Arial"/>
                <w:sz w:val="20"/>
                <w:szCs w:val="20"/>
              </w:rPr>
              <w:t>2.40</w:t>
            </w:r>
          </w:p>
        </w:tc>
      </w:tr>
      <w:tr w:rsidR="00F13A91" w:rsidRPr="00656459" w14:paraId="291C3822" w14:textId="77777777" w:rsidTr="00585162">
        <w:trPr>
          <w:trHeight w:val="300"/>
        </w:trPr>
        <w:tc>
          <w:tcPr>
            <w:tcW w:w="257" w:type="pct"/>
            <w:noWrap/>
            <w:vAlign w:val="center"/>
            <w:hideMark/>
          </w:tcPr>
          <w:p w14:paraId="336081D2" w14:textId="77777777" w:rsidR="00F13A91" w:rsidRPr="00F13A91" w:rsidRDefault="00F13A91" w:rsidP="00F13A91">
            <w:pPr>
              <w:spacing w:before="120" w:after="120"/>
              <w:jc w:val="center"/>
              <w:rPr>
                <w:rFonts w:cs="Arial"/>
                <w:sz w:val="20"/>
                <w:szCs w:val="20"/>
              </w:rPr>
            </w:pPr>
            <w:r w:rsidRPr="00F13A91">
              <w:rPr>
                <w:rFonts w:cs="Arial"/>
                <w:sz w:val="20"/>
                <w:szCs w:val="20"/>
              </w:rPr>
              <w:t>24</w:t>
            </w:r>
          </w:p>
        </w:tc>
        <w:tc>
          <w:tcPr>
            <w:tcW w:w="1807" w:type="pct"/>
            <w:noWrap/>
            <w:vAlign w:val="bottom"/>
          </w:tcPr>
          <w:p w14:paraId="18612697" w14:textId="713E31E5" w:rsidR="00F13A91" w:rsidRPr="00F13A91" w:rsidRDefault="00F13A91" w:rsidP="00F13A91">
            <w:pPr>
              <w:spacing w:before="120" w:after="120"/>
              <w:jc w:val="center"/>
              <w:rPr>
                <w:rFonts w:cs="Arial"/>
                <w:sz w:val="20"/>
                <w:szCs w:val="20"/>
              </w:rPr>
            </w:pPr>
            <w:r w:rsidRPr="00F13A91">
              <w:rPr>
                <w:rFonts w:cs="Arial"/>
                <w:sz w:val="20"/>
                <w:szCs w:val="20"/>
              </w:rPr>
              <w:t>Mełgiew (gmina wiejska)</w:t>
            </w:r>
          </w:p>
        </w:tc>
        <w:tc>
          <w:tcPr>
            <w:tcW w:w="1430" w:type="pct"/>
            <w:noWrap/>
            <w:vAlign w:val="bottom"/>
          </w:tcPr>
          <w:p w14:paraId="62122567" w14:textId="7A0D0836" w:rsidR="00F13A91" w:rsidRPr="00F13A91" w:rsidRDefault="00F13A91" w:rsidP="00F13A91">
            <w:pPr>
              <w:spacing w:before="120" w:after="120"/>
              <w:jc w:val="center"/>
              <w:rPr>
                <w:rFonts w:cs="Arial"/>
                <w:sz w:val="20"/>
                <w:szCs w:val="20"/>
              </w:rPr>
            </w:pPr>
            <w:r w:rsidRPr="00F13A91">
              <w:rPr>
                <w:rFonts w:cs="Arial"/>
                <w:sz w:val="20"/>
                <w:szCs w:val="20"/>
              </w:rPr>
              <w:t>100.6</w:t>
            </w:r>
          </w:p>
        </w:tc>
        <w:tc>
          <w:tcPr>
            <w:tcW w:w="1506" w:type="pct"/>
            <w:noWrap/>
            <w:vAlign w:val="bottom"/>
          </w:tcPr>
          <w:p w14:paraId="6D31C33F" w14:textId="610100B8" w:rsidR="00F13A91" w:rsidRPr="00F13A91" w:rsidRDefault="00F13A91" w:rsidP="00F13A91">
            <w:pPr>
              <w:spacing w:before="120" w:after="120"/>
              <w:jc w:val="center"/>
              <w:rPr>
                <w:rFonts w:cs="Arial"/>
                <w:sz w:val="20"/>
                <w:szCs w:val="20"/>
              </w:rPr>
            </w:pPr>
            <w:r w:rsidRPr="00F13A91">
              <w:rPr>
                <w:rFonts w:cs="Arial"/>
                <w:sz w:val="20"/>
                <w:szCs w:val="20"/>
              </w:rPr>
              <w:t>3.11</w:t>
            </w:r>
          </w:p>
        </w:tc>
      </w:tr>
      <w:tr w:rsidR="00F13A91" w:rsidRPr="00656459" w14:paraId="584C79D5" w14:textId="77777777" w:rsidTr="00585162">
        <w:trPr>
          <w:trHeight w:val="300"/>
        </w:trPr>
        <w:tc>
          <w:tcPr>
            <w:tcW w:w="257" w:type="pct"/>
            <w:noWrap/>
            <w:vAlign w:val="center"/>
            <w:hideMark/>
          </w:tcPr>
          <w:p w14:paraId="3AA227B9" w14:textId="77777777" w:rsidR="00F13A91" w:rsidRPr="00F13A91" w:rsidRDefault="00F13A91" w:rsidP="00F13A91">
            <w:pPr>
              <w:spacing w:before="120" w:after="120"/>
              <w:jc w:val="center"/>
              <w:rPr>
                <w:rFonts w:cs="Arial"/>
                <w:sz w:val="20"/>
                <w:szCs w:val="20"/>
              </w:rPr>
            </w:pPr>
            <w:r w:rsidRPr="00F13A91">
              <w:rPr>
                <w:rFonts w:cs="Arial"/>
                <w:sz w:val="20"/>
                <w:szCs w:val="20"/>
              </w:rPr>
              <w:t>25</w:t>
            </w:r>
          </w:p>
        </w:tc>
        <w:tc>
          <w:tcPr>
            <w:tcW w:w="1807" w:type="pct"/>
            <w:noWrap/>
            <w:vAlign w:val="bottom"/>
          </w:tcPr>
          <w:p w14:paraId="79DAC6F6" w14:textId="7E856B7B" w:rsidR="00F13A91" w:rsidRPr="00F13A91" w:rsidRDefault="00F13A91" w:rsidP="00F13A91">
            <w:pPr>
              <w:spacing w:before="120" w:after="120"/>
              <w:jc w:val="center"/>
              <w:rPr>
                <w:rFonts w:cs="Arial"/>
                <w:sz w:val="20"/>
                <w:szCs w:val="20"/>
              </w:rPr>
            </w:pPr>
            <w:r w:rsidRPr="00F13A91">
              <w:rPr>
                <w:rFonts w:cs="Arial"/>
                <w:sz w:val="20"/>
                <w:szCs w:val="20"/>
              </w:rPr>
              <w:t>Tomaszów Lubelski (gmina miejska)</w:t>
            </w:r>
          </w:p>
        </w:tc>
        <w:tc>
          <w:tcPr>
            <w:tcW w:w="1430" w:type="pct"/>
            <w:noWrap/>
            <w:vAlign w:val="bottom"/>
          </w:tcPr>
          <w:p w14:paraId="590FB4A4" w14:textId="5F794950" w:rsidR="00F13A91" w:rsidRPr="00F13A91" w:rsidRDefault="00F13A91" w:rsidP="00F13A91">
            <w:pPr>
              <w:spacing w:before="120" w:after="120"/>
              <w:jc w:val="center"/>
              <w:rPr>
                <w:rFonts w:cs="Arial"/>
                <w:sz w:val="20"/>
                <w:szCs w:val="20"/>
              </w:rPr>
            </w:pPr>
            <w:r w:rsidRPr="00F13A91">
              <w:rPr>
                <w:rFonts w:cs="Arial"/>
                <w:sz w:val="20"/>
                <w:szCs w:val="20"/>
              </w:rPr>
              <w:t>82.8</w:t>
            </w:r>
          </w:p>
        </w:tc>
        <w:tc>
          <w:tcPr>
            <w:tcW w:w="1506" w:type="pct"/>
            <w:noWrap/>
            <w:vAlign w:val="bottom"/>
          </w:tcPr>
          <w:p w14:paraId="4A91D95C" w14:textId="4AFE772D" w:rsidR="00F13A91" w:rsidRPr="00F13A91" w:rsidRDefault="00F13A91" w:rsidP="00F13A91">
            <w:pPr>
              <w:spacing w:before="120" w:after="120"/>
              <w:jc w:val="center"/>
              <w:rPr>
                <w:rFonts w:cs="Arial"/>
                <w:sz w:val="20"/>
                <w:szCs w:val="20"/>
              </w:rPr>
            </w:pPr>
            <w:r w:rsidRPr="00F13A91">
              <w:rPr>
                <w:rFonts w:cs="Arial"/>
                <w:sz w:val="20"/>
                <w:szCs w:val="20"/>
              </w:rPr>
              <w:t>2.71</w:t>
            </w:r>
          </w:p>
        </w:tc>
      </w:tr>
      <w:tr w:rsidR="00F13A91" w:rsidRPr="00656459" w14:paraId="7565FC10" w14:textId="77777777" w:rsidTr="00585162">
        <w:trPr>
          <w:trHeight w:val="300"/>
        </w:trPr>
        <w:tc>
          <w:tcPr>
            <w:tcW w:w="257" w:type="pct"/>
            <w:noWrap/>
            <w:vAlign w:val="center"/>
            <w:hideMark/>
          </w:tcPr>
          <w:p w14:paraId="08EAD14D" w14:textId="77777777" w:rsidR="00F13A91" w:rsidRPr="00F13A91" w:rsidRDefault="00F13A91" w:rsidP="00F13A91">
            <w:pPr>
              <w:spacing w:before="120" w:after="120"/>
              <w:jc w:val="center"/>
              <w:rPr>
                <w:rFonts w:cs="Arial"/>
                <w:sz w:val="20"/>
                <w:szCs w:val="20"/>
              </w:rPr>
            </w:pPr>
            <w:r w:rsidRPr="00F13A91">
              <w:rPr>
                <w:rFonts w:cs="Arial"/>
                <w:sz w:val="20"/>
                <w:szCs w:val="20"/>
              </w:rPr>
              <w:t>26</w:t>
            </w:r>
          </w:p>
        </w:tc>
        <w:tc>
          <w:tcPr>
            <w:tcW w:w="1807" w:type="pct"/>
            <w:noWrap/>
            <w:vAlign w:val="bottom"/>
          </w:tcPr>
          <w:p w14:paraId="336C202F" w14:textId="1F2ECF84" w:rsidR="00F13A91" w:rsidRPr="00F13A91" w:rsidRDefault="00F13A91" w:rsidP="00F13A91">
            <w:pPr>
              <w:spacing w:before="120" w:after="120"/>
              <w:jc w:val="center"/>
              <w:rPr>
                <w:rFonts w:cs="Arial"/>
                <w:sz w:val="20"/>
                <w:szCs w:val="20"/>
              </w:rPr>
            </w:pPr>
            <w:r w:rsidRPr="00F13A91">
              <w:rPr>
                <w:rFonts w:cs="Arial"/>
                <w:sz w:val="20"/>
                <w:szCs w:val="20"/>
              </w:rPr>
              <w:t>Tomaszów Lubelski (gmina wiejska)</w:t>
            </w:r>
          </w:p>
        </w:tc>
        <w:tc>
          <w:tcPr>
            <w:tcW w:w="1430" w:type="pct"/>
            <w:noWrap/>
            <w:vAlign w:val="bottom"/>
          </w:tcPr>
          <w:p w14:paraId="561B812A" w14:textId="61DBD072" w:rsidR="00F13A91" w:rsidRPr="00F13A91" w:rsidRDefault="00F13A91" w:rsidP="00F13A91">
            <w:pPr>
              <w:spacing w:before="120" w:after="120"/>
              <w:jc w:val="center"/>
              <w:rPr>
                <w:rFonts w:cs="Arial"/>
                <w:sz w:val="20"/>
                <w:szCs w:val="20"/>
              </w:rPr>
            </w:pPr>
            <w:r w:rsidRPr="00F13A91">
              <w:rPr>
                <w:rFonts w:cs="Arial"/>
                <w:sz w:val="20"/>
                <w:szCs w:val="20"/>
              </w:rPr>
              <w:t>97.4</w:t>
            </w:r>
          </w:p>
        </w:tc>
        <w:tc>
          <w:tcPr>
            <w:tcW w:w="1506" w:type="pct"/>
            <w:noWrap/>
            <w:vAlign w:val="bottom"/>
          </w:tcPr>
          <w:p w14:paraId="78371D25" w14:textId="48D888EB" w:rsidR="00F13A91" w:rsidRPr="00F13A91" w:rsidRDefault="00F13A91" w:rsidP="00F13A91">
            <w:pPr>
              <w:spacing w:before="120" w:after="120"/>
              <w:jc w:val="center"/>
              <w:rPr>
                <w:rFonts w:cs="Arial"/>
                <w:sz w:val="20"/>
                <w:szCs w:val="20"/>
              </w:rPr>
            </w:pPr>
            <w:r w:rsidRPr="00F13A91">
              <w:rPr>
                <w:rFonts w:cs="Arial"/>
                <w:sz w:val="20"/>
                <w:szCs w:val="20"/>
              </w:rPr>
              <w:t>3.13</w:t>
            </w:r>
          </w:p>
        </w:tc>
      </w:tr>
      <w:tr w:rsidR="00F13A91" w:rsidRPr="00656459" w14:paraId="3813AC05" w14:textId="77777777" w:rsidTr="00585162">
        <w:trPr>
          <w:trHeight w:val="300"/>
        </w:trPr>
        <w:tc>
          <w:tcPr>
            <w:tcW w:w="257" w:type="pct"/>
            <w:noWrap/>
            <w:vAlign w:val="center"/>
            <w:hideMark/>
          </w:tcPr>
          <w:p w14:paraId="6483FA1B" w14:textId="77777777" w:rsidR="00F13A91" w:rsidRPr="00F13A91" w:rsidRDefault="00F13A91" w:rsidP="00F13A91">
            <w:pPr>
              <w:spacing w:before="120" w:after="120"/>
              <w:jc w:val="center"/>
              <w:rPr>
                <w:rFonts w:cs="Arial"/>
                <w:sz w:val="20"/>
                <w:szCs w:val="20"/>
              </w:rPr>
            </w:pPr>
            <w:r w:rsidRPr="00F13A91">
              <w:rPr>
                <w:rFonts w:cs="Arial"/>
                <w:sz w:val="20"/>
                <w:szCs w:val="20"/>
              </w:rPr>
              <w:t>27</w:t>
            </w:r>
          </w:p>
        </w:tc>
        <w:tc>
          <w:tcPr>
            <w:tcW w:w="1807" w:type="pct"/>
            <w:noWrap/>
            <w:vAlign w:val="bottom"/>
          </w:tcPr>
          <w:p w14:paraId="361EC73C" w14:textId="3609819A" w:rsidR="00F13A91" w:rsidRPr="00F13A91" w:rsidRDefault="00F13A91" w:rsidP="00F13A91">
            <w:pPr>
              <w:spacing w:before="120" w:after="120"/>
              <w:jc w:val="center"/>
              <w:rPr>
                <w:rFonts w:cs="Arial"/>
                <w:sz w:val="20"/>
                <w:szCs w:val="20"/>
              </w:rPr>
            </w:pPr>
            <w:r w:rsidRPr="00F13A91">
              <w:rPr>
                <w:rFonts w:cs="Arial"/>
                <w:sz w:val="20"/>
                <w:szCs w:val="20"/>
              </w:rPr>
              <w:t>Lublin (gmina miejska)</w:t>
            </w:r>
          </w:p>
        </w:tc>
        <w:tc>
          <w:tcPr>
            <w:tcW w:w="1430" w:type="pct"/>
            <w:noWrap/>
            <w:vAlign w:val="bottom"/>
          </w:tcPr>
          <w:p w14:paraId="55CE1213" w14:textId="25BDCFCE" w:rsidR="00F13A91" w:rsidRPr="00F13A91" w:rsidRDefault="00F13A91" w:rsidP="00F13A91">
            <w:pPr>
              <w:spacing w:before="120" w:after="120"/>
              <w:jc w:val="center"/>
              <w:rPr>
                <w:rFonts w:cs="Arial"/>
                <w:sz w:val="20"/>
                <w:szCs w:val="20"/>
              </w:rPr>
            </w:pPr>
            <w:r w:rsidRPr="00F13A91">
              <w:rPr>
                <w:rFonts w:cs="Arial"/>
                <w:sz w:val="20"/>
                <w:szCs w:val="20"/>
              </w:rPr>
              <w:t>60.2</w:t>
            </w:r>
          </w:p>
        </w:tc>
        <w:tc>
          <w:tcPr>
            <w:tcW w:w="1506" w:type="pct"/>
            <w:noWrap/>
            <w:vAlign w:val="bottom"/>
          </w:tcPr>
          <w:p w14:paraId="5D985577" w14:textId="7DD9EA06" w:rsidR="00F13A91" w:rsidRPr="00F13A91" w:rsidRDefault="00F13A91" w:rsidP="00F13A91">
            <w:pPr>
              <w:spacing w:before="120" w:after="120"/>
              <w:jc w:val="center"/>
              <w:rPr>
                <w:rFonts w:cs="Arial"/>
                <w:sz w:val="20"/>
                <w:szCs w:val="20"/>
              </w:rPr>
            </w:pPr>
            <w:r w:rsidRPr="00F13A91">
              <w:rPr>
                <w:rFonts w:cs="Arial"/>
                <w:sz w:val="20"/>
                <w:szCs w:val="20"/>
              </w:rPr>
              <w:t>2.13</w:t>
            </w:r>
          </w:p>
        </w:tc>
      </w:tr>
    </w:tbl>
    <w:p w14:paraId="359A5FCC" w14:textId="77777777" w:rsidR="00DD4925" w:rsidRPr="007D4057" w:rsidRDefault="00DD1E5D" w:rsidP="00CC3993">
      <w:pPr>
        <w:pStyle w:val="Nagwek1"/>
        <w:rPr>
          <w:rFonts w:cs="Arial"/>
        </w:rPr>
      </w:pPr>
      <w:bookmarkStart w:id="33" w:name="_Ref306779842"/>
      <w:bookmarkStart w:id="34" w:name="_Ref306779947"/>
      <w:bookmarkStart w:id="35" w:name="_Toc329699725"/>
      <w:bookmarkStart w:id="36" w:name="_Toc394485477"/>
      <w:bookmarkStart w:id="37" w:name="_Toc132620846"/>
      <w:r w:rsidRPr="007D4057">
        <w:rPr>
          <w:rFonts w:cs="Arial"/>
        </w:rPr>
        <w:t>Przedstawienie</w:t>
      </w:r>
      <w:r w:rsidR="00DD4925" w:rsidRPr="007D4057">
        <w:rPr>
          <w:rFonts w:cs="Arial"/>
        </w:rPr>
        <w:t xml:space="preserve"> wyników pomiarów </w:t>
      </w:r>
      <w:bookmarkEnd w:id="33"/>
      <w:bookmarkEnd w:id="34"/>
      <w:bookmarkEnd w:id="35"/>
      <w:bookmarkEnd w:id="36"/>
      <w:r w:rsidRPr="007D4057">
        <w:rPr>
          <w:rFonts w:cs="Arial"/>
        </w:rPr>
        <w:t>hałasu oraz kalibracji modelu obliczeniowego</w:t>
      </w:r>
      <w:bookmarkEnd w:id="37"/>
    </w:p>
    <w:p w14:paraId="7E59F158" w14:textId="77777777" w:rsidR="00D26E67" w:rsidRPr="007D4057" w:rsidRDefault="00866ACA" w:rsidP="00D26E67">
      <w:pPr>
        <w:pStyle w:val="Nagwek2"/>
        <w:rPr>
          <w:rFonts w:cs="Arial"/>
        </w:rPr>
      </w:pPr>
      <w:bookmarkStart w:id="38" w:name="_Toc482191390"/>
      <w:bookmarkStart w:id="39" w:name="_Toc482193016"/>
      <w:bookmarkStart w:id="40" w:name="_Toc482194031"/>
      <w:bookmarkStart w:id="41" w:name="_Toc482195387"/>
      <w:bookmarkStart w:id="42" w:name="_Toc482257946"/>
      <w:bookmarkStart w:id="43" w:name="_Toc482263868"/>
      <w:bookmarkStart w:id="44" w:name="_Toc482265514"/>
      <w:bookmarkStart w:id="45" w:name="_Toc482266372"/>
      <w:bookmarkStart w:id="46" w:name="_Toc482267882"/>
      <w:bookmarkStart w:id="47" w:name="_Toc482268368"/>
      <w:bookmarkStart w:id="48" w:name="_Toc482360846"/>
      <w:bookmarkStart w:id="49" w:name="_Toc132620847"/>
      <w:bookmarkEnd w:id="38"/>
      <w:bookmarkEnd w:id="39"/>
      <w:bookmarkEnd w:id="40"/>
      <w:bookmarkEnd w:id="41"/>
      <w:bookmarkEnd w:id="42"/>
      <w:bookmarkEnd w:id="43"/>
      <w:bookmarkEnd w:id="44"/>
      <w:bookmarkEnd w:id="45"/>
      <w:bookmarkEnd w:id="46"/>
      <w:bookmarkEnd w:id="47"/>
      <w:bookmarkEnd w:id="48"/>
      <w:r w:rsidRPr="007D4057">
        <w:rPr>
          <w:rFonts w:cs="Arial"/>
        </w:rPr>
        <w:t>Wyniki pomiarów</w:t>
      </w:r>
      <w:r w:rsidR="00D26E67" w:rsidRPr="007D4057">
        <w:rPr>
          <w:rFonts w:cs="Arial"/>
        </w:rPr>
        <w:t xml:space="preserve"> hałasu drogowego</w:t>
      </w:r>
      <w:bookmarkEnd w:id="49"/>
    </w:p>
    <w:p w14:paraId="5B8CADCF" w14:textId="77777777" w:rsidR="00A01178" w:rsidRPr="007D4057" w:rsidRDefault="00A01178" w:rsidP="00A01178">
      <w:pPr>
        <w:pStyle w:val="Normalnywcity"/>
        <w:rPr>
          <w:rFonts w:cs="Arial"/>
          <w:szCs w:val="24"/>
        </w:rPr>
      </w:pPr>
      <w:r w:rsidRPr="007D4057">
        <w:rPr>
          <w:rFonts w:cs="Arial"/>
          <w:szCs w:val="24"/>
        </w:rPr>
        <w:t xml:space="preserve">W ramach niniejszej mapy akustycznej zostały wykonane pomiary poziomu hałasu drogowego. Pomiary te wykonało Laboratorium badawcze </w:t>
      </w:r>
      <w:r w:rsidR="007D4057" w:rsidRPr="007D4057">
        <w:rPr>
          <w:rFonts w:cs="Arial"/>
          <w:szCs w:val="24"/>
        </w:rPr>
        <w:t>Ecosound</w:t>
      </w:r>
      <w:r w:rsidRPr="007D4057">
        <w:rPr>
          <w:rFonts w:cs="Arial"/>
          <w:szCs w:val="24"/>
        </w:rPr>
        <w:t xml:space="preserve"> Sp. z o.o. (nr akredytacji AB 1</w:t>
      </w:r>
      <w:r w:rsidR="007D4057" w:rsidRPr="007D4057">
        <w:rPr>
          <w:rFonts w:cs="Arial"/>
          <w:szCs w:val="24"/>
        </w:rPr>
        <w:t>598</w:t>
      </w:r>
      <w:r w:rsidRPr="007D4057">
        <w:rPr>
          <w:rFonts w:cs="Arial"/>
          <w:szCs w:val="24"/>
        </w:rPr>
        <w:t>). Sprawozdania z po</w:t>
      </w:r>
      <w:r w:rsidR="007D4057" w:rsidRPr="007D4057">
        <w:rPr>
          <w:rFonts w:cs="Arial"/>
          <w:szCs w:val="24"/>
        </w:rPr>
        <w:t>miarów hałasu stanowią jeden z załączników do niniejszego opracowania</w:t>
      </w:r>
      <w:r w:rsidRPr="007D4057">
        <w:rPr>
          <w:rFonts w:cs="Arial"/>
          <w:szCs w:val="24"/>
        </w:rPr>
        <w:t>.</w:t>
      </w:r>
    </w:p>
    <w:p w14:paraId="3EF4CD51" w14:textId="59C9E4B6" w:rsidR="00DD4925" w:rsidRPr="007D4057" w:rsidRDefault="00DD4925" w:rsidP="00DD4925">
      <w:pPr>
        <w:pStyle w:val="Normalnywcity"/>
        <w:rPr>
          <w:rFonts w:cs="Arial"/>
          <w:szCs w:val="24"/>
        </w:rPr>
      </w:pPr>
      <w:r w:rsidRPr="007D4057">
        <w:rPr>
          <w:rFonts w:cs="Arial"/>
          <w:szCs w:val="24"/>
        </w:rPr>
        <w:t xml:space="preserve">Pomiary poziomu hałasu </w:t>
      </w:r>
      <w:r w:rsidR="00703E86" w:rsidRPr="007D4057">
        <w:rPr>
          <w:rFonts w:cs="Arial"/>
          <w:szCs w:val="24"/>
        </w:rPr>
        <w:t xml:space="preserve">pochodzącego </w:t>
      </w:r>
      <w:r w:rsidRPr="007D4057">
        <w:rPr>
          <w:rFonts w:cs="Arial"/>
          <w:szCs w:val="24"/>
        </w:rPr>
        <w:t xml:space="preserve">od pojazdów </w:t>
      </w:r>
      <w:r w:rsidR="00703E86" w:rsidRPr="007D4057">
        <w:rPr>
          <w:rFonts w:cs="Arial"/>
          <w:szCs w:val="24"/>
        </w:rPr>
        <w:t>samochodowych</w:t>
      </w:r>
      <w:r w:rsidRPr="007D4057">
        <w:rPr>
          <w:rFonts w:cs="Arial"/>
          <w:szCs w:val="24"/>
        </w:rPr>
        <w:t xml:space="preserve"> na </w:t>
      </w:r>
      <w:r w:rsidR="00D21BC9" w:rsidRPr="007D4057">
        <w:rPr>
          <w:rFonts w:cs="Arial"/>
          <w:szCs w:val="24"/>
        </w:rPr>
        <w:t>odcink</w:t>
      </w:r>
      <w:r w:rsidR="007D4057" w:rsidRPr="007D4057">
        <w:rPr>
          <w:rFonts w:cs="Arial"/>
          <w:szCs w:val="24"/>
        </w:rPr>
        <w:t>ach</w:t>
      </w:r>
      <w:r w:rsidR="00D21BC9" w:rsidRPr="007D4057">
        <w:rPr>
          <w:rFonts w:cs="Arial"/>
          <w:szCs w:val="24"/>
        </w:rPr>
        <w:t xml:space="preserve"> </w:t>
      </w:r>
      <w:r w:rsidR="007D4057" w:rsidRPr="007D4057">
        <w:rPr>
          <w:rFonts w:cs="Arial"/>
          <w:szCs w:val="24"/>
        </w:rPr>
        <w:t>dróg wojewódzkich</w:t>
      </w:r>
      <w:r w:rsidR="00A610F8" w:rsidRPr="007D4057">
        <w:rPr>
          <w:rFonts w:cs="Arial"/>
          <w:szCs w:val="24"/>
        </w:rPr>
        <w:t xml:space="preserve"> w</w:t>
      </w:r>
      <w:r w:rsidR="00703E86" w:rsidRPr="007D4057">
        <w:rPr>
          <w:rFonts w:cs="Arial"/>
          <w:szCs w:val="24"/>
        </w:rPr>
        <w:t xml:space="preserve">ykonano </w:t>
      </w:r>
      <w:r w:rsidR="003F2356" w:rsidRPr="007D4057">
        <w:rPr>
          <w:rFonts w:cs="Arial"/>
          <w:szCs w:val="24"/>
        </w:rPr>
        <w:t xml:space="preserve">za pomocą procedury </w:t>
      </w:r>
      <w:r w:rsidR="005C510F" w:rsidRPr="007D4057">
        <w:rPr>
          <w:rFonts w:cs="Arial"/>
          <w:szCs w:val="24"/>
        </w:rPr>
        <w:t>ciągłych</w:t>
      </w:r>
      <w:r w:rsidR="003F2356" w:rsidRPr="007D4057">
        <w:rPr>
          <w:rFonts w:cs="Arial"/>
          <w:szCs w:val="24"/>
        </w:rPr>
        <w:t xml:space="preserve"> </w:t>
      </w:r>
      <w:r w:rsidR="005C510F" w:rsidRPr="007D4057">
        <w:rPr>
          <w:rFonts w:cs="Arial"/>
          <w:szCs w:val="24"/>
        </w:rPr>
        <w:t xml:space="preserve">pomiarów </w:t>
      </w:r>
      <w:r w:rsidR="003F2356" w:rsidRPr="007D4057">
        <w:rPr>
          <w:rFonts w:cs="Arial"/>
          <w:szCs w:val="24"/>
        </w:rPr>
        <w:t xml:space="preserve">poziomów hałasu </w:t>
      </w:r>
      <w:r w:rsidR="005C510F" w:rsidRPr="007D4057">
        <w:rPr>
          <w:rFonts w:cs="Arial"/>
          <w:szCs w:val="24"/>
        </w:rPr>
        <w:t xml:space="preserve">w ograniczonym czasie (24 godziny) </w:t>
      </w:r>
      <w:r w:rsidR="003F2356" w:rsidRPr="007D4057">
        <w:rPr>
          <w:rFonts w:cs="Arial"/>
          <w:szCs w:val="24"/>
        </w:rPr>
        <w:t>zgodnie z</w:t>
      </w:r>
      <w:r w:rsidR="002224A2" w:rsidRPr="007D4057">
        <w:rPr>
          <w:rFonts w:cs="Arial"/>
          <w:szCs w:val="24"/>
        </w:rPr>
        <w:t> </w:t>
      </w:r>
      <w:r w:rsidR="005C510F" w:rsidRPr="007D4057">
        <w:rPr>
          <w:rFonts w:cs="Arial"/>
          <w:szCs w:val="24"/>
        </w:rPr>
        <w:t xml:space="preserve">załącznikiem nr 3 do </w:t>
      </w:r>
      <w:r w:rsidR="003F2356" w:rsidRPr="007D4057">
        <w:rPr>
          <w:rFonts w:cs="Arial"/>
          <w:szCs w:val="24"/>
        </w:rPr>
        <w:t>rozporządzeni</w:t>
      </w:r>
      <w:r w:rsidR="005C510F" w:rsidRPr="007D4057">
        <w:rPr>
          <w:rFonts w:cs="Arial"/>
          <w:szCs w:val="24"/>
        </w:rPr>
        <w:t>a</w:t>
      </w:r>
      <w:r w:rsidR="003F2356" w:rsidRPr="007D4057">
        <w:rPr>
          <w:rFonts w:cs="Arial"/>
          <w:szCs w:val="24"/>
        </w:rPr>
        <w:t xml:space="preserve"> Ministra Środowiska z</w:t>
      </w:r>
      <w:r w:rsidR="007D5E4A" w:rsidRPr="007D4057">
        <w:rPr>
          <w:rFonts w:cs="Arial"/>
          <w:szCs w:val="24"/>
        </w:rPr>
        <w:t> </w:t>
      </w:r>
      <w:r w:rsidR="003F2356" w:rsidRPr="007D4057">
        <w:rPr>
          <w:rFonts w:cs="Arial"/>
          <w:szCs w:val="24"/>
        </w:rPr>
        <w:t>dnia 16</w:t>
      </w:r>
      <w:r w:rsidR="00D21BC9" w:rsidRPr="007D4057">
        <w:rPr>
          <w:rFonts w:cs="Arial"/>
          <w:szCs w:val="24"/>
        </w:rPr>
        <w:t> </w:t>
      </w:r>
      <w:r w:rsidR="003F2356" w:rsidRPr="007D4057">
        <w:rPr>
          <w:rFonts w:cs="Arial"/>
          <w:szCs w:val="24"/>
        </w:rPr>
        <w:t>czerwca 2011 r. w sprawie wymagań w</w:t>
      </w:r>
      <w:r w:rsidR="007D4057" w:rsidRPr="007D4057">
        <w:rPr>
          <w:rFonts w:cs="Arial"/>
          <w:szCs w:val="24"/>
        </w:rPr>
        <w:t> </w:t>
      </w:r>
      <w:r w:rsidR="003F2356" w:rsidRPr="007D4057">
        <w:rPr>
          <w:rFonts w:cs="Arial"/>
          <w:szCs w:val="24"/>
        </w:rPr>
        <w:t>zakresie prowadzenia pomiarów poziomów substancji lub energii w</w:t>
      </w:r>
      <w:r w:rsidR="007D5E4A" w:rsidRPr="007D4057">
        <w:rPr>
          <w:rFonts w:cs="Arial"/>
          <w:szCs w:val="24"/>
        </w:rPr>
        <w:t xml:space="preserve"> </w:t>
      </w:r>
      <w:r w:rsidR="003F2356" w:rsidRPr="007D4057">
        <w:rPr>
          <w:rFonts w:cs="Arial"/>
          <w:szCs w:val="24"/>
        </w:rPr>
        <w:t>środowisku przez zarządzającego drogą</w:t>
      </w:r>
      <w:r w:rsidR="00BC4542" w:rsidRPr="007D4057">
        <w:rPr>
          <w:rFonts w:cs="Arial"/>
          <w:szCs w:val="24"/>
        </w:rPr>
        <w:t>,</w:t>
      </w:r>
      <w:r w:rsidR="003F2356" w:rsidRPr="007D4057">
        <w:rPr>
          <w:rFonts w:cs="Arial"/>
          <w:szCs w:val="24"/>
        </w:rPr>
        <w:t xml:space="preserve"> linią kolejową</w:t>
      </w:r>
      <w:r w:rsidR="00BC4542" w:rsidRPr="007D4057">
        <w:rPr>
          <w:rFonts w:cs="Arial"/>
          <w:szCs w:val="24"/>
        </w:rPr>
        <w:t>,</w:t>
      </w:r>
      <w:r w:rsidR="003F2356" w:rsidRPr="007D4057">
        <w:rPr>
          <w:rFonts w:cs="Arial"/>
          <w:szCs w:val="24"/>
        </w:rPr>
        <w:t xml:space="preserve"> linią tramwajową</w:t>
      </w:r>
      <w:r w:rsidR="00BC4542" w:rsidRPr="007D4057">
        <w:rPr>
          <w:rFonts w:cs="Arial"/>
          <w:szCs w:val="24"/>
        </w:rPr>
        <w:t>,</w:t>
      </w:r>
      <w:r w:rsidR="003F2356" w:rsidRPr="007D4057">
        <w:rPr>
          <w:rFonts w:cs="Arial"/>
          <w:szCs w:val="24"/>
        </w:rPr>
        <w:t xml:space="preserve"> lotn</w:t>
      </w:r>
      <w:r w:rsidR="002224A2" w:rsidRPr="007D4057">
        <w:rPr>
          <w:rFonts w:cs="Arial"/>
          <w:szCs w:val="24"/>
        </w:rPr>
        <w:t>iskiem lub portem (Dz. U. 2011 N</w:t>
      </w:r>
      <w:r w:rsidR="003F2356" w:rsidRPr="007D4057">
        <w:rPr>
          <w:rFonts w:cs="Arial"/>
          <w:szCs w:val="24"/>
        </w:rPr>
        <w:t>r 140 poz. 824 z</w:t>
      </w:r>
      <w:r w:rsidR="007D5E4A" w:rsidRPr="007D4057">
        <w:rPr>
          <w:rFonts w:cs="Arial"/>
          <w:szCs w:val="24"/>
        </w:rPr>
        <w:t> </w:t>
      </w:r>
      <w:r w:rsidR="003F2356" w:rsidRPr="007D4057">
        <w:rPr>
          <w:rFonts w:cs="Arial"/>
          <w:szCs w:val="24"/>
        </w:rPr>
        <w:t>późn. zm.)</w:t>
      </w:r>
      <w:r w:rsidRPr="007D4057">
        <w:rPr>
          <w:rFonts w:cs="Arial"/>
          <w:szCs w:val="24"/>
        </w:rPr>
        <w:t xml:space="preserve">. </w:t>
      </w:r>
      <w:r w:rsidR="00D21BC9" w:rsidRPr="007D4057">
        <w:rPr>
          <w:rFonts w:cs="Arial"/>
          <w:szCs w:val="24"/>
        </w:rPr>
        <w:t>W</w:t>
      </w:r>
      <w:r w:rsidRPr="007D4057">
        <w:rPr>
          <w:rFonts w:cs="Arial"/>
          <w:szCs w:val="24"/>
        </w:rPr>
        <w:t>yniki</w:t>
      </w:r>
      <w:r w:rsidR="00703E86" w:rsidRPr="007D4057">
        <w:rPr>
          <w:rFonts w:cs="Arial"/>
          <w:szCs w:val="24"/>
        </w:rPr>
        <w:t xml:space="preserve"> pomiarów</w:t>
      </w:r>
      <w:r w:rsidRPr="007D4057">
        <w:rPr>
          <w:rFonts w:cs="Arial"/>
          <w:szCs w:val="24"/>
        </w:rPr>
        <w:t xml:space="preserve"> </w:t>
      </w:r>
      <w:r w:rsidR="00D21BC9" w:rsidRPr="007D4057">
        <w:rPr>
          <w:rFonts w:cs="Arial"/>
          <w:szCs w:val="24"/>
        </w:rPr>
        <w:t xml:space="preserve">hałasu </w:t>
      </w:r>
      <w:r w:rsidRPr="007D4057">
        <w:rPr>
          <w:rFonts w:cs="Arial"/>
          <w:szCs w:val="24"/>
        </w:rPr>
        <w:t xml:space="preserve">zestawiono </w:t>
      </w:r>
      <w:r w:rsidR="007050D3" w:rsidRPr="007D4057">
        <w:rPr>
          <w:rFonts w:cs="Arial"/>
          <w:szCs w:val="24"/>
        </w:rPr>
        <w:t xml:space="preserve">poniżej </w:t>
      </w:r>
      <w:r w:rsidRPr="007D4057">
        <w:rPr>
          <w:rFonts w:cs="Arial"/>
          <w:szCs w:val="24"/>
        </w:rPr>
        <w:t>w</w:t>
      </w:r>
      <w:r w:rsidR="005C510F" w:rsidRPr="007D4057">
        <w:rPr>
          <w:rFonts w:cs="Arial"/>
          <w:szCs w:val="24"/>
        </w:rPr>
        <w:t> </w:t>
      </w:r>
      <w:r w:rsidR="009802FD">
        <w:fldChar w:fldCharType="begin"/>
      </w:r>
      <w:r w:rsidR="009802FD">
        <w:instrText xml:space="preserve"> REF  _Ref394486312 \* Lower \h  \* MERGEFORMAT </w:instrText>
      </w:r>
      <w:r w:rsidR="009802FD">
        <w:fldChar w:fldCharType="separate"/>
      </w:r>
      <w:r w:rsidR="00657DF7" w:rsidRPr="007D4057">
        <w:rPr>
          <w:rFonts w:cs="Arial"/>
        </w:rPr>
        <w:t xml:space="preserve">tabl. </w:t>
      </w:r>
      <w:r w:rsidR="00657DF7">
        <w:rPr>
          <w:rFonts w:cs="Arial"/>
          <w:noProof/>
        </w:rPr>
        <w:t>6</w:t>
      </w:r>
      <w:r w:rsidR="00657DF7">
        <w:rPr>
          <w:rFonts w:cs="Arial"/>
        </w:rPr>
        <w:t>.1</w:t>
      </w:r>
      <w:r w:rsidR="009802FD">
        <w:fldChar w:fldCharType="end"/>
      </w:r>
      <w:r w:rsidRPr="007D4057">
        <w:rPr>
          <w:rFonts w:cs="Arial"/>
          <w:szCs w:val="24"/>
        </w:rPr>
        <w:t>.</w:t>
      </w:r>
      <w:r w:rsidR="00703E86" w:rsidRPr="007D4057">
        <w:rPr>
          <w:rFonts w:cs="Arial"/>
          <w:szCs w:val="24"/>
        </w:rPr>
        <w:t xml:space="preserve"> </w:t>
      </w:r>
      <w:r w:rsidRPr="007D4057">
        <w:rPr>
          <w:rFonts w:cs="Arial"/>
          <w:szCs w:val="24"/>
        </w:rPr>
        <w:t>Podczas pomiarów hał</w:t>
      </w:r>
      <w:r w:rsidR="00703E86" w:rsidRPr="007D4057">
        <w:rPr>
          <w:rFonts w:cs="Arial"/>
          <w:szCs w:val="24"/>
        </w:rPr>
        <w:t>asu drogowego wykonano równocześ</w:t>
      </w:r>
      <w:r w:rsidRPr="007D4057">
        <w:rPr>
          <w:rFonts w:cs="Arial"/>
          <w:szCs w:val="24"/>
        </w:rPr>
        <w:t>n</w:t>
      </w:r>
      <w:r w:rsidR="00703E86" w:rsidRPr="007D4057">
        <w:rPr>
          <w:rFonts w:cs="Arial"/>
          <w:szCs w:val="24"/>
        </w:rPr>
        <w:t>i</w:t>
      </w:r>
      <w:r w:rsidRPr="007D4057">
        <w:rPr>
          <w:rFonts w:cs="Arial"/>
          <w:szCs w:val="24"/>
        </w:rPr>
        <w:t xml:space="preserve">e pomiary natężenia ruchu </w:t>
      </w:r>
      <w:r w:rsidR="00703E86" w:rsidRPr="007D4057">
        <w:rPr>
          <w:rFonts w:cs="Arial"/>
          <w:szCs w:val="24"/>
        </w:rPr>
        <w:t>oraz prędkości pojazdów</w:t>
      </w:r>
      <w:r w:rsidR="00BC4542" w:rsidRPr="007D4057">
        <w:rPr>
          <w:rFonts w:cs="Arial"/>
          <w:szCs w:val="24"/>
        </w:rPr>
        <w:t>,</w:t>
      </w:r>
      <w:r w:rsidRPr="007D4057">
        <w:rPr>
          <w:rFonts w:cs="Arial"/>
          <w:szCs w:val="24"/>
        </w:rPr>
        <w:t xml:space="preserve"> pomiary warunków meteorologicznych oraz zebrano informacje o</w:t>
      </w:r>
      <w:r w:rsidR="007050D3" w:rsidRPr="007D4057">
        <w:rPr>
          <w:rFonts w:cs="Arial"/>
          <w:szCs w:val="24"/>
        </w:rPr>
        <w:t> </w:t>
      </w:r>
      <w:r w:rsidRPr="007D4057">
        <w:rPr>
          <w:rFonts w:cs="Arial"/>
          <w:szCs w:val="24"/>
        </w:rPr>
        <w:t xml:space="preserve">charakterystyce terenów otaczających </w:t>
      </w:r>
      <w:r w:rsidR="00703E86" w:rsidRPr="007D4057">
        <w:rPr>
          <w:rFonts w:cs="Arial"/>
          <w:szCs w:val="24"/>
        </w:rPr>
        <w:t xml:space="preserve">poszczególne </w:t>
      </w:r>
      <w:r w:rsidRPr="007D4057">
        <w:rPr>
          <w:rFonts w:cs="Arial"/>
          <w:szCs w:val="24"/>
        </w:rPr>
        <w:t>punkty pomiar</w:t>
      </w:r>
      <w:r w:rsidR="00703E86" w:rsidRPr="007D4057">
        <w:rPr>
          <w:rFonts w:cs="Arial"/>
          <w:szCs w:val="24"/>
        </w:rPr>
        <w:t>o</w:t>
      </w:r>
      <w:r w:rsidRPr="007D4057">
        <w:rPr>
          <w:rFonts w:cs="Arial"/>
          <w:szCs w:val="24"/>
        </w:rPr>
        <w:t>w</w:t>
      </w:r>
      <w:r w:rsidR="00703E86" w:rsidRPr="007D4057">
        <w:rPr>
          <w:rFonts w:cs="Arial"/>
          <w:szCs w:val="24"/>
        </w:rPr>
        <w:t>e</w:t>
      </w:r>
      <w:r w:rsidRPr="007D4057">
        <w:rPr>
          <w:rFonts w:cs="Arial"/>
          <w:szCs w:val="24"/>
        </w:rPr>
        <w:t xml:space="preserve">. Szczegółowe wyniki pomiarów </w:t>
      </w:r>
      <w:r w:rsidR="00703E86" w:rsidRPr="007D4057">
        <w:rPr>
          <w:rFonts w:cs="Arial"/>
          <w:szCs w:val="24"/>
        </w:rPr>
        <w:t>hałasu drogowego wraz z</w:t>
      </w:r>
      <w:r w:rsidR="00980487" w:rsidRPr="007D4057">
        <w:rPr>
          <w:rFonts w:cs="Arial"/>
          <w:szCs w:val="24"/>
        </w:rPr>
        <w:t xml:space="preserve"> </w:t>
      </w:r>
      <w:r w:rsidR="00703E86" w:rsidRPr="007D4057">
        <w:rPr>
          <w:rFonts w:cs="Arial"/>
          <w:szCs w:val="24"/>
        </w:rPr>
        <w:t xml:space="preserve">charakterystyką punktów pomiarowych </w:t>
      </w:r>
      <w:r w:rsidRPr="007D4057">
        <w:rPr>
          <w:rFonts w:cs="Arial"/>
          <w:szCs w:val="24"/>
        </w:rPr>
        <w:t>przedstawiono w</w:t>
      </w:r>
      <w:r w:rsidR="002224A2" w:rsidRPr="007D4057">
        <w:rPr>
          <w:rFonts w:cs="Arial"/>
          <w:szCs w:val="24"/>
        </w:rPr>
        <w:t> </w:t>
      </w:r>
      <w:r w:rsidRPr="007D4057">
        <w:rPr>
          <w:rFonts w:cs="Arial"/>
          <w:szCs w:val="24"/>
        </w:rPr>
        <w:t>sprawozdaniach z</w:t>
      </w:r>
      <w:r w:rsidR="007050D3" w:rsidRPr="007D4057">
        <w:rPr>
          <w:rFonts w:cs="Arial"/>
          <w:szCs w:val="24"/>
        </w:rPr>
        <w:t xml:space="preserve"> </w:t>
      </w:r>
      <w:r w:rsidRPr="007D4057">
        <w:rPr>
          <w:rFonts w:cs="Arial"/>
          <w:szCs w:val="24"/>
        </w:rPr>
        <w:t>badań</w:t>
      </w:r>
      <w:r w:rsidR="00980487" w:rsidRPr="007D4057">
        <w:rPr>
          <w:rFonts w:cs="Arial"/>
          <w:szCs w:val="24"/>
        </w:rPr>
        <w:t xml:space="preserve"> stanowiących </w:t>
      </w:r>
      <w:r w:rsidR="007D4057" w:rsidRPr="007D4057">
        <w:rPr>
          <w:rFonts w:cs="Arial"/>
          <w:szCs w:val="24"/>
        </w:rPr>
        <w:t>załącznik do opracowania</w:t>
      </w:r>
      <w:r w:rsidRPr="007D4057">
        <w:rPr>
          <w:rFonts w:cs="Arial"/>
          <w:szCs w:val="24"/>
        </w:rPr>
        <w:t>.</w:t>
      </w:r>
    </w:p>
    <w:p w14:paraId="50758493" w14:textId="041125E2" w:rsidR="00DD4925" w:rsidRPr="00D45A7D" w:rsidRDefault="00DD4925" w:rsidP="00871460">
      <w:pPr>
        <w:pStyle w:val="Legenda"/>
        <w:rPr>
          <w:rFonts w:cs="Arial"/>
          <w:highlight w:val="yellow"/>
        </w:rPr>
      </w:pPr>
      <w:bookmarkStart w:id="50" w:name="_Ref394486312"/>
      <w:r w:rsidRPr="007D4057">
        <w:rPr>
          <w:rFonts w:cs="Arial"/>
        </w:rPr>
        <w:lastRenderedPageBreak/>
        <w:t xml:space="preserve">Tabl. </w:t>
      </w:r>
      <w:r w:rsidR="00CA362D">
        <w:rPr>
          <w:rFonts w:cs="Arial"/>
        </w:rPr>
        <w:fldChar w:fldCharType="begin"/>
      </w:r>
      <w:r w:rsidR="00CA362D">
        <w:rPr>
          <w:rFonts w:cs="Arial"/>
        </w:rPr>
        <w:instrText xml:space="preserve"> STYLEREF 1 \s </w:instrText>
      </w:r>
      <w:r w:rsidR="00CA362D">
        <w:rPr>
          <w:rFonts w:cs="Arial"/>
        </w:rPr>
        <w:fldChar w:fldCharType="separate"/>
      </w:r>
      <w:r w:rsidR="00657DF7">
        <w:rPr>
          <w:rFonts w:cs="Arial"/>
          <w:noProof/>
        </w:rPr>
        <w:t>6</w:t>
      </w:r>
      <w:r w:rsidR="00CA362D">
        <w:rPr>
          <w:rFonts w:cs="Arial"/>
        </w:rPr>
        <w:fldChar w:fldCharType="end"/>
      </w:r>
      <w:r w:rsidR="00CA362D">
        <w:rPr>
          <w:rFonts w:cs="Arial"/>
        </w:rPr>
        <w:t>.</w:t>
      </w:r>
      <w:r w:rsidR="00CA362D">
        <w:rPr>
          <w:rFonts w:cs="Arial"/>
        </w:rPr>
        <w:fldChar w:fldCharType="begin"/>
      </w:r>
      <w:r w:rsidR="00CA362D">
        <w:rPr>
          <w:rFonts w:cs="Arial"/>
        </w:rPr>
        <w:instrText xml:space="preserve"> SEQ Tabl. \* ARABIC \s 1 </w:instrText>
      </w:r>
      <w:r w:rsidR="00CA362D">
        <w:rPr>
          <w:rFonts w:cs="Arial"/>
        </w:rPr>
        <w:fldChar w:fldCharType="separate"/>
      </w:r>
      <w:r w:rsidR="00657DF7">
        <w:rPr>
          <w:rFonts w:cs="Arial"/>
          <w:noProof/>
        </w:rPr>
        <w:t>1</w:t>
      </w:r>
      <w:r w:rsidR="00CA362D">
        <w:rPr>
          <w:rFonts w:cs="Arial"/>
        </w:rPr>
        <w:fldChar w:fldCharType="end"/>
      </w:r>
      <w:bookmarkEnd w:id="50"/>
      <w:r w:rsidRPr="007D4057">
        <w:rPr>
          <w:rFonts w:cs="Arial"/>
        </w:rPr>
        <w:t>. Zestawienie wyników pomiarów hałasu drogowego</w:t>
      </w:r>
    </w:p>
    <w:tbl>
      <w:tblPr>
        <w:tblStyle w:val="Tabela-ekkom"/>
        <w:tblW w:w="5000" w:type="pct"/>
        <w:tblLook w:val="04A0" w:firstRow="1" w:lastRow="0" w:firstColumn="1" w:lastColumn="0" w:noHBand="0" w:noVBand="1"/>
      </w:tblPr>
      <w:tblGrid>
        <w:gridCol w:w="425"/>
        <w:gridCol w:w="1813"/>
        <w:gridCol w:w="3855"/>
        <w:gridCol w:w="1696"/>
        <w:gridCol w:w="1623"/>
      </w:tblGrid>
      <w:tr w:rsidR="00733449" w:rsidRPr="00D45A7D" w14:paraId="47784D16" w14:textId="77777777" w:rsidTr="0098069F">
        <w:trPr>
          <w:trHeight w:val="567"/>
          <w:tblHeader/>
        </w:trPr>
        <w:tc>
          <w:tcPr>
            <w:tcW w:w="226" w:type="pct"/>
            <w:vMerge w:val="restart"/>
            <w:vAlign w:val="center"/>
          </w:tcPr>
          <w:p w14:paraId="476BE7AC" w14:textId="77777777" w:rsidR="00733449" w:rsidRPr="0098069F" w:rsidRDefault="00733449" w:rsidP="005C510F">
            <w:pPr>
              <w:pStyle w:val="Tabela"/>
              <w:spacing w:before="120" w:after="120" w:line="276" w:lineRule="auto"/>
              <w:rPr>
                <w:rFonts w:cs="Arial"/>
                <w:b/>
                <w:szCs w:val="20"/>
              </w:rPr>
            </w:pPr>
            <w:r w:rsidRPr="0098069F">
              <w:rPr>
                <w:rFonts w:cs="Arial"/>
                <w:b/>
                <w:szCs w:val="20"/>
              </w:rPr>
              <w:t>Lp.</w:t>
            </w:r>
          </w:p>
        </w:tc>
        <w:tc>
          <w:tcPr>
            <w:tcW w:w="963" w:type="pct"/>
            <w:vMerge w:val="restart"/>
            <w:vAlign w:val="center"/>
          </w:tcPr>
          <w:p w14:paraId="11A39D62" w14:textId="77777777" w:rsidR="00733449" w:rsidRPr="0098069F" w:rsidRDefault="00733449" w:rsidP="005C510F">
            <w:pPr>
              <w:pStyle w:val="Tabela"/>
              <w:spacing w:before="120" w:after="120" w:line="276" w:lineRule="auto"/>
              <w:rPr>
                <w:rFonts w:cs="Arial"/>
                <w:b/>
                <w:szCs w:val="20"/>
              </w:rPr>
            </w:pPr>
            <w:r w:rsidRPr="0098069F">
              <w:rPr>
                <w:rFonts w:cs="Arial"/>
                <w:b/>
                <w:szCs w:val="20"/>
              </w:rPr>
              <w:t>Oznaczenie punktu pomiarowego</w:t>
            </w:r>
          </w:p>
        </w:tc>
        <w:tc>
          <w:tcPr>
            <w:tcW w:w="2048" w:type="pct"/>
            <w:vMerge w:val="restart"/>
            <w:vAlign w:val="center"/>
          </w:tcPr>
          <w:p w14:paraId="4CD981A8" w14:textId="77777777" w:rsidR="00733449" w:rsidRPr="0098069F" w:rsidRDefault="00733449" w:rsidP="005C510F">
            <w:pPr>
              <w:pStyle w:val="Tabela"/>
              <w:spacing w:before="120" w:after="120" w:line="276" w:lineRule="auto"/>
              <w:rPr>
                <w:rFonts w:cs="Arial"/>
                <w:b/>
                <w:szCs w:val="20"/>
              </w:rPr>
            </w:pPr>
            <w:r w:rsidRPr="0098069F">
              <w:rPr>
                <w:rFonts w:cs="Arial"/>
                <w:b/>
                <w:szCs w:val="20"/>
              </w:rPr>
              <w:t>Lokalizacja punktu pomiarowego</w:t>
            </w:r>
          </w:p>
        </w:tc>
        <w:tc>
          <w:tcPr>
            <w:tcW w:w="1763" w:type="pct"/>
            <w:gridSpan w:val="2"/>
            <w:vAlign w:val="center"/>
          </w:tcPr>
          <w:p w14:paraId="4F4FE7B1" w14:textId="77777777" w:rsidR="00733449" w:rsidRPr="0098069F" w:rsidRDefault="00733449" w:rsidP="005C510F">
            <w:pPr>
              <w:pStyle w:val="Tabela"/>
              <w:spacing w:before="120" w:after="120" w:line="276" w:lineRule="auto"/>
              <w:rPr>
                <w:rFonts w:cs="Arial"/>
                <w:b/>
                <w:szCs w:val="20"/>
              </w:rPr>
            </w:pPr>
            <w:r w:rsidRPr="0098069F">
              <w:rPr>
                <w:rFonts w:cs="Arial"/>
                <w:b/>
                <w:szCs w:val="20"/>
              </w:rPr>
              <w:t>Wyniki pomiarów równoważnego poziomu dźwięku L</w:t>
            </w:r>
            <w:r w:rsidRPr="0098069F">
              <w:rPr>
                <w:rFonts w:cs="Arial"/>
                <w:b/>
                <w:szCs w:val="20"/>
                <w:vertAlign w:val="subscript"/>
              </w:rPr>
              <w:t>Aeq</w:t>
            </w:r>
            <w:r w:rsidRPr="0098069F">
              <w:rPr>
                <w:rFonts w:cs="Arial"/>
                <w:b/>
                <w:szCs w:val="20"/>
              </w:rPr>
              <w:t xml:space="preserve"> [dB]</w:t>
            </w:r>
          </w:p>
        </w:tc>
      </w:tr>
      <w:tr w:rsidR="00733449" w:rsidRPr="00D45A7D" w14:paraId="1D71FFB8" w14:textId="77777777" w:rsidTr="0098069F">
        <w:trPr>
          <w:trHeight w:val="567"/>
          <w:tblHeader/>
        </w:trPr>
        <w:tc>
          <w:tcPr>
            <w:tcW w:w="226" w:type="pct"/>
            <w:vMerge/>
            <w:vAlign w:val="center"/>
          </w:tcPr>
          <w:p w14:paraId="6D323263" w14:textId="77777777" w:rsidR="00733449" w:rsidRPr="00D45A7D" w:rsidRDefault="00733449" w:rsidP="005C510F">
            <w:pPr>
              <w:pStyle w:val="Tabela"/>
              <w:spacing w:before="120" w:after="120" w:line="276" w:lineRule="auto"/>
              <w:rPr>
                <w:rFonts w:cs="Arial"/>
                <w:szCs w:val="20"/>
                <w:highlight w:val="yellow"/>
              </w:rPr>
            </w:pPr>
          </w:p>
        </w:tc>
        <w:tc>
          <w:tcPr>
            <w:tcW w:w="963" w:type="pct"/>
            <w:vMerge/>
            <w:vAlign w:val="center"/>
          </w:tcPr>
          <w:p w14:paraId="39C3E14C" w14:textId="77777777" w:rsidR="00733449" w:rsidRPr="00D45A7D" w:rsidRDefault="00733449" w:rsidP="005C510F">
            <w:pPr>
              <w:pStyle w:val="Tabela"/>
              <w:spacing w:before="120" w:after="120" w:line="276" w:lineRule="auto"/>
              <w:rPr>
                <w:rFonts w:cs="Arial"/>
                <w:szCs w:val="20"/>
                <w:highlight w:val="yellow"/>
              </w:rPr>
            </w:pPr>
          </w:p>
        </w:tc>
        <w:tc>
          <w:tcPr>
            <w:tcW w:w="2048" w:type="pct"/>
            <w:vMerge/>
            <w:vAlign w:val="center"/>
          </w:tcPr>
          <w:p w14:paraId="2AA6F8A7" w14:textId="77777777" w:rsidR="00733449" w:rsidRPr="00D45A7D" w:rsidRDefault="00733449" w:rsidP="005C510F">
            <w:pPr>
              <w:pStyle w:val="Tabela"/>
              <w:spacing w:before="120" w:after="120" w:line="276" w:lineRule="auto"/>
              <w:rPr>
                <w:rFonts w:cs="Arial"/>
                <w:szCs w:val="20"/>
                <w:highlight w:val="yellow"/>
              </w:rPr>
            </w:pPr>
          </w:p>
        </w:tc>
        <w:tc>
          <w:tcPr>
            <w:tcW w:w="901" w:type="pct"/>
            <w:vAlign w:val="center"/>
          </w:tcPr>
          <w:p w14:paraId="629DE28D" w14:textId="77777777" w:rsidR="003F5711" w:rsidRPr="0098069F" w:rsidRDefault="00733449" w:rsidP="005C510F">
            <w:pPr>
              <w:pStyle w:val="Tabela"/>
              <w:spacing w:before="120" w:after="120" w:line="276" w:lineRule="auto"/>
              <w:rPr>
                <w:rFonts w:cs="Arial"/>
                <w:b/>
                <w:szCs w:val="20"/>
              </w:rPr>
            </w:pPr>
            <w:r w:rsidRPr="0098069F">
              <w:rPr>
                <w:rFonts w:cs="Arial"/>
                <w:b/>
                <w:szCs w:val="20"/>
              </w:rPr>
              <w:t>pora dnia</w:t>
            </w:r>
          </w:p>
          <w:p w14:paraId="5E092ACA" w14:textId="77777777" w:rsidR="00733449" w:rsidRPr="0098069F" w:rsidRDefault="00733449" w:rsidP="005C510F">
            <w:pPr>
              <w:pStyle w:val="Tabela"/>
              <w:spacing w:before="120" w:after="120" w:line="276" w:lineRule="auto"/>
              <w:rPr>
                <w:rFonts w:cs="Arial"/>
                <w:b/>
                <w:szCs w:val="20"/>
              </w:rPr>
            </w:pPr>
            <w:r w:rsidRPr="0098069F">
              <w:rPr>
                <w:rFonts w:cs="Arial"/>
                <w:b/>
                <w:szCs w:val="20"/>
              </w:rPr>
              <w:t>(od godz. 6:00 do godz. 22:00)</w:t>
            </w:r>
          </w:p>
        </w:tc>
        <w:tc>
          <w:tcPr>
            <w:tcW w:w="862" w:type="pct"/>
            <w:vAlign w:val="center"/>
          </w:tcPr>
          <w:p w14:paraId="20BB72FB" w14:textId="77777777" w:rsidR="00733449" w:rsidRPr="0098069F" w:rsidRDefault="00733449" w:rsidP="005C510F">
            <w:pPr>
              <w:pStyle w:val="Tabela"/>
              <w:spacing w:before="120" w:after="120" w:line="276" w:lineRule="auto"/>
              <w:rPr>
                <w:rFonts w:cs="Arial"/>
                <w:b/>
                <w:szCs w:val="20"/>
              </w:rPr>
            </w:pPr>
            <w:r w:rsidRPr="0098069F">
              <w:rPr>
                <w:rFonts w:cs="Arial"/>
                <w:b/>
                <w:szCs w:val="20"/>
              </w:rPr>
              <w:t>pora nocy</w:t>
            </w:r>
          </w:p>
          <w:p w14:paraId="5236DABA" w14:textId="77777777" w:rsidR="00733449" w:rsidRPr="0098069F" w:rsidRDefault="00733449" w:rsidP="005C510F">
            <w:pPr>
              <w:pStyle w:val="Tabela"/>
              <w:spacing w:before="120" w:after="120" w:line="276" w:lineRule="auto"/>
              <w:rPr>
                <w:rFonts w:cs="Arial"/>
                <w:b/>
                <w:szCs w:val="20"/>
              </w:rPr>
            </w:pPr>
            <w:r w:rsidRPr="0098069F">
              <w:rPr>
                <w:rFonts w:cs="Arial"/>
                <w:b/>
                <w:szCs w:val="20"/>
              </w:rPr>
              <w:t>(od godz. 22:00 do godz. 6:00)</w:t>
            </w:r>
          </w:p>
        </w:tc>
      </w:tr>
      <w:tr w:rsidR="0098069F" w:rsidRPr="0098069F" w14:paraId="4D5657D2" w14:textId="77777777" w:rsidTr="0098069F">
        <w:trPr>
          <w:trHeight w:val="284"/>
        </w:trPr>
        <w:tc>
          <w:tcPr>
            <w:tcW w:w="226" w:type="pct"/>
            <w:vAlign w:val="center"/>
          </w:tcPr>
          <w:p w14:paraId="396BE9C5" w14:textId="77777777" w:rsidR="0098069F" w:rsidRPr="0098069F" w:rsidRDefault="0098069F" w:rsidP="0098069F">
            <w:pPr>
              <w:jc w:val="center"/>
              <w:rPr>
                <w:rFonts w:cs="Arial"/>
                <w:sz w:val="20"/>
                <w:szCs w:val="20"/>
              </w:rPr>
            </w:pPr>
            <w:r w:rsidRPr="0098069F">
              <w:rPr>
                <w:rFonts w:cs="Arial"/>
                <w:sz w:val="20"/>
                <w:szCs w:val="20"/>
              </w:rPr>
              <w:t>1</w:t>
            </w:r>
          </w:p>
        </w:tc>
        <w:tc>
          <w:tcPr>
            <w:tcW w:w="963" w:type="pct"/>
            <w:vAlign w:val="center"/>
          </w:tcPr>
          <w:p w14:paraId="7BF3FFAE" w14:textId="77777777" w:rsidR="0098069F" w:rsidRPr="0098069F" w:rsidRDefault="0098069F" w:rsidP="0098069F">
            <w:pPr>
              <w:jc w:val="center"/>
              <w:rPr>
                <w:rFonts w:cs="Arial"/>
                <w:sz w:val="20"/>
                <w:szCs w:val="20"/>
              </w:rPr>
            </w:pPr>
            <w:r>
              <w:rPr>
                <w:rFonts w:cs="Arial"/>
                <w:sz w:val="20"/>
                <w:szCs w:val="20"/>
              </w:rPr>
              <w:t>P1</w:t>
            </w:r>
          </w:p>
        </w:tc>
        <w:tc>
          <w:tcPr>
            <w:tcW w:w="2048" w:type="pct"/>
            <w:vAlign w:val="center"/>
          </w:tcPr>
          <w:p w14:paraId="5AA4C399" w14:textId="77777777" w:rsidR="0098069F" w:rsidRPr="0098069F" w:rsidRDefault="0098069F" w:rsidP="0098069F">
            <w:pPr>
              <w:pStyle w:val="rodektabeli"/>
              <w:rPr>
                <w:rFonts w:ascii="Arial" w:hAnsi="Arial" w:cs="Arial"/>
                <w:sz w:val="20"/>
              </w:rPr>
            </w:pPr>
            <w:r w:rsidRPr="0098069F">
              <w:rPr>
                <w:rFonts w:ascii="Arial" w:hAnsi="Arial" w:cs="Arial"/>
                <w:sz w:val="20"/>
              </w:rPr>
              <w:t xml:space="preserve">Matczyn 3A, </w:t>
            </w:r>
          </w:p>
          <w:p w14:paraId="7DF0BB7D" w14:textId="77777777" w:rsidR="0098069F" w:rsidRPr="0098069F" w:rsidRDefault="0098069F" w:rsidP="0098069F">
            <w:pPr>
              <w:pStyle w:val="rodektabeli"/>
              <w:rPr>
                <w:rFonts w:ascii="Arial" w:hAnsi="Arial" w:cs="Arial"/>
                <w:sz w:val="20"/>
              </w:rPr>
            </w:pPr>
            <w:r w:rsidRPr="0098069F">
              <w:rPr>
                <w:rFonts w:ascii="Arial" w:hAnsi="Arial" w:cs="Arial"/>
                <w:sz w:val="20"/>
              </w:rPr>
              <w:t>24-200 Matczyn</w:t>
            </w:r>
          </w:p>
          <w:p w14:paraId="1755B4BB" w14:textId="77777777" w:rsidR="0098069F" w:rsidRPr="0098069F" w:rsidRDefault="0098069F" w:rsidP="0098069F">
            <w:pPr>
              <w:pStyle w:val="rodektabeli"/>
              <w:rPr>
                <w:rFonts w:ascii="Arial" w:hAnsi="Arial" w:cs="Arial"/>
                <w:sz w:val="20"/>
              </w:rPr>
            </w:pPr>
            <w:r w:rsidRPr="0098069F">
              <w:rPr>
                <w:rFonts w:ascii="Arial" w:hAnsi="Arial" w:cs="Arial"/>
                <w:sz w:val="20"/>
              </w:rPr>
              <w:t>km 85+000 DW 747</w:t>
            </w:r>
          </w:p>
        </w:tc>
        <w:tc>
          <w:tcPr>
            <w:tcW w:w="901" w:type="pct"/>
            <w:vAlign w:val="center"/>
          </w:tcPr>
          <w:p w14:paraId="4E032966" w14:textId="77777777" w:rsidR="0098069F" w:rsidRPr="0098069F" w:rsidRDefault="0098069F">
            <w:pPr>
              <w:jc w:val="center"/>
              <w:rPr>
                <w:rFonts w:cs="Arial"/>
                <w:sz w:val="20"/>
                <w:szCs w:val="20"/>
              </w:rPr>
            </w:pPr>
            <w:r w:rsidRPr="0098069F">
              <w:rPr>
                <w:rFonts w:cs="Arial"/>
                <w:sz w:val="20"/>
                <w:szCs w:val="20"/>
              </w:rPr>
              <w:t>66</w:t>
            </w:r>
            <w:r>
              <w:rPr>
                <w:rFonts w:cs="Arial"/>
                <w:sz w:val="20"/>
                <w:szCs w:val="20"/>
              </w:rPr>
              <w:t>.</w:t>
            </w:r>
            <w:r w:rsidRPr="0098069F">
              <w:rPr>
                <w:rFonts w:cs="Arial"/>
                <w:sz w:val="20"/>
                <w:szCs w:val="20"/>
              </w:rPr>
              <w:t>7</w:t>
            </w:r>
          </w:p>
        </w:tc>
        <w:tc>
          <w:tcPr>
            <w:tcW w:w="862" w:type="pct"/>
            <w:vAlign w:val="center"/>
          </w:tcPr>
          <w:p w14:paraId="6A58021F" w14:textId="77777777" w:rsidR="0098069F" w:rsidRPr="0098069F" w:rsidRDefault="0098069F">
            <w:pPr>
              <w:jc w:val="center"/>
              <w:rPr>
                <w:rFonts w:cs="Arial"/>
                <w:sz w:val="20"/>
                <w:szCs w:val="20"/>
              </w:rPr>
            </w:pPr>
            <w:r w:rsidRPr="0098069F">
              <w:rPr>
                <w:rFonts w:cs="Arial"/>
                <w:sz w:val="20"/>
                <w:szCs w:val="20"/>
              </w:rPr>
              <w:t>59</w:t>
            </w:r>
            <w:r>
              <w:rPr>
                <w:rFonts w:cs="Arial"/>
                <w:sz w:val="20"/>
                <w:szCs w:val="20"/>
              </w:rPr>
              <w:t>.</w:t>
            </w:r>
            <w:r w:rsidRPr="0098069F">
              <w:rPr>
                <w:rFonts w:cs="Arial"/>
                <w:sz w:val="20"/>
                <w:szCs w:val="20"/>
              </w:rPr>
              <w:t>7</w:t>
            </w:r>
          </w:p>
        </w:tc>
      </w:tr>
      <w:tr w:rsidR="0098069F" w:rsidRPr="0098069F" w14:paraId="6386559F" w14:textId="77777777" w:rsidTr="0098069F">
        <w:trPr>
          <w:trHeight w:val="284"/>
        </w:trPr>
        <w:tc>
          <w:tcPr>
            <w:tcW w:w="226" w:type="pct"/>
            <w:vAlign w:val="center"/>
          </w:tcPr>
          <w:p w14:paraId="0473F719" w14:textId="77777777" w:rsidR="0098069F" w:rsidRPr="0098069F" w:rsidRDefault="0098069F" w:rsidP="0098069F">
            <w:pPr>
              <w:jc w:val="center"/>
              <w:rPr>
                <w:rFonts w:cs="Arial"/>
                <w:sz w:val="20"/>
                <w:szCs w:val="20"/>
              </w:rPr>
            </w:pPr>
            <w:r w:rsidRPr="0098069F">
              <w:rPr>
                <w:rFonts w:cs="Arial"/>
                <w:sz w:val="20"/>
                <w:szCs w:val="20"/>
              </w:rPr>
              <w:t>2</w:t>
            </w:r>
          </w:p>
        </w:tc>
        <w:tc>
          <w:tcPr>
            <w:tcW w:w="963" w:type="pct"/>
            <w:vAlign w:val="center"/>
          </w:tcPr>
          <w:p w14:paraId="6FDB2B75" w14:textId="77777777" w:rsidR="0098069F" w:rsidRPr="0098069F" w:rsidRDefault="0098069F" w:rsidP="0098069F">
            <w:pPr>
              <w:jc w:val="center"/>
              <w:rPr>
                <w:rFonts w:cs="Arial"/>
                <w:sz w:val="20"/>
                <w:szCs w:val="20"/>
              </w:rPr>
            </w:pPr>
            <w:r>
              <w:rPr>
                <w:rFonts w:cs="Arial"/>
                <w:sz w:val="20"/>
                <w:szCs w:val="20"/>
              </w:rPr>
              <w:t>P</w:t>
            </w:r>
            <w:r w:rsidRPr="0098069F">
              <w:rPr>
                <w:rFonts w:cs="Arial"/>
                <w:sz w:val="20"/>
                <w:szCs w:val="20"/>
              </w:rPr>
              <w:t>2</w:t>
            </w:r>
          </w:p>
        </w:tc>
        <w:tc>
          <w:tcPr>
            <w:tcW w:w="2048" w:type="pct"/>
            <w:vAlign w:val="center"/>
          </w:tcPr>
          <w:p w14:paraId="461F1C3E" w14:textId="77777777" w:rsidR="0098069F" w:rsidRPr="0098069F" w:rsidRDefault="0098069F" w:rsidP="0098069F">
            <w:pPr>
              <w:pStyle w:val="rodektabeli"/>
              <w:rPr>
                <w:rFonts w:ascii="Arial" w:hAnsi="Arial" w:cs="Arial"/>
                <w:sz w:val="20"/>
              </w:rPr>
            </w:pPr>
            <w:r w:rsidRPr="0098069F">
              <w:rPr>
                <w:rFonts w:ascii="Arial" w:hAnsi="Arial" w:cs="Arial"/>
                <w:sz w:val="20"/>
              </w:rPr>
              <w:t xml:space="preserve">Radawiec Duży 63A, </w:t>
            </w:r>
          </w:p>
          <w:p w14:paraId="328B505D" w14:textId="77777777" w:rsidR="0098069F" w:rsidRPr="0098069F" w:rsidRDefault="0098069F" w:rsidP="0098069F">
            <w:pPr>
              <w:pStyle w:val="rodektabeli"/>
              <w:rPr>
                <w:rFonts w:ascii="Arial" w:hAnsi="Arial" w:cs="Arial"/>
                <w:sz w:val="20"/>
              </w:rPr>
            </w:pPr>
            <w:r w:rsidRPr="0098069F">
              <w:rPr>
                <w:rFonts w:ascii="Arial" w:hAnsi="Arial" w:cs="Arial"/>
                <w:sz w:val="20"/>
              </w:rPr>
              <w:t>21-300 Radawiec Duży</w:t>
            </w:r>
          </w:p>
          <w:p w14:paraId="2596D175" w14:textId="77777777" w:rsidR="0098069F" w:rsidRPr="0098069F" w:rsidRDefault="0098069F" w:rsidP="0098069F">
            <w:pPr>
              <w:pStyle w:val="rodektabeli"/>
              <w:rPr>
                <w:rFonts w:ascii="Arial" w:hAnsi="Arial" w:cs="Arial"/>
                <w:sz w:val="20"/>
              </w:rPr>
            </w:pPr>
            <w:r w:rsidRPr="0098069F">
              <w:rPr>
                <w:rFonts w:ascii="Arial" w:hAnsi="Arial" w:cs="Arial"/>
                <w:sz w:val="20"/>
              </w:rPr>
              <w:t>km 90+600 DW 747</w:t>
            </w:r>
          </w:p>
        </w:tc>
        <w:tc>
          <w:tcPr>
            <w:tcW w:w="901" w:type="pct"/>
            <w:vAlign w:val="center"/>
          </w:tcPr>
          <w:p w14:paraId="25EE4EE5" w14:textId="77777777" w:rsidR="0098069F" w:rsidRPr="0098069F" w:rsidRDefault="0098069F">
            <w:pPr>
              <w:jc w:val="center"/>
              <w:rPr>
                <w:rFonts w:cs="Arial"/>
                <w:sz w:val="20"/>
                <w:szCs w:val="20"/>
              </w:rPr>
            </w:pPr>
            <w:r w:rsidRPr="0098069F">
              <w:rPr>
                <w:rFonts w:cs="Arial"/>
                <w:sz w:val="20"/>
                <w:szCs w:val="20"/>
              </w:rPr>
              <w:t>66</w:t>
            </w:r>
            <w:r>
              <w:rPr>
                <w:rFonts w:cs="Arial"/>
                <w:sz w:val="20"/>
                <w:szCs w:val="20"/>
              </w:rPr>
              <w:t>.</w:t>
            </w:r>
            <w:r w:rsidRPr="0098069F">
              <w:rPr>
                <w:rFonts w:cs="Arial"/>
                <w:sz w:val="20"/>
                <w:szCs w:val="20"/>
              </w:rPr>
              <w:t>6</w:t>
            </w:r>
          </w:p>
        </w:tc>
        <w:tc>
          <w:tcPr>
            <w:tcW w:w="862" w:type="pct"/>
            <w:vAlign w:val="center"/>
          </w:tcPr>
          <w:p w14:paraId="4255756B" w14:textId="77777777" w:rsidR="0098069F" w:rsidRPr="0098069F" w:rsidRDefault="0098069F">
            <w:pPr>
              <w:jc w:val="center"/>
              <w:rPr>
                <w:rFonts w:cs="Arial"/>
                <w:sz w:val="20"/>
                <w:szCs w:val="20"/>
              </w:rPr>
            </w:pPr>
            <w:r w:rsidRPr="0098069F">
              <w:rPr>
                <w:rFonts w:cs="Arial"/>
                <w:sz w:val="20"/>
                <w:szCs w:val="20"/>
              </w:rPr>
              <w:t>59</w:t>
            </w:r>
            <w:r>
              <w:rPr>
                <w:rFonts w:cs="Arial"/>
                <w:sz w:val="20"/>
                <w:szCs w:val="20"/>
              </w:rPr>
              <w:t>.</w:t>
            </w:r>
            <w:r w:rsidRPr="0098069F">
              <w:rPr>
                <w:rFonts w:cs="Arial"/>
                <w:sz w:val="20"/>
                <w:szCs w:val="20"/>
              </w:rPr>
              <w:t>0</w:t>
            </w:r>
          </w:p>
        </w:tc>
      </w:tr>
      <w:tr w:rsidR="0098069F" w:rsidRPr="0098069F" w14:paraId="164B32AC" w14:textId="77777777" w:rsidTr="0098069F">
        <w:trPr>
          <w:trHeight w:val="284"/>
        </w:trPr>
        <w:tc>
          <w:tcPr>
            <w:tcW w:w="226" w:type="pct"/>
            <w:vAlign w:val="center"/>
          </w:tcPr>
          <w:p w14:paraId="338FA71A" w14:textId="77777777" w:rsidR="0098069F" w:rsidRPr="0098069F" w:rsidRDefault="0098069F" w:rsidP="0098069F">
            <w:pPr>
              <w:jc w:val="center"/>
              <w:rPr>
                <w:rFonts w:cs="Arial"/>
                <w:sz w:val="20"/>
                <w:szCs w:val="20"/>
              </w:rPr>
            </w:pPr>
            <w:r>
              <w:rPr>
                <w:rFonts w:cs="Arial"/>
                <w:sz w:val="20"/>
                <w:szCs w:val="20"/>
              </w:rPr>
              <w:t>3</w:t>
            </w:r>
          </w:p>
        </w:tc>
        <w:tc>
          <w:tcPr>
            <w:tcW w:w="963" w:type="pct"/>
            <w:vAlign w:val="center"/>
          </w:tcPr>
          <w:p w14:paraId="290A7154" w14:textId="77777777" w:rsidR="0098069F" w:rsidRPr="007D4057" w:rsidRDefault="0098069F" w:rsidP="0098069F">
            <w:pPr>
              <w:jc w:val="center"/>
              <w:rPr>
                <w:rFonts w:cs="Arial"/>
                <w:sz w:val="20"/>
                <w:szCs w:val="20"/>
              </w:rPr>
            </w:pPr>
            <w:r w:rsidRPr="007D4057">
              <w:rPr>
                <w:rFonts w:cs="Arial"/>
                <w:sz w:val="20"/>
                <w:szCs w:val="20"/>
              </w:rPr>
              <w:t>P3</w:t>
            </w:r>
          </w:p>
        </w:tc>
        <w:tc>
          <w:tcPr>
            <w:tcW w:w="2048" w:type="pct"/>
            <w:vAlign w:val="center"/>
          </w:tcPr>
          <w:p w14:paraId="10AA780A" w14:textId="77777777" w:rsidR="0098069F" w:rsidRPr="0098069F" w:rsidRDefault="0098069F" w:rsidP="0098069F">
            <w:pPr>
              <w:pStyle w:val="rodektabeli"/>
              <w:rPr>
                <w:rFonts w:ascii="Arial" w:hAnsi="Arial" w:cs="Arial"/>
                <w:sz w:val="20"/>
              </w:rPr>
            </w:pPr>
            <w:r w:rsidRPr="0098069F">
              <w:rPr>
                <w:rFonts w:ascii="Arial" w:hAnsi="Arial" w:cs="Arial"/>
                <w:sz w:val="20"/>
              </w:rPr>
              <w:t>51°12'46.7"N</w:t>
            </w:r>
          </w:p>
          <w:p w14:paraId="76CBC6E9" w14:textId="77777777" w:rsidR="0098069F" w:rsidRPr="0098069F" w:rsidRDefault="0098069F" w:rsidP="0098069F">
            <w:pPr>
              <w:pStyle w:val="rodektabeli"/>
              <w:rPr>
                <w:rFonts w:ascii="Arial" w:hAnsi="Arial" w:cs="Arial"/>
                <w:sz w:val="20"/>
              </w:rPr>
            </w:pPr>
            <w:r w:rsidRPr="0098069F">
              <w:rPr>
                <w:rFonts w:ascii="Arial" w:hAnsi="Arial" w:cs="Arial"/>
                <w:sz w:val="20"/>
              </w:rPr>
              <w:t>22°26'50.4"E</w:t>
            </w:r>
          </w:p>
          <w:p w14:paraId="029ACA17" w14:textId="77777777" w:rsidR="0098069F" w:rsidRPr="0098069F" w:rsidRDefault="0098069F" w:rsidP="0098069F">
            <w:pPr>
              <w:pStyle w:val="rodektabeli"/>
              <w:rPr>
                <w:rFonts w:ascii="Arial" w:hAnsi="Arial" w:cs="Arial"/>
                <w:sz w:val="20"/>
              </w:rPr>
            </w:pPr>
            <w:r w:rsidRPr="0098069F">
              <w:rPr>
                <w:rFonts w:ascii="Arial" w:hAnsi="Arial" w:cs="Arial"/>
                <w:sz w:val="20"/>
              </w:rPr>
              <w:t>km 0+375 DW 809a</w:t>
            </w:r>
          </w:p>
        </w:tc>
        <w:tc>
          <w:tcPr>
            <w:tcW w:w="901" w:type="pct"/>
            <w:vAlign w:val="center"/>
          </w:tcPr>
          <w:p w14:paraId="07478822" w14:textId="77777777" w:rsidR="0098069F" w:rsidRPr="0098069F" w:rsidRDefault="0098069F">
            <w:pPr>
              <w:jc w:val="center"/>
              <w:rPr>
                <w:rFonts w:cs="Arial"/>
                <w:sz w:val="20"/>
                <w:szCs w:val="20"/>
              </w:rPr>
            </w:pPr>
            <w:r w:rsidRPr="0098069F">
              <w:rPr>
                <w:rFonts w:cs="Arial"/>
                <w:sz w:val="20"/>
                <w:szCs w:val="20"/>
              </w:rPr>
              <w:t>66</w:t>
            </w:r>
            <w:r>
              <w:rPr>
                <w:rFonts w:cs="Arial"/>
                <w:sz w:val="20"/>
                <w:szCs w:val="20"/>
              </w:rPr>
              <w:t>.</w:t>
            </w:r>
            <w:r w:rsidRPr="0098069F">
              <w:rPr>
                <w:rFonts w:cs="Arial"/>
                <w:sz w:val="20"/>
                <w:szCs w:val="20"/>
              </w:rPr>
              <w:t>0</w:t>
            </w:r>
          </w:p>
        </w:tc>
        <w:tc>
          <w:tcPr>
            <w:tcW w:w="862" w:type="pct"/>
            <w:vAlign w:val="center"/>
          </w:tcPr>
          <w:p w14:paraId="5E3E4789" w14:textId="77777777" w:rsidR="0098069F" w:rsidRPr="0098069F" w:rsidRDefault="0098069F">
            <w:pPr>
              <w:jc w:val="center"/>
              <w:rPr>
                <w:rFonts w:cs="Arial"/>
                <w:sz w:val="20"/>
                <w:szCs w:val="20"/>
              </w:rPr>
            </w:pPr>
            <w:r w:rsidRPr="0098069F">
              <w:rPr>
                <w:rFonts w:cs="Arial"/>
                <w:sz w:val="20"/>
                <w:szCs w:val="20"/>
              </w:rPr>
              <w:t>59</w:t>
            </w:r>
            <w:r>
              <w:rPr>
                <w:rFonts w:cs="Arial"/>
                <w:sz w:val="20"/>
                <w:szCs w:val="20"/>
              </w:rPr>
              <w:t>.</w:t>
            </w:r>
            <w:r w:rsidRPr="0098069F">
              <w:rPr>
                <w:rFonts w:cs="Arial"/>
                <w:sz w:val="20"/>
                <w:szCs w:val="20"/>
              </w:rPr>
              <w:t>1</w:t>
            </w:r>
          </w:p>
        </w:tc>
      </w:tr>
      <w:tr w:rsidR="0098069F" w:rsidRPr="0098069F" w14:paraId="61E8D8D6" w14:textId="77777777" w:rsidTr="0098069F">
        <w:trPr>
          <w:trHeight w:val="284"/>
        </w:trPr>
        <w:tc>
          <w:tcPr>
            <w:tcW w:w="226" w:type="pct"/>
            <w:vAlign w:val="center"/>
          </w:tcPr>
          <w:p w14:paraId="5DE3A7DB" w14:textId="77777777" w:rsidR="0098069F" w:rsidRPr="0098069F" w:rsidRDefault="0098069F" w:rsidP="0098069F">
            <w:pPr>
              <w:jc w:val="center"/>
              <w:rPr>
                <w:rFonts w:cs="Arial"/>
                <w:sz w:val="20"/>
                <w:szCs w:val="20"/>
              </w:rPr>
            </w:pPr>
            <w:r>
              <w:rPr>
                <w:rFonts w:cs="Arial"/>
                <w:sz w:val="20"/>
                <w:szCs w:val="20"/>
              </w:rPr>
              <w:t>4</w:t>
            </w:r>
          </w:p>
        </w:tc>
        <w:tc>
          <w:tcPr>
            <w:tcW w:w="963" w:type="pct"/>
            <w:vAlign w:val="center"/>
          </w:tcPr>
          <w:p w14:paraId="01AB5F51" w14:textId="77777777" w:rsidR="0098069F" w:rsidRPr="007D4057" w:rsidRDefault="0098069F" w:rsidP="0098069F">
            <w:pPr>
              <w:jc w:val="center"/>
              <w:rPr>
                <w:rFonts w:cs="Arial"/>
                <w:sz w:val="20"/>
                <w:szCs w:val="20"/>
              </w:rPr>
            </w:pPr>
            <w:r w:rsidRPr="007D4057">
              <w:rPr>
                <w:rFonts w:cs="Arial"/>
                <w:sz w:val="20"/>
                <w:szCs w:val="20"/>
              </w:rPr>
              <w:t>P4</w:t>
            </w:r>
          </w:p>
        </w:tc>
        <w:tc>
          <w:tcPr>
            <w:tcW w:w="2048" w:type="pct"/>
            <w:vAlign w:val="center"/>
          </w:tcPr>
          <w:p w14:paraId="26746957" w14:textId="77777777" w:rsidR="0098069F" w:rsidRPr="0098069F" w:rsidRDefault="0098069F" w:rsidP="0098069F">
            <w:pPr>
              <w:pStyle w:val="rodektabeli"/>
              <w:rPr>
                <w:rFonts w:ascii="Arial" w:hAnsi="Arial" w:cs="Arial"/>
                <w:sz w:val="20"/>
              </w:rPr>
            </w:pPr>
            <w:r w:rsidRPr="0098069F">
              <w:rPr>
                <w:rFonts w:ascii="Arial" w:hAnsi="Arial" w:cs="Arial"/>
                <w:sz w:val="20"/>
              </w:rPr>
              <w:t xml:space="preserve">Cicibór Duży 1A, </w:t>
            </w:r>
          </w:p>
          <w:p w14:paraId="5AF9E9F3" w14:textId="77777777" w:rsidR="0098069F" w:rsidRPr="0098069F" w:rsidRDefault="0098069F" w:rsidP="0098069F">
            <w:pPr>
              <w:pStyle w:val="rodektabeli"/>
              <w:rPr>
                <w:rFonts w:ascii="Arial" w:hAnsi="Arial" w:cs="Arial"/>
                <w:sz w:val="20"/>
              </w:rPr>
            </w:pPr>
            <w:r w:rsidRPr="0098069F">
              <w:rPr>
                <w:rFonts w:ascii="Arial" w:hAnsi="Arial" w:cs="Arial"/>
                <w:sz w:val="20"/>
              </w:rPr>
              <w:t>21-500 Cicibór Duży</w:t>
            </w:r>
          </w:p>
          <w:p w14:paraId="4090FABA" w14:textId="77777777" w:rsidR="0098069F" w:rsidRPr="0098069F" w:rsidRDefault="0098069F" w:rsidP="0098069F">
            <w:pPr>
              <w:pStyle w:val="rodektabeli"/>
              <w:rPr>
                <w:rFonts w:ascii="Arial" w:hAnsi="Arial" w:cs="Arial"/>
                <w:sz w:val="20"/>
              </w:rPr>
            </w:pPr>
            <w:r w:rsidRPr="0098069F">
              <w:rPr>
                <w:rFonts w:ascii="Arial" w:hAnsi="Arial" w:cs="Arial"/>
                <w:sz w:val="20"/>
              </w:rPr>
              <w:t>km 36+200 DW 811</w:t>
            </w:r>
          </w:p>
        </w:tc>
        <w:tc>
          <w:tcPr>
            <w:tcW w:w="901" w:type="pct"/>
            <w:vAlign w:val="center"/>
          </w:tcPr>
          <w:p w14:paraId="14EF772F" w14:textId="77777777" w:rsidR="0098069F" w:rsidRPr="0098069F" w:rsidRDefault="0098069F">
            <w:pPr>
              <w:jc w:val="center"/>
              <w:rPr>
                <w:rFonts w:cs="Arial"/>
                <w:sz w:val="20"/>
                <w:szCs w:val="20"/>
              </w:rPr>
            </w:pPr>
            <w:r w:rsidRPr="0098069F">
              <w:rPr>
                <w:rFonts w:cs="Arial"/>
                <w:sz w:val="20"/>
                <w:szCs w:val="20"/>
              </w:rPr>
              <w:t>66</w:t>
            </w:r>
            <w:r>
              <w:rPr>
                <w:rFonts w:cs="Arial"/>
                <w:sz w:val="20"/>
                <w:szCs w:val="20"/>
              </w:rPr>
              <w:t>.</w:t>
            </w:r>
            <w:r w:rsidRPr="0098069F">
              <w:rPr>
                <w:rFonts w:cs="Arial"/>
                <w:sz w:val="20"/>
                <w:szCs w:val="20"/>
              </w:rPr>
              <w:t>4</w:t>
            </w:r>
          </w:p>
        </w:tc>
        <w:tc>
          <w:tcPr>
            <w:tcW w:w="862" w:type="pct"/>
            <w:vAlign w:val="center"/>
          </w:tcPr>
          <w:p w14:paraId="41BBEFBC" w14:textId="77777777" w:rsidR="0098069F" w:rsidRPr="0098069F" w:rsidRDefault="0098069F">
            <w:pPr>
              <w:jc w:val="center"/>
              <w:rPr>
                <w:rFonts w:cs="Arial"/>
                <w:sz w:val="20"/>
                <w:szCs w:val="20"/>
              </w:rPr>
            </w:pPr>
            <w:r w:rsidRPr="0098069F">
              <w:rPr>
                <w:rFonts w:cs="Arial"/>
                <w:sz w:val="20"/>
                <w:szCs w:val="20"/>
              </w:rPr>
              <w:t>60</w:t>
            </w:r>
            <w:r>
              <w:rPr>
                <w:rFonts w:cs="Arial"/>
                <w:sz w:val="20"/>
                <w:szCs w:val="20"/>
              </w:rPr>
              <w:t>.</w:t>
            </w:r>
            <w:r w:rsidRPr="0098069F">
              <w:rPr>
                <w:rFonts w:cs="Arial"/>
                <w:sz w:val="20"/>
                <w:szCs w:val="20"/>
              </w:rPr>
              <w:t>0</w:t>
            </w:r>
          </w:p>
        </w:tc>
      </w:tr>
      <w:tr w:rsidR="0098069F" w:rsidRPr="0098069F" w14:paraId="5168443E" w14:textId="77777777" w:rsidTr="0098069F">
        <w:trPr>
          <w:trHeight w:val="284"/>
        </w:trPr>
        <w:tc>
          <w:tcPr>
            <w:tcW w:w="226" w:type="pct"/>
            <w:vAlign w:val="center"/>
          </w:tcPr>
          <w:p w14:paraId="3CD365E8" w14:textId="77777777" w:rsidR="0098069F" w:rsidRPr="0098069F" w:rsidRDefault="0098069F" w:rsidP="0098069F">
            <w:pPr>
              <w:jc w:val="center"/>
              <w:rPr>
                <w:rFonts w:cs="Arial"/>
                <w:sz w:val="20"/>
                <w:szCs w:val="20"/>
              </w:rPr>
            </w:pPr>
            <w:r>
              <w:rPr>
                <w:rFonts w:cs="Arial"/>
                <w:sz w:val="20"/>
                <w:szCs w:val="20"/>
              </w:rPr>
              <w:t>5</w:t>
            </w:r>
          </w:p>
        </w:tc>
        <w:tc>
          <w:tcPr>
            <w:tcW w:w="963" w:type="pct"/>
            <w:vAlign w:val="center"/>
          </w:tcPr>
          <w:p w14:paraId="14F938CB" w14:textId="77777777" w:rsidR="0098069F" w:rsidRPr="007D4057" w:rsidRDefault="0098069F" w:rsidP="0098069F">
            <w:pPr>
              <w:jc w:val="center"/>
              <w:rPr>
                <w:rFonts w:cs="Arial"/>
                <w:sz w:val="20"/>
                <w:szCs w:val="20"/>
              </w:rPr>
            </w:pPr>
            <w:r w:rsidRPr="007D4057">
              <w:rPr>
                <w:rFonts w:cs="Arial"/>
                <w:sz w:val="20"/>
                <w:szCs w:val="20"/>
              </w:rPr>
              <w:t>P5</w:t>
            </w:r>
          </w:p>
        </w:tc>
        <w:tc>
          <w:tcPr>
            <w:tcW w:w="2048" w:type="pct"/>
            <w:vAlign w:val="center"/>
          </w:tcPr>
          <w:p w14:paraId="38049079" w14:textId="77777777" w:rsidR="0098069F" w:rsidRPr="0098069F" w:rsidRDefault="0098069F" w:rsidP="0098069F">
            <w:pPr>
              <w:pStyle w:val="rodektabeli"/>
              <w:rPr>
                <w:rFonts w:ascii="Arial" w:hAnsi="Arial" w:cs="Arial"/>
                <w:sz w:val="20"/>
              </w:rPr>
            </w:pPr>
            <w:r w:rsidRPr="0098069F">
              <w:rPr>
                <w:rFonts w:ascii="Arial" w:hAnsi="Arial" w:cs="Arial"/>
                <w:sz w:val="20"/>
              </w:rPr>
              <w:t xml:space="preserve">ul. Radzyńska 11, </w:t>
            </w:r>
          </w:p>
          <w:p w14:paraId="22274BCC" w14:textId="77777777" w:rsidR="0098069F" w:rsidRPr="0098069F" w:rsidRDefault="0098069F" w:rsidP="0098069F">
            <w:pPr>
              <w:pStyle w:val="rodektabeli"/>
              <w:rPr>
                <w:rFonts w:ascii="Arial" w:hAnsi="Arial" w:cs="Arial"/>
                <w:sz w:val="20"/>
              </w:rPr>
            </w:pPr>
            <w:r w:rsidRPr="0098069F">
              <w:rPr>
                <w:rFonts w:ascii="Arial" w:hAnsi="Arial" w:cs="Arial"/>
                <w:sz w:val="20"/>
              </w:rPr>
              <w:t>21-560 Międzyrzec Podlaski</w:t>
            </w:r>
          </w:p>
          <w:p w14:paraId="5893A2C8" w14:textId="77777777" w:rsidR="0098069F" w:rsidRPr="0098069F" w:rsidRDefault="0098069F" w:rsidP="0098069F">
            <w:pPr>
              <w:pStyle w:val="rodektabeli"/>
              <w:rPr>
                <w:rFonts w:ascii="Arial" w:hAnsi="Arial" w:cs="Arial"/>
                <w:sz w:val="20"/>
              </w:rPr>
            </w:pPr>
            <w:r w:rsidRPr="0098069F">
              <w:rPr>
                <w:rFonts w:ascii="Arial" w:hAnsi="Arial" w:cs="Arial"/>
                <w:sz w:val="20"/>
              </w:rPr>
              <w:t>km 1+200 DW 813</w:t>
            </w:r>
          </w:p>
        </w:tc>
        <w:tc>
          <w:tcPr>
            <w:tcW w:w="901" w:type="pct"/>
            <w:vAlign w:val="center"/>
          </w:tcPr>
          <w:p w14:paraId="32D8AC0C" w14:textId="77777777" w:rsidR="0098069F" w:rsidRPr="0098069F" w:rsidRDefault="0098069F">
            <w:pPr>
              <w:jc w:val="center"/>
              <w:rPr>
                <w:rFonts w:cs="Arial"/>
                <w:sz w:val="20"/>
                <w:szCs w:val="20"/>
              </w:rPr>
            </w:pPr>
            <w:r w:rsidRPr="0098069F">
              <w:rPr>
                <w:rFonts w:cs="Arial"/>
                <w:sz w:val="20"/>
                <w:szCs w:val="20"/>
              </w:rPr>
              <w:t>67</w:t>
            </w:r>
            <w:r>
              <w:rPr>
                <w:rFonts w:cs="Arial"/>
                <w:sz w:val="20"/>
                <w:szCs w:val="20"/>
              </w:rPr>
              <w:t>.</w:t>
            </w:r>
            <w:r w:rsidRPr="0098069F">
              <w:rPr>
                <w:rFonts w:cs="Arial"/>
                <w:sz w:val="20"/>
                <w:szCs w:val="20"/>
              </w:rPr>
              <w:t>1</w:t>
            </w:r>
          </w:p>
        </w:tc>
        <w:tc>
          <w:tcPr>
            <w:tcW w:w="862" w:type="pct"/>
            <w:vAlign w:val="center"/>
          </w:tcPr>
          <w:p w14:paraId="3D4D1696" w14:textId="77777777" w:rsidR="0098069F" w:rsidRPr="0098069F" w:rsidRDefault="0098069F">
            <w:pPr>
              <w:jc w:val="center"/>
              <w:rPr>
                <w:rFonts w:cs="Arial"/>
                <w:sz w:val="20"/>
                <w:szCs w:val="20"/>
              </w:rPr>
            </w:pPr>
            <w:r w:rsidRPr="0098069F">
              <w:rPr>
                <w:rFonts w:cs="Arial"/>
                <w:sz w:val="20"/>
                <w:szCs w:val="20"/>
              </w:rPr>
              <w:t>60</w:t>
            </w:r>
            <w:r>
              <w:rPr>
                <w:rFonts w:cs="Arial"/>
                <w:sz w:val="20"/>
                <w:szCs w:val="20"/>
              </w:rPr>
              <w:t>.</w:t>
            </w:r>
            <w:r w:rsidRPr="0098069F">
              <w:rPr>
                <w:rFonts w:cs="Arial"/>
                <w:sz w:val="20"/>
                <w:szCs w:val="20"/>
              </w:rPr>
              <w:t>9</w:t>
            </w:r>
          </w:p>
        </w:tc>
      </w:tr>
      <w:tr w:rsidR="0098069F" w:rsidRPr="0098069F" w14:paraId="2C7281E4" w14:textId="77777777" w:rsidTr="0098069F">
        <w:trPr>
          <w:trHeight w:val="284"/>
        </w:trPr>
        <w:tc>
          <w:tcPr>
            <w:tcW w:w="226" w:type="pct"/>
            <w:vAlign w:val="center"/>
          </w:tcPr>
          <w:p w14:paraId="280EF0DE" w14:textId="77777777" w:rsidR="0098069F" w:rsidRPr="0098069F" w:rsidRDefault="0098069F" w:rsidP="0098069F">
            <w:pPr>
              <w:jc w:val="center"/>
              <w:rPr>
                <w:rFonts w:cs="Arial"/>
                <w:sz w:val="20"/>
                <w:szCs w:val="20"/>
              </w:rPr>
            </w:pPr>
            <w:r>
              <w:rPr>
                <w:rFonts w:cs="Arial"/>
                <w:sz w:val="20"/>
                <w:szCs w:val="20"/>
              </w:rPr>
              <w:t>6</w:t>
            </w:r>
          </w:p>
        </w:tc>
        <w:tc>
          <w:tcPr>
            <w:tcW w:w="963" w:type="pct"/>
            <w:vAlign w:val="center"/>
          </w:tcPr>
          <w:p w14:paraId="603B2F2A" w14:textId="77777777" w:rsidR="0098069F" w:rsidRPr="007D4057" w:rsidRDefault="0098069F" w:rsidP="0098069F">
            <w:pPr>
              <w:jc w:val="center"/>
              <w:rPr>
                <w:rFonts w:cs="Arial"/>
                <w:sz w:val="20"/>
                <w:szCs w:val="20"/>
              </w:rPr>
            </w:pPr>
            <w:r w:rsidRPr="007D4057">
              <w:rPr>
                <w:rFonts w:cs="Arial"/>
                <w:sz w:val="20"/>
                <w:szCs w:val="20"/>
              </w:rPr>
              <w:t>P6</w:t>
            </w:r>
          </w:p>
        </w:tc>
        <w:tc>
          <w:tcPr>
            <w:tcW w:w="2048" w:type="pct"/>
            <w:vAlign w:val="center"/>
          </w:tcPr>
          <w:p w14:paraId="598D5924" w14:textId="77777777" w:rsidR="0098069F" w:rsidRPr="0098069F" w:rsidRDefault="0098069F" w:rsidP="0098069F">
            <w:pPr>
              <w:pStyle w:val="rodektabeli"/>
              <w:rPr>
                <w:rFonts w:ascii="Arial" w:hAnsi="Arial" w:cs="Arial"/>
                <w:sz w:val="20"/>
              </w:rPr>
            </w:pPr>
            <w:r w:rsidRPr="0098069F">
              <w:rPr>
                <w:rFonts w:ascii="Arial" w:hAnsi="Arial" w:cs="Arial"/>
                <w:sz w:val="20"/>
              </w:rPr>
              <w:t xml:space="preserve">ul. Lubelska 2, </w:t>
            </w:r>
          </w:p>
          <w:p w14:paraId="1EA18FB9" w14:textId="77777777" w:rsidR="0098069F" w:rsidRPr="0098069F" w:rsidRDefault="0098069F" w:rsidP="0098069F">
            <w:pPr>
              <w:pStyle w:val="rodektabeli"/>
              <w:rPr>
                <w:rFonts w:ascii="Arial" w:hAnsi="Arial" w:cs="Arial"/>
                <w:sz w:val="20"/>
              </w:rPr>
            </w:pPr>
            <w:r w:rsidRPr="0098069F">
              <w:rPr>
                <w:rFonts w:ascii="Arial" w:hAnsi="Arial" w:cs="Arial"/>
                <w:sz w:val="20"/>
              </w:rPr>
              <w:t>21-010 Łęczna</w:t>
            </w:r>
          </w:p>
          <w:p w14:paraId="37137749" w14:textId="77777777" w:rsidR="0098069F" w:rsidRPr="0098069F" w:rsidRDefault="0098069F" w:rsidP="0098069F">
            <w:pPr>
              <w:pStyle w:val="rodektabeli"/>
              <w:rPr>
                <w:rFonts w:ascii="Arial" w:hAnsi="Arial" w:cs="Arial"/>
                <w:sz w:val="20"/>
              </w:rPr>
            </w:pPr>
            <w:r w:rsidRPr="0098069F">
              <w:rPr>
                <w:rFonts w:ascii="Arial" w:hAnsi="Arial" w:cs="Arial"/>
                <w:sz w:val="20"/>
              </w:rPr>
              <w:t>km 29+000 DW 820</w:t>
            </w:r>
          </w:p>
        </w:tc>
        <w:tc>
          <w:tcPr>
            <w:tcW w:w="901" w:type="pct"/>
            <w:vAlign w:val="center"/>
          </w:tcPr>
          <w:p w14:paraId="00D40583" w14:textId="77777777" w:rsidR="0098069F" w:rsidRPr="0098069F" w:rsidRDefault="0098069F">
            <w:pPr>
              <w:jc w:val="center"/>
              <w:rPr>
                <w:rFonts w:cs="Arial"/>
                <w:sz w:val="20"/>
                <w:szCs w:val="20"/>
              </w:rPr>
            </w:pPr>
            <w:r w:rsidRPr="0098069F">
              <w:rPr>
                <w:rFonts w:cs="Arial"/>
                <w:sz w:val="20"/>
                <w:szCs w:val="20"/>
              </w:rPr>
              <w:t>63</w:t>
            </w:r>
            <w:r>
              <w:rPr>
                <w:rFonts w:cs="Arial"/>
                <w:sz w:val="20"/>
                <w:szCs w:val="20"/>
              </w:rPr>
              <w:t>.</w:t>
            </w:r>
            <w:r w:rsidRPr="0098069F">
              <w:rPr>
                <w:rFonts w:cs="Arial"/>
                <w:sz w:val="20"/>
                <w:szCs w:val="20"/>
              </w:rPr>
              <w:t>9</w:t>
            </w:r>
          </w:p>
        </w:tc>
        <w:tc>
          <w:tcPr>
            <w:tcW w:w="862" w:type="pct"/>
            <w:vAlign w:val="center"/>
          </w:tcPr>
          <w:p w14:paraId="60E42BD5" w14:textId="77777777" w:rsidR="0098069F" w:rsidRPr="0098069F" w:rsidRDefault="0098069F">
            <w:pPr>
              <w:jc w:val="center"/>
              <w:rPr>
                <w:rFonts w:cs="Arial"/>
                <w:sz w:val="20"/>
                <w:szCs w:val="20"/>
              </w:rPr>
            </w:pPr>
            <w:r w:rsidRPr="0098069F">
              <w:rPr>
                <w:rFonts w:cs="Arial"/>
                <w:sz w:val="20"/>
                <w:szCs w:val="20"/>
              </w:rPr>
              <w:t>53</w:t>
            </w:r>
            <w:r>
              <w:rPr>
                <w:rFonts w:cs="Arial"/>
                <w:sz w:val="20"/>
                <w:szCs w:val="20"/>
              </w:rPr>
              <w:t>.</w:t>
            </w:r>
            <w:r w:rsidRPr="0098069F">
              <w:rPr>
                <w:rFonts w:cs="Arial"/>
                <w:sz w:val="20"/>
                <w:szCs w:val="20"/>
              </w:rPr>
              <w:t>2</w:t>
            </w:r>
          </w:p>
        </w:tc>
      </w:tr>
      <w:tr w:rsidR="0098069F" w:rsidRPr="0098069F" w14:paraId="0BE6032F" w14:textId="77777777" w:rsidTr="0098069F">
        <w:trPr>
          <w:trHeight w:val="284"/>
        </w:trPr>
        <w:tc>
          <w:tcPr>
            <w:tcW w:w="226" w:type="pct"/>
            <w:vAlign w:val="center"/>
          </w:tcPr>
          <w:p w14:paraId="3FEDE244" w14:textId="77777777" w:rsidR="0098069F" w:rsidRPr="0098069F" w:rsidRDefault="0098069F" w:rsidP="0098069F">
            <w:pPr>
              <w:jc w:val="center"/>
              <w:rPr>
                <w:rFonts w:cs="Arial"/>
                <w:sz w:val="20"/>
                <w:szCs w:val="20"/>
              </w:rPr>
            </w:pPr>
            <w:r>
              <w:rPr>
                <w:rFonts w:cs="Arial"/>
                <w:sz w:val="20"/>
                <w:szCs w:val="20"/>
              </w:rPr>
              <w:t>7</w:t>
            </w:r>
          </w:p>
        </w:tc>
        <w:tc>
          <w:tcPr>
            <w:tcW w:w="963" w:type="pct"/>
            <w:vAlign w:val="center"/>
          </w:tcPr>
          <w:p w14:paraId="240E2DC3" w14:textId="77777777" w:rsidR="0098069F" w:rsidRPr="007D4057" w:rsidRDefault="0098069F" w:rsidP="0098069F">
            <w:pPr>
              <w:jc w:val="center"/>
              <w:rPr>
                <w:rFonts w:cs="Arial"/>
                <w:sz w:val="20"/>
                <w:szCs w:val="20"/>
              </w:rPr>
            </w:pPr>
            <w:r w:rsidRPr="007D4057">
              <w:rPr>
                <w:rFonts w:cs="Arial"/>
                <w:sz w:val="20"/>
                <w:szCs w:val="20"/>
              </w:rPr>
              <w:t>P7</w:t>
            </w:r>
          </w:p>
        </w:tc>
        <w:tc>
          <w:tcPr>
            <w:tcW w:w="2048" w:type="pct"/>
            <w:vAlign w:val="center"/>
          </w:tcPr>
          <w:p w14:paraId="4EFE4A43" w14:textId="77777777" w:rsidR="0098069F" w:rsidRPr="0098069F" w:rsidRDefault="0098069F" w:rsidP="0098069F">
            <w:pPr>
              <w:pStyle w:val="rodektabeli"/>
              <w:rPr>
                <w:rFonts w:ascii="Arial" w:hAnsi="Arial" w:cs="Arial"/>
                <w:sz w:val="20"/>
              </w:rPr>
            </w:pPr>
            <w:r w:rsidRPr="0098069F">
              <w:rPr>
                <w:rFonts w:ascii="Arial" w:hAnsi="Arial" w:cs="Arial"/>
                <w:sz w:val="20"/>
              </w:rPr>
              <w:t>ul. Mełgiewska 75, Świdnik</w:t>
            </w:r>
          </w:p>
          <w:p w14:paraId="0C73BD91" w14:textId="77777777" w:rsidR="0098069F" w:rsidRPr="0098069F" w:rsidRDefault="0098069F" w:rsidP="0098069F">
            <w:pPr>
              <w:pStyle w:val="rodektabeli"/>
              <w:rPr>
                <w:rFonts w:ascii="Arial" w:hAnsi="Arial" w:cs="Arial"/>
                <w:sz w:val="20"/>
              </w:rPr>
            </w:pPr>
            <w:r w:rsidRPr="0098069F">
              <w:rPr>
                <w:rFonts w:ascii="Arial" w:hAnsi="Arial" w:cs="Arial"/>
                <w:sz w:val="20"/>
              </w:rPr>
              <w:t>km 1+700 DW 822</w:t>
            </w:r>
          </w:p>
        </w:tc>
        <w:tc>
          <w:tcPr>
            <w:tcW w:w="901" w:type="pct"/>
            <w:vAlign w:val="center"/>
          </w:tcPr>
          <w:p w14:paraId="4F3C1341" w14:textId="77777777" w:rsidR="0098069F" w:rsidRPr="0098069F" w:rsidRDefault="0098069F">
            <w:pPr>
              <w:jc w:val="center"/>
              <w:rPr>
                <w:rFonts w:cs="Arial"/>
                <w:sz w:val="20"/>
                <w:szCs w:val="20"/>
              </w:rPr>
            </w:pPr>
            <w:r w:rsidRPr="0098069F">
              <w:rPr>
                <w:rFonts w:cs="Arial"/>
                <w:sz w:val="20"/>
                <w:szCs w:val="20"/>
              </w:rPr>
              <w:t>66</w:t>
            </w:r>
            <w:r>
              <w:rPr>
                <w:rFonts w:cs="Arial"/>
                <w:sz w:val="20"/>
                <w:szCs w:val="20"/>
              </w:rPr>
              <w:t>.</w:t>
            </w:r>
            <w:r w:rsidRPr="0098069F">
              <w:rPr>
                <w:rFonts w:cs="Arial"/>
                <w:sz w:val="20"/>
                <w:szCs w:val="20"/>
              </w:rPr>
              <w:t>7</w:t>
            </w:r>
          </w:p>
        </w:tc>
        <w:tc>
          <w:tcPr>
            <w:tcW w:w="862" w:type="pct"/>
            <w:vAlign w:val="center"/>
          </w:tcPr>
          <w:p w14:paraId="4EBB8B90" w14:textId="77777777" w:rsidR="0098069F" w:rsidRPr="0098069F" w:rsidRDefault="0098069F">
            <w:pPr>
              <w:jc w:val="center"/>
              <w:rPr>
                <w:rFonts w:cs="Arial"/>
                <w:sz w:val="20"/>
                <w:szCs w:val="20"/>
              </w:rPr>
            </w:pPr>
            <w:r w:rsidRPr="0098069F">
              <w:rPr>
                <w:rFonts w:cs="Arial"/>
                <w:sz w:val="20"/>
                <w:szCs w:val="20"/>
              </w:rPr>
              <w:t>58</w:t>
            </w:r>
            <w:r>
              <w:rPr>
                <w:rFonts w:cs="Arial"/>
                <w:sz w:val="20"/>
                <w:szCs w:val="20"/>
              </w:rPr>
              <w:t>.</w:t>
            </w:r>
            <w:r w:rsidRPr="0098069F">
              <w:rPr>
                <w:rFonts w:cs="Arial"/>
                <w:sz w:val="20"/>
                <w:szCs w:val="20"/>
              </w:rPr>
              <w:t>2</w:t>
            </w:r>
          </w:p>
        </w:tc>
      </w:tr>
      <w:tr w:rsidR="0098069F" w:rsidRPr="0098069F" w14:paraId="4E7C4212" w14:textId="77777777" w:rsidTr="0098069F">
        <w:trPr>
          <w:trHeight w:val="284"/>
        </w:trPr>
        <w:tc>
          <w:tcPr>
            <w:tcW w:w="226" w:type="pct"/>
            <w:vAlign w:val="center"/>
          </w:tcPr>
          <w:p w14:paraId="1214DCD2" w14:textId="77777777" w:rsidR="0098069F" w:rsidRPr="0098069F" w:rsidRDefault="0098069F" w:rsidP="0098069F">
            <w:pPr>
              <w:jc w:val="center"/>
              <w:rPr>
                <w:rFonts w:cs="Arial"/>
                <w:sz w:val="20"/>
                <w:szCs w:val="20"/>
              </w:rPr>
            </w:pPr>
            <w:r>
              <w:rPr>
                <w:rFonts w:cs="Arial"/>
                <w:sz w:val="20"/>
                <w:szCs w:val="20"/>
              </w:rPr>
              <w:t>8</w:t>
            </w:r>
          </w:p>
        </w:tc>
        <w:tc>
          <w:tcPr>
            <w:tcW w:w="963" w:type="pct"/>
            <w:vAlign w:val="center"/>
          </w:tcPr>
          <w:p w14:paraId="4568275A" w14:textId="77777777" w:rsidR="0098069F" w:rsidRPr="007D4057" w:rsidRDefault="0098069F" w:rsidP="0098069F">
            <w:pPr>
              <w:jc w:val="center"/>
              <w:rPr>
                <w:rFonts w:cs="Arial"/>
                <w:sz w:val="20"/>
                <w:szCs w:val="20"/>
              </w:rPr>
            </w:pPr>
            <w:r w:rsidRPr="007D4057">
              <w:rPr>
                <w:rFonts w:cs="Arial"/>
                <w:sz w:val="20"/>
                <w:szCs w:val="20"/>
              </w:rPr>
              <w:t>P8</w:t>
            </w:r>
          </w:p>
        </w:tc>
        <w:tc>
          <w:tcPr>
            <w:tcW w:w="2048" w:type="pct"/>
            <w:vAlign w:val="center"/>
          </w:tcPr>
          <w:p w14:paraId="47BA70FA" w14:textId="77777777" w:rsidR="0098069F" w:rsidRPr="0098069F" w:rsidRDefault="0098069F" w:rsidP="0098069F">
            <w:pPr>
              <w:pStyle w:val="rodektabeli"/>
              <w:rPr>
                <w:rFonts w:ascii="Arial" w:hAnsi="Arial" w:cs="Arial"/>
                <w:sz w:val="20"/>
              </w:rPr>
            </w:pPr>
            <w:r w:rsidRPr="0098069F">
              <w:rPr>
                <w:rFonts w:ascii="Arial" w:hAnsi="Arial" w:cs="Arial"/>
                <w:sz w:val="20"/>
              </w:rPr>
              <w:t>ul. Szeroka 53A, Franciszków</w:t>
            </w:r>
          </w:p>
          <w:p w14:paraId="568CF305" w14:textId="77777777" w:rsidR="0098069F" w:rsidRPr="0098069F" w:rsidRDefault="0098069F" w:rsidP="0098069F">
            <w:pPr>
              <w:pStyle w:val="rodektabeli"/>
              <w:rPr>
                <w:rFonts w:ascii="Arial" w:hAnsi="Arial" w:cs="Arial"/>
                <w:sz w:val="20"/>
              </w:rPr>
            </w:pPr>
            <w:r w:rsidRPr="0098069F">
              <w:rPr>
                <w:rFonts w:ascii="Arial" w:hAnsi="Arial" w:cs="Arial"/>
                <w:sz w:val="20"/>
              </w:rPr>
              <w:t>km 6+100 DW 822</w:t>
            </w:r>
          </w:p>
        </w:tc>
        <w:tc>
          <w:tcPr>
            <w:tcW w:w="901" w:type="pct"/>
            <w:vAlign w:val="center"/>
          </w:tcPr>
          <w:p w14:paraId="7853FC9A" w14:textId="77777777" w:rsidR="0098069F" w:rsidRPr="0098069F" w:rsidRDefault="0098069F">
            <w:pPr>
              <w:jc w:val="center"/>
              <w:rPr>
                <w:rFonts w:cs="Arial"/>
                <w:sz w:val="20"/>
                <w:szCs w:val="20"/>
              </w:rPr>
            </w:pPr>
            <w:r w:rsidRPr="0098069F">
              <w:rPr>
                <w:rFonts w:cs="Arial"/>
                <w:sz w:val="20"/>
                <w:szCs w:val="20"/>
              </w:rPr>
              <w:t>56</w:t>
            </w:r>
            <w:r>
              <w:rPr>
                <w:rFonts w:cs="Arial"/>
                <w:sz w:val="20"/>
                <w:szCs w:val="20"/>
              </w:rPr>
              <w:t>.</w:t>
            </w:r>
            <w:r w:rsidRPr="0098069F">
              <w:rPr>
                <w:rFonts w:cs="Arial"/>
                <w:sz w:val="20"/>
                <w:szCs w:val="20"/>
              </w:rPr>
              <w:t>9</w:t>
            </w:r>
          </w:p>
        </w:tc>
        <w:tc>
          <w:tcPr>
            <w:tcW w:w="862" w:type="pct"/>
            <w:vAlign w:val="center"/>
          </w:tcPr>
          <w:p w14:paraId="490E8E77" w14:textId="77777777" w:rsidR="0098069F" w:rsidRPr="0098069F" w:rsidRDefault="0098069F">
            <w:pPr>
              <w:jc w:val="center"/>
              <w:rPr>
                <w:rFonts w:cs="Arial"/>
                <w:sz w:val="20"/>
                <w:szCs w:val="20"/>
              </w:rPr>
            </w:pPr>
            <w:r w:rsidRPr="0098069F">
              <w:rPr>
                <w:rFonts w:cs="Arial"/>
                <w:sz w:val="20"/>
                <w:szCs w:val="20"/>
              </w:rPr>
              <w:t>49</w:t>
            </w:r>
            <w:r>
              <w:rPr>
                <w:rFonts w:cs="Arial"/>
                <w:sz w:val="20"/>
                <w:szCs w:val="20"/>
              </w:rPr>
              <w:t>.</w:t>
            </w:r>
            <w:r w:rsidRPr="0098069F">
              <w:rPr>
                <w:rFonts w:cs="Arial"/>
                <w:sz w:val="20"/>
                <w:szCs w:val="20"/>
              </w:rPr>
              <w:t>7</w:t>
            </w:r>
          </w:p>
        </w:tc>
      </w:tr>
      <w:tr w:rsidR="0098069F" w:rsidRPr="0098069F" w14:paraId="073A5CB5" w14:textId="77777777" w:rsidTr="0098069F">
        <w:trPr>
          <w:trHeight w:val="284"/>
        </w:trPr>
        <w:tc>
          <w:tcPr>
            <w:tcW w:w="226" w:type="pct"/>
            <w:vAlign w:val="center"/>
          </w:tcPr>
          <w:p w14:paraId="0FFF9A63" w14:textId="77777777" w:rsidR="0098069F" w:rsidRPr="0098069F" w:rsidRDefault="0098069F" w:rsidP="0098069F">
            <w:pPr>
              <w:jc w:val="center"/>
              <w:rPr>
                <w:rFonts w:cs="Arial"/>
                <w:sz w:val="20"/>
                <w:szCs w:val="20"/>
              </w:rPr>
            </w:pPr>
            <w:r>
              <w:rPr>
                <w:rFonts w:cs="Arial"/>
                <w:sz w:val="20"/>
                <w:szCs w:val="20"/>
              </w:rPr>
              <w:t>9</w:t>
            </w:r>
          </w:p>
        </w:tc>
        <w:tc>
          <w:tcPr>
            <w:tcW w:w="963" w:type="pct"/>
            <w:vAlign w:val="center"/>
          </w:tcPr>
          <w:p w14:paraId="5BD28661" w14:textId="77777777" w:rsidR="0098069F" w:rsidRPr="007D4057" w:rsidRDefault="0098069F" w:rsidP="0098069F">
            <w:pPr>
              <w:jc w:val="center"/>
              <w:rPr>
                <w:rFonts w:cs="Arial"/>
                <w:sz w:val="20"/>
                <w:szCs w:val="20"/>
              </w:rPr>
            </w:pPr>
            <w:r w:rsidRPr="007D4057">
              <w:rPr>
                <w:rFonts w:cs="Arial"/>
                <w:sz w:val="20"/>
                <w:szCs w:val="20"/>
              </w:rPr>
              <w:t>P9</w:t>
            </w:r>
          </w:p>
        </w:tc>
        <w:tc>
          <w:tcPr>
            <w:tcW w:w="2048" w:type="pct"/>
            <w:vAlign w:val="center"/>
          </w:tcPr>
          <w:p w14:paraId="367A1CD8" w14:textId="77777777" w:rsidR="0098069F" w:rsidRPr="0098069F" w:rsidRDefault="0098069F" w:rsidP="0098069F">
            <w:pPr>
              <w:pStyle w:val="rodektabeli"/>
              <w:rPr>
                <w:rFonts w:ascii="Arial" w:hAnsi="Arial" w:cs="Arial"/>
                <w:sz w:val="20"/>
              </w:rPr>
            </w:pPr>
            <w:r w:rsidRPr="0098069F">
              <w:rPr>
                <w:rFonts w:ascii="Arial" w:hAnsi="Arial" w:cs="Arial"/>
                <w:sz w:val="20"/>
              </w:rPr>
              <w:t>51°26'40.6"N</w:t>
            </w:r>
          </w:p>
          <w:p w14:paraId="05B149A3" w14:textId="77777777" w:rsidR="0098069F" w:rsidRPr="0098069F" w:rsidRDefault="0098069F" w:rsidP="0098069F">
            <w:pPr>
              <w:pStyle w:val="rodektabeli"/>
              <w:rPr>
                <w:rFonts w:ascii="Arial" w:hAnsi="Arial" w:cs="Arial"/>
                <w:sz w:val="20"/>
              </w:rPr>
            </w:pPr>
            <w:r w:rsidRPr="0098069F">
              <w:rPr>
                <w:rFonts w:ascii="Arial" w:hAnsi="Arial" w:cs="Arial"/>
                <w:sz w:val="20"/>
              </w:rPr>
              <w:t>22°01'17.1"E</w:t>
            </w:r>
          </w:p>
          <w:p w14:paraId="7D62AA68" w14:textId="77777777" w:rsidR="0098069F" w:rsidRPr="0098069F" w:rsidRDefault="0098069F" w:rsidP="0098069F">
            <w:pPr>
              <w:pStyle w:val="rodektabeli"/>
              <w:rPr>
                <w:rFonts w:ascii="Arial" w:hAnsi="Arial" w:cs="Arial"/>
                <w:sz w:val="20"/>
              </w:rPr>
            </w:pPr>
            <w:r w:rsidRPr="0098069F">
              <w:rPr>
                <w:rFonts w:ascii="Arial" w:hAnsi="Arial" w:cs="Arial"/>
                <w:sz w:val="20"/>
              </w:rPr>
              <w:t>km 7+577 DW 824</w:t>
            </w:r>
          </w:p>
        </w:tc>
        <w:tc>
          <w:tcPr>
            <w:tcW w:w="901" w:type="pct"/>
            <w:vAlign w:val="center"/>
          </w:tcPr>
          <w:p w14:paraId="4D3060D3" w14:textId="77777777" w:rsidR="0098069F" w:rsidRPr="0098069F" w:rsidRDefault="0098069F">
            <w:pPr>
              <w:jc w:val="center"/>
              <w:rPr>
                <w:rFonts w:cs="Arial"/>
                <w:sz w:val="20"/>
                <w:szCs w:val="20"/>
              </w:rPr>
            </w:pPr>
            <w:r w:rsidRPr="0098069F">
              <w:rPr>
                <w:rFonts w:cs="Arial"/>
                <w:sz w:val="20"/>
                <w:szCs w:val="20"/>
              </w:rPr>
              <w:t>66</w:t>
            </w:r>
            <w:r>
              <w:rPr>
                <w:rFonts w:cs="Arial"/>
                <w:sz w:val="20"/>
                <w:szCs w:val="20"/>
              </w:rPr>
              <w:t>.</w:t>
            </w:r>
            <w:r w:rsidRPr="0098069F">
              <w:rPr>
                <w:rFonts w:cs="Arial"/>
                <w:sz w:val="20"/>
                <w:szCs w:val="20"/>
              </w:rPr>
              <w:t>5</w:t>
            </w:r>
          </w:p>
        </w:tc>
        <w:tc>
          <w:tcPr>
            <w:tcW w:w="862" w:type="pct"/>
            <w:vAlign w:val="center"/>
          </w:tcPr>
          <w:p w14:paraId="53FF6108" w14:textId="77777777" w:rsidR="0098069F" w:rsidRPr="0098069F" w:rsidRDefault="0098069F">
            <w:pPr>
              <w:jc w:val="center"/>
              <w:rPr>
                <w:rFonts w:cs="Arial"/>
                <w:sz w:val="20"/>
                <w:szCs w:val="20"/>
              </w:rPr>
            </w:pPr>
            <w:r w:rsidRPr="0098069F">
              <w:rPr>
                <w:rFonts w:cs="Arial"/>
                <w:sz w:val="20"/>
                <w:szCs w:val="20"/>
              </w:rPr>
              <w:t>60</w:t>
            </w:r>
            <w:r>
              <w:rPr>
                <w:rFonts w:cs="Arial"/>
                <w:sz w:val="20"/>
                <w:szCs w:val="20"/>
              </w:rPr>
              <w:t>.</w:t>
            </w:r>
            <w:r w:rsidRPr="0098069F">
              <w:rPr>
                <w:rFonts w:cs="Arial"/>
                <w:sz w:val="20"/>
                <w:szCs w:val="20"/>
              </w:rPr>
              <w:t>8</w:t>
            </w:r>
          </w:p>
        </w:tc>
      </w:tr>
      <w:tr w:rsidR="0098069F" w:rsidRPr="0098069F" w14:paraId="6726D36C" w14:textId="77777777" w:rsidTr="0098069F">
        <w:trPr>
          <w:trHeight w:val="284"/>
        </w:trPr>
        <w:tc>
          <w:tcPr>
            <w:tcW w:w="226" w:type="pct"/>
            <w:vAlign w:val="center"/>
          </w:tcPr>
          <w:p w14:paraId="65033556" w14:textId="77777777" w:rsidR="0098069F" w:rsidRPr="0098069F" w:rsidRDefault="0098069F" w:rsidP="0098069F">
            <w:pPr>
              <w:jc w:val="center"/>
              <w:rPr>
                <w:rFonts w:cs="Arial"/>
                <w:sz w:val="20"/>
                <w:szCs w:val="20"/>
              </w:rPr>
            </w:pPr>
            <w:r>
              <w:rPr>
                <w:rFonts w:cs="Arial"/>
                <w:sz w:val="20"/>
                <w:szCs w:val="20"/>
              </w:rPr>
              <w:t>10</w:t>
            </w:r>
          </w:p>
        </w:tc>
        <w:tc>
          <w:tcPr>
            <w:tcW w:w="963" w:type="pct"/>
            <w:vAlign w:val="center"/>
          </w:tcPr>
          <w:p w14:paraId="47221D2D" w14:textId="77777777" w:rsidR="0098069F" w:rsidRPr="007D4057" w:rsidRDefault="0098069F" w:rsidP="0098069F">
            <w:pPr>
              <w:jc w:val="center"/>
              <w:rPr>
                <w:rFonts w:cs="Arial"/>
                <w:sz w:val="20"/>
                <w:szCs w:val="20"/>
              </w:rPr>
            </w:pPr>
            <w:r w:rsidRPr="007D4057">
              <w:rPr>
                <w:rFonts w:cs="Arial"/>
                <w:sz w:val="20"/>
                <w:szCs w:val="20"/>
              </w:rPr>
              <w:t>P10</w:t>
            </w:r>
          </w:p>
        </w:tc>
        <w:tc>
          <w:tcPr>
            <w:tcW w:w="2048" w:type="pct"/>
            <w:vAlign w:val="center"/>
          </w:tcPr>
          <w:p w14:paraId="02C627A2" w14:textId="77777777" w:rsidR="0098069F" w:rsidRPr="0098069F" w:rsidRDefault="0098069F" w:rsidP="0098069F">
            <w:pPr>
              <w:pStyle w:val="rodektabeli"/>
              <w:rPr>
                <w:rFonts w:ascii="Arial" w:hAnsi="Arial" w:cs="Arial"/>
                <w:sz w:val="20"/>
              </w:rPr>
            </w:pPr>
            <w:r w:rsidRPr="0098069F">
              <w:rPr>
                <w:rFonts w:ascii="Arial" w:hAnsi="Arial" w:cs="Arial"/>
                <w:sz w:val="20"/>
              </w:rPr>
              <w:t>Aleja Żyrzyńska</w:t>
            </w:r>
          </w:p>
          <w:p w14:paraId="06EB34FE" w14:textId="77777777" w:rsidR="0098069F" w:rsidRPr="0098069F" w:rsidRDefault="0098069F" w:rsidP="0098069F">
            <w:pPr>
              <w:pStyle w:val="rodektabeli"/>
              <w:rPr>
                <w:rFonts w:ascii="Arial" w:hAnsi="Arial" w:cs="Arial"/>
                <w:sz w:val="20"/>
              </w:rPr>
            </w:pPr>
            <w:r w:rsidRPr="0098069F">
              <w:rPr>
                <w:rFonts w:ascii="Arial" w:hAnsi="Arial" w:cs="Arial"/>
                <w:sz w:val="20"/>
              </w:rPr>
              <w:t>51°25'40.1"N</w:t>
            </w:r>
          </w:p>
          <w:p w14:paraId="085C9E2A" w14:textId="77777777" w:rsidR="0098069F" w:rsidRPr="0098069F" w:rsidRDefault="0098069F" w:rsidP="0098069F">
            <w:pPr>
              <w:pStyle w:val="rodektabeli"/>
              <w:rPr>
                <w:rFonts w:ascii="Arial" w:hAnsi="Arial" w:cs="Arial"/>
                <w:sz w:val="20"/>
              </w:rPr>
            </w:pPr>
            <w:r w:rsidRPr="0098069F">
              <w:rPr>
                <w:rFonts w:ascii="Arial" w:hAnsi="Arial" w:cs="Arial"/>
                <w:sz w:val="20"/>
              </w:rPr>
              <w:t>21°59'21.6"E</w:t>
            </w:r>
          </w:p>
          <w:p w14:paraId="642C69F8" w14:textId="77777777" w:rsidR="0098069F" w:rsidRPr="0098069F" w:rsidRDefault="0098069F" w:rsidP="0098069F">
            <w:pPr>
              <w:pStyle w:val="rodektabeli"/>
              <w:rPr>
                <w:rFonts w:ascii="Arial" w:hAnsi="Arial" w:cs="Arial"/>
                <w:sz w:val="20"/>
              </w:rPr>
            </w:pPr>
            <w:r w:rsidRPr="0098069F">
              <w:rPr>
                <w:rFonts w:ascii="Arial" w:hAnsi="Arial" w:cs="Arial"/>
                <w:sz w:val="20"/>
              </w:rPr>
              <w:t>km 10+000 DW 824</w:t>
            </w:r>
          </w:p>
        </w:tc>
        <w:tc>
          <w:tcPr>
            <w:tcW w:w="901" w:type="pct"/>
            <w:vAlign w:val="center"/>
          </w:tcPr>
          <w:p w14:paraId="16EA2CEF" w14:textId="77777777" w:rsidR="0098069F" w:rsidRPr="0098069F" w:rsidRDefault="0098069F">
            <w:pPr>
              <w:jc w:val="center"/>
              <w:rPr>
                <w:rFonts w:cs="Arial"/>
                <w:sz w:val="20"/>
                <w:szCs w:val="20"/>
              </w:rPr>
            </w:pPr>
            <w:r w:rsidRPr="0098069F">
              <w:rPr>
                <w:rFonts w:cs="Arial"/>
                <w:sz w:val="20"/>
                <w:szCs w:val="20"/>
              </w:rPr>
              <w:t>65</w:t>
            </w:r>
            <w:r>
              <w:rPr>
                <w:rFonts w:cs="Arial"/>
                <w:sz w:val="20"/>
                <w:szCs w:val="20"/>
              </w:rPr>
              <w:t>.</w:t>
            </w:r>
            <w:r w:rsidRPr="0098069F">
              <w:rPr>
                <w:rFonts w:cs="Arial"/>
                <w:sz w:val="20"/>
                <w:szCs w:val="20"/>
              </w:rPr>
              <w:t>6</w:t>
            </w:r>
          </w:p>
        </w:tc>
        <w:tc>
          <w:tcPr>
            <w:tcW w:w="862" w:type="pct"/>
            <w:vAlign w:val="center"/>
          </w:tcPr>
          <w:p w14:paraId="30CA979B" w14:textId="77777777" w:rsidR="0098069F" w:rsidRPr="0098069F" w:rsidRDefault="0098069F">
            <w:pPr>
              <w:jc w:val="center"/>
              <w:rPr>
                <w:rFonts w:cs="Arial"/>
                <w:sz w:val="20"/>
                <w:szCs w:val="20"/>
              </w:rPr>
            </w:pPr>
            <w:r w:rsidRPr="0098069F">
              <w:rPr>
                <w:rFonts w:cs="Arial"/>
                <w:sz w:val="20"/>
                <w:szCs w:val="20"/>
              </w:rPr>
              <w:t>59</w:t>
            </w:r>
            <w:r>
              <w:rPr>
                <w:rFonts w:cs="Arial"/>
                <w:sz w:val="20"/>
                <w:szCs w:val="20"/>
              </w:rPr>
              <w:t>.</w:t>
            </w:r>
            <w:r w:rsidRPr="0098069F">
              <w:rPr>
                <w:rFonts w:cs="Arial"/>
                <w:sz w:val="20"/>
                <w:szCs w:val="20"/>
              </w:rPr>
              <w:t>1</w:t>
            </w:r>
          </w:p>
        </w:tc>
      </w:tr>
      <w:tr w:rsidR="0098069F" w:rsidRPr="0098069F" w14:paraId="2F41311F" w14:textId="77777777" w:rsidTr="0098069F">
        <w:trPr>
          <w:trHeight w:val="284"/>
        </w:trPr>
        <w:tc>
          <w:tcPr>
            <w:tcW w:w="226" w:type="pct"/>
            <w:vAlign w:val="center"/>
          </w:tcPr>
          <w:p w14:paraId="5789C653" w14:textId="77777777" w:rsidR="0098069F" w:rsidRPr="0098069F" w:rsidRDefault="0098069F" w:rsidP="0098069F">
            <w:pPr>
              <w:jc w:val="center"/>
              <w:rPr>
                <w:rFonts w:cs="Arial"/>
                <w:sz w:val="20"/>
                <w:szCs w:val="20"/>
              </w:rPr>
            </w:pPr>
            <w:r>
              <w:rPr>
                <w:rFonts w:cs="Arial"/>
                <w:sz w:val="20"/>
                <w:szCs w:val="20"/>
              </w:rPr>
              <w:t>11</w:t>
            </w:r>
          </w:p>
        </w:tc>
        <w:tc>
          <w:tcPr>
            <w:tcW w:w="963" w:type="pct"/>
            <w:vAlign w:val="center"/>
          </w:tcPr>
          <w:p w14:paraId="5B8A542A" w14:textId="77777777" w:rsidR="0098069F" w:rsidRPr="007D4057" w:rsidRDefault="0098069F" w:rsidP="0098069F">
            <w:pPr>
              <w:jc w:val="center"/>
              <w:rPr>
                <w:rFonts w:cs="Arial"/>
                <w:sz w:val="20"/>
                <w:szCs w:val="20"/>
              </w:rPr>
            </w:pPr>
            <w:r w:rsidRPr="007D4057">
              <w:rPr>
                <w:rFonts w:cs="Arial"/>
                <w:sz w:val="20"/>
                <w:szCs w:val="20"/>
              </w:rPr>
              <w:t>P11</w:t>
            </w:r>
          </w:p>
        </w:tc>
        <w:tc>
          <w:tcPr>
            <w:tcW w:w="2048" w:type="pct"/>
            <w:vAlign w:val="center"/>
          </w:tcPr>
          <w:p w14:paraId="64CBAC51" w14:textId="77777777" w:rsidR="0098069F" w:rsidRPr="0098069F" w:rsidRDefault="0098069F" w:rsidP="0098069F">
            <w:pPr>
              <w:pStyle w:val="rodektabeli"/>
              <w:rPr>
                <w:rFonts w:ascii="Arial" w:hAnsi="Arial" w:cs="Arial"/>
                <w:sz w:val="20"/>
              </w:rPr>
            </w:pPr>
            <w:r w:rsidRPr="0098069F">
              <w:rPr>
                <w:rFonts w:ascii="Arial" w:hAnsi="Arial" w:cs="Arial"/>
                <w:sz w:val="20"/>
              </w:rPr>
              <w:t>ul. Kazimierska 67,</w:t>
            </w:r>
          </w:p>
          <w:p w14:paraId="749E9031" w14:textId="77777777" w:rsidR="0098069F" w:rsidRPr="0098069F" w:rsidRDefault="0098069F" w:rsidP="0098069F">
            <w:pPr>
              <w:pStyle w:val="rodektabeli"/>
              <w:rPr>
                <w:rFonts w:ascii="Arial" w:hAnsi="Arial" w:cs="Arial"/>
                <w:sz w:val="20"/>
              </w:rPr>
            </w:pPr>
            <w:r w:rsidRPr="0098069F">
              <w:rPr>
                <w:rFonts w:ascii="Arial" w:hAnsi="Arial" w:cs="Arial"/>
                <w:sz w:val="20"/>
              </w:rPr>
              <w:t xml:space="preserve"> 24-100 Puławy</w:t>
            </w:r>
          </w:p>
          <w:p w14:paraId="020E8FCE" w14:textId="77777777" w:rsidR="0098069F" w:rsidRPr="0098069F" w:rsidRDefault="0098069F" w:rsidP="0098069F">
            <w:pPr>
              <w:pStyle w:val="rodektabeli"/>
              <w:rPr>
                <w:rFonts w:ascii="Arial" w:hAnsi="Arial" w:cs="Arial"/>
                <w:sz w:val="20"/>
              </w:rPr>
            </w:pPr>
            <w:r w:rsidRPr="0098069F">
              <w:rPr>
                <w:rFonts w:ascii="Arial" w:hAnsi="Arial" w:cs="Arial"/>
                <w:sz w:val="20"/>
              </w:rPr>
              <w:t>km 13+400 DW 824</w:t>
            </w:r>
          </w:p>
        </w:tc>
        <w:tc>
          <w:tcPr>
            <w:tcW w:w="901" w:type="pct"/>
            <w:vAlign w:val="center"/>
          </w:tcPr>
          <w:p w14:paraId="03AF89D0" w14:textId="77777777" w:rsidR="0098069F" w:rsidRPr="0098069F" w:rsidRDefault="0098069F">
            <w:pPr>
              <w:jc w:val="center"/>
              <w:rPr>
                <w:rFonts w:cs="Arial"/>
                <w:sz w:val="20"/>
                <w:szCs w:val="20"/>
              </w:rPr>
            </w:pPr>
            <w:r w:rsidRPr="0098069F">
              <w:rPr>
                <w:rFonts w:cs="Arial"/>
                <w:sz w:val="20"/>
                <w:szCs w:val="20"/>
              </w:rPr>
              <w:t>65</w:t>
            </w:r>
            <w:r>
              <w:rPr>
                <w:rFonts w:cs="Arial"/>
                <w:sz w:val="20"/>
                <w:szCs w:val="20"/>
              </w:rPr>
              <w:t>.</w:t>
            </w:r>
            <w:r w:rsidRPr="0098069F">
              <w:rPr>
                <w:rFonts w:cs="Arial"/>
                <w:sz w:val="20"/>
                <w:szCs w:val="20"/>
              </w:rPr>
              <w:t>0</w:t>
            </w:r>
          </w:p>
        </w:tc>
        <w:tc>
          <w:tcPr>
            <w:tcW w:w="862" w:type="pct"/>
            <w:vAlign w:val="center"/>
          </w:tcPr>
          <w:p w14:paraId="004697FB" w14:textId="77777777" w:rsidR="0098069F" w:rsidRPr="0098069F" w:rsidRDefault="0098069F">
            <w:pPr>
              <w:jc w:val="center"/>
              <w:rPr>
                <w:rFonts w:cs="Arial"/>
                <w:sz w:val="20"/>
                <w:szCs w:val="20"/>
              </w:rPr>
            </w:pPr>
            <w:r w:rsidRPr="0098069F">
              <w:rPr>
                <w:rFonts w:cs="Arial"/>
                <w:sz w:val="20"/>
                <w:szCs w:val="20"/>
              </w:rPr>
              <w:t>58</w:t>
            </w:r>
            <w:r>
              <w:rPr>
                <w:rFonts w:cs="Arial"/>
                <w:sz w:val="20"/>
                <w:szCs w:val="20"/>
              </w:rPr>
              <w:t>.</w:t>
            </w:r>
            <w:r w:rsidRPr="0098069F">
              <w:rPr>
                <w:rFonts w:cs="Arial"/>
                <w:sz w:val="20"/>
                <w:szCs w:val="20"/>
              </w:rPr>
              <w:t>4</w:t>
            </w:r>
          </w:p>
        </w:tc>
      </w:tr>
      <w:tr w:rsidR="0098069F" w:rsidRPr="0098069F" w14:paraId="65127642" w14:textId="77777777" w:rsidTr="0098069F">
        <w:trPr>
          <w:trHeight w:val="284"/>
        </w:trPr>
        <w:tc>
          <w:tcPr>
            <w:tcW w:w="226" w:type="pct"/>
            <w:vAlign w:val="center"/>
          </w:tcPr>
          <w:p w14:paraId="73063EA4" w14:textId="77777777" w:rsidR="0098069F" w:rsidRPr="0098069F" w:rsidRDefault="0098069F" w:rsidP="0098069F">
            <w:pPr>
              <w:jc w:val="center"/>
              <w:rPr>
                <w:rFonts w:cs="Arial"/>
                <w:sz w:val="20"/>
                <w:szCs w:val="20"/>
              </w:rPr>
            </w:pPr>
            <w:r>
              <w:rPr>
                <w:rFonts w:cs="Arial"/>
                <w:sz w:val="20"/>
                <w:szCs w:val="20"/>
              </w:rPr>
              <w:t>12</w:t>
            </w:r>
          </w:p>
        </w:tc>
        <w:tc>
          <w:tcPr>
            <w:tcW w:w="963" w:type="pct"/>
            <w:vAlign w:val="center"/>
          </w:tcPr>
          <w:p w14:paraId="519E0CB4" w14:textId="77777777" w:rsidR="0098069F" w:rsidRPr="007D4057" w:rsidRDefault="0098069F" w:rsidP="0098069F">
            <w:pPr>
              <w:jc w:val="center"/>
              <w:rPr>
                <w:rFonts w:cs="Arial"/>
                <w:sz w:val="20"/>
                <w:szCs w:val="20"/>
              </w:rPr>
            </w:pPr>
            <w:r w:rsidRPr="007D4057">
              <w:rPr>
                <w:rFonts w:cs="Arial"/>
                <w:sz w:val="20"/>
                <w:szCs w:val="20"/>
              </w:rPr>
              <w:t>P12</w:t>
            </w:r>
          </w:p>
        </w:tc>
        <w:tc>
          <w:tcPr>
            <w:tcW w:w="2048" w:type="pct"/>
            <w:vAlign w:val="center"/>
          </w:tcPr>
          <w:p w14:paraId="375A4602" w14:textId="77777777" w:rsidR="0098069F" w:rsidRPr="0098069F" w:rsidRDefault="0098069F" w:rsidP="0098069F">
            <w:pPr>
              <w:pStyle w:val="rodektabeli"/>
              <w:rPr>
                <w:rFonts w:ascii="Arial" w:hAnsi="Arial" w:cs="Arial"/>
                <w:sz w:val="20"/>
              </w:rPr>
            </w:pPr>
            <w:r w:rsidRPr="0098069F">
              <w:rPr>
                <w:rFonts w:ascii="Arial" w:hAnsi="Arial" w:cs="Arial"/>
                <w:sz w:val="20"/>
              </w:rPr>
              <w:t xml:space="preserve">ul. Urzędowska 252, </w:t>
            </w:r>
          </w:p>
          <w:p w14:paraId="1D3C94CB" w14:textId="77777777" w:rsidR="0098069F" w:rsidRPr="0098069F" w:rsidRDefault="0098069F" w:rsidP="0098069F">
            <w:pPr>
              <w:pStyle w:val="rodektabeli"/>
              <w:rPr>
                <w:rFonts w:ascii="Arial" w:hAnsi="Arial" w:cs="Arial"/>
                <w:sz w:val="20"/>
              </w:rPr>
            </w:pPr>
            <w:r w:rsidRPr="0098069F">
              <w:rPr>
                <w:rFonts w:ascii="Arial" w:hAnsi="Arial" w:cs="Arial"/>
                <w:sz w:val="20"/>
              </w:rPr>
              <w:t>23-200 Kraśnik</w:t>
            </w:r>
          </w:p>
          <w:p w14:paraId="3824EFF6" w14:textId="77777777" w:rsidR="0098069F" w:rsidRPr="0098069F" w:rsidRDefault="0098069F" w:rsidP="0098069F">
            <w:pPr>
              <w:pStyle w:val="rodektabeli"/>
              <w:rPr>
                <w:rFonts w:ascii="Arial" w:hAnsi="Arial" w:cs="Arial"/>
                <w:sz w:val="20"/>
              </w:rPr>
            </w:pPr>
            <w:r w:rsidRPr="0098069F">
              <w:rPr>
                <w:rFonts w:ascii="Arial" w:hAnsi="Arial" w:cs="Arial"/>
                <w:sz w:val="20"/>
              </w:rPr>
              <w:t>km 22+600 DW 833</w:t>
            </w:r>
          </w:p>
        </w:tc>
        <w:tc>
          <w:tcPr>
            <w:tcW w:w="901" w:type="pct"/>
            <w:vAlign w:val="center"/>
          </w:tcPr>
          <w:p w14:paraId="7C167D64" w14:textId="77777777" w:rsidR="0098069F" w:rsidRPr="0098069F" w:rsidRDefault="0098069F">
            <w:pPr>
              <w:jc w:val="center"/>
              <w:rPr>
                <w:rFonts w:cs="Arial"/>
                <w:sz w:val="20"/>
                <w:szCs w:val="20"/>
              </w:rPr>
            </w:pPr>
            <w:r w:rsidRPr="0098069F">
              <w:rPr>
                <w:rFonts w:cs="Arial"/>
                <w:sz w:val="20"/>
                <w:szCs w:val="20"/>
              </w:rPr>
              <w:t>68</w:t>
            </w:r>
            <w:r>
              <w:rPr>
                <w:rFonts w:cs="Arial"/>
                <w:sz w:val="20"/>
                <w:szCs w:val="20"/>
              </w:rPr>
              <w:t>.</w:t>
            </w:r>
            <w:r w:rsidRPr="0098069F">
              <w:rPr>
                <w:rFonts w:cs="Arial"/>
                <w:sz w:val="20"/>
                <w:szCs w:val="20"/>
              </w:rPr>
              <w:t>1</w:t>
            </w:r>
          </w:p>
        </w:tc>
        <w:tc>
          <w:tcPr>
            <w:tcW w:w="862" w:type="pct"/>
            <w:vAlign w:val="center"/>
          </w:tcPr>
          <w:p w14:paraId="05D55B0B" w14:textId="77777777" w:rsidR="0098069F" w:rsidRPr="0098069F" w:rsidRDefault="0098069F">
            <w:pPr>
              <w:jc w:val="center"/>
              <w:rPr>
                <w:rFonts w:cs="Arial"/>
                <w:sz w:val="20"/>
                <w:szCs w:val="20"/>
              </w:rPr>
            </w:pPr>
            <w:r w:rsidRPr="0098069F">
              <w:rPr>
                <w:rFonts w:cs="Arial"/>
                <w:sz w:val="20"/>
                <w:szCs w:val="20"/>
              </w:rPr>
              <w:t>62</w:t>
            </w:r>
            <w:r>
              <w:rPr>
                <w:rFonts w:cs="Arial"/>
                <w:sz w:val="20"/>
                <w:szCs w:val="20"/>
              </w:rPr>
              <w:t>.</w:t>
            </w:r>
            <w:r w:rsidRPr="0098069F">
              <w:rPr>
                <w:rFonts w:cs="Arial"/>
                <w:sz w:val="20"/>
                <w:szCs w:val="20"/>
              </w:rPr>
              <w:t>1</w:t>
            </w:r>
          </w:p>
        </w:tc>
      </w:tr>
      <w:tr w:rsidR="0098069F" w:rsidRPr="0098069F" w14:paraId="5F278F1A" w14:textId="77777777" w:rsidTr="0098069F">
        <w:trPr>
          <w:trHeight w:val="284"/>
        </w:trPr>
        <w:tc>
          <w:tcPr>
            <w:tcW w:w="226" w:type="pct"/>
            <w:vAlign w:val="center"/>
          </w:tcPr>
          <w:p w14:paraId="104FA3D6" w14:textId="77777777" w:rsidR="0098069F" w:rsidRPr="0098069F" w:rsidRDefault="0098069F" w:rsidP="0098069F">
            <w:pPr>
              <w:jc w:val="center"/>
              <w:rPr>
                <w:rFonts w:cs="Arial"/>
                <w:sz w:val="20"/>
                <w:szCs w:val="20"/>
              </w:rPr>
            </w:pPr>
            <w:r>
              <w:rPr>
                <w:rFonts w:cs="Arial"/>
                <w:sz w:val="20"/>
                <w:szCs w:val="20"/>
              </w:rPr>
              <w:t>13</w:t>
            </w:r>
          </w:p>
        </w:tc>
        <w:tc>
          <w:tcPr>
            <w:tcW w:w="963" w:type="pct"/>
            <w:vAlign w:val="center"/>
          </w:tcPr>
          <w:p w14:paraId="5A4D04C2" w14:textId="77777777" w:rsidR="0098069F" w:rsidRPr="007D4057" w:rsidRDefault="0098069F" w:rsidP="0098069F">
            <w:pPr>
              <w:jc w:val="center"/>
              <w:rPr>
                <w:rFonts w:cs="Arial"/>
                <w:sz w:val="20"/>
                <w:szCs w:val="20"/>
              </w:rPr>
            </w:pPr>
            <w:r w:rsidRPr="007D4057">
              <w:rPr>
                <w:rFonts w:cs="Arial"/>
                <w:sz w:val="20"/>
                <w:szCs w:val="20"/>
              </w:rPr>
              <w:t>P13</w:t>
            </w:r>
          </w:p>
        </w:tc>
        <w:tc>
          <w:tcPr>
            <w:tcW w:w="2048" w:type="pct"/>
            <w:vAlign w:val="center"/>
          </w:tcPr>
          <w:p w14:paraId="57BC7345" w14:textId="77777777" w:rsidR="0098069F" w:rsidRPr="0098069F" w:rsidRDefault="0098069F" w:rsidP="0098069F">
            <w:pPr>
              <w:pStyle w:val="rodektabeli"/>
              <w:rPr>
                <w:rFonts w:ascii="Arial" w:hAnsi="Arial" w:cs="Arial"/>
                <w:sz w:val="20"/>
              </w:rPr>
            </w:pPr>
            <w:r w:rsidRPr="0098069F">
              <w:rPr>
                <w:rFonts w:ascii="Arial" w:hAnsi="Arial" w:cs="Arial"/>
                <w:sz w:val="20"/>
              </w:rPr>
              <w:t xml:space="preserve">ul. Lubelska 110, </w:t>
            </w:r>
          </w:p>
          <w:p w14:paraId="739F1460" w14:textId="77777777" w:rsidR="0098069F" w:rsidRPr="0098069F" w:rsidRDefault="0098069F" w:rsidP="0098069F">
            <w:pPr>
              <w:pStyle w:val="rodektabeli"/>
              <w:rPr>
                <w:rFonts w:ascii="Arial" w:hAnsi="Arial" w:cs="Arial"/>
                <w:sz w:val="20"/>
              </w:rPr>
            </w:pPr>
            <w:r w:rsidRPr="0098069F">
              <w:rPr>
                <w:rFonts w:ascii="Arial" w:hAnsi="Arial" w:cs="Arial"/>
                <w:sz w:val="20"/>
              </w:rPr>
              <w:t>23-200 Kraśnik</w:t>
            </w:r>
          </w:p>
          <w:p w14:paraId="38DD9FCF" w14:textId="77777777" w:rsidR="0098069F" w:rsidRPr="0098069F" w:rsidRDefault="0098069F" w:rsidP="0098069F">
            <w:pPr>
              <w:pStyle w:val="rodektabeli"/>
              <w:rPr>
                <w:rFonts w:ascii="Arial" w:hAnsi="Arial" w:cs="Arial"/>
                <w:sz w:val="20"/>
              </w:rPr>
            </w:pPr>
            <w:r w:rsidRPr="0098069F">
              <w:rPr>
                <w:rFonts w:ascii="Arial" w:hAnsi="Arial" w:cs="Arial"/>
                <w:sz w:val="20"/>
              </w:rPr>
              <w:t>km 25+900 DW 833</w:t>
            </w:r>
          </w:p>
        </w:tc>
        <w:tc>
          <w:tcPr>
            <w:tcW w:w="901" w:type="pct"/>
            <w:vAlign w:val="center"/>
          </w:tcPr>
          <w:p w14:paraId="2948A8A2" w14:textId="77777777" w:rsidR="0098069F" w:rsidRPr="0098069F" w:rsidRDefault="0098069F">
            <w:pPr>
              <w:jc w:val="center"/>
              <w:rPr>
                <w:rFonts w:cs="Arial"/>
                <w:sz w:val="20"/>
                <w:szCs w:val="20"/>
              </w:rPr>
            </w:pPr>
            <w:r w:rsidRPr="0098069F">
              <w:rPr>
                <w:rFonts w:cs="Arial"/>
                <w:sz w:val="20"/>
                <w:szCs w:val="20"/>
              </w:rPr>
              <w:t>66</w:t>
            </w:r>
            <w:r>
              <w:rPr>
                <w:rFonts w:cs="Arial"/>
                <w:sz w:val="20"/>
                <w:szCs w:val="20"/>
              </w:rPr>
              <w:t>.</w:t>
            </w:r>
            <w:r w:rsidRPr="0098069F">
              <w:rPr>
                <w:rFonts w:cs="Arial"/>
                <w:sz w:val="20"/>
                <w:szCs w:val="20"/>
              </w:rPr>
              <w:t>4</w:t>
            </w:r>
          </w:p>
        </w:tc>
        <w:tc>
          <w:tcPr>
            <w:tcW w:w="862" w:type="pct"/>
            <w:vAlign w:val="center"/>
          </w:tcPr>
          <w:p w14:paraId="637A1FEC" w14:textId="77777777" w:rsidR="0098069F" w:rsidRPr="0098069F" w:rsidRDefault="0098069F">
            <w:pPr>
              <w:jc w:val="center"/>
              <w:rPr>
                <w:rFonts w:cs="Arial"/>
                <w:sz w:val="20"/>
                <w:szCs w:val="20"/>
              </w:rPr>
            </w:pPr>
            <w:r w:rsidRPr="0098069F">
              <w:rPr>
                <w:rFonts w:cs="Arial"/>
                <w:sz w:val="20"/>
                <w:szCs w:val="20"/>
              </w:rPr>
              <w:t>57</w:t>
            </w:r>
            <w:r>
              <w:rPr>
                <w:rFonts w:cs="Arial"/>
                <w:sz w:val="20"/>
                <w:szCs w:val="20"/>
              </w:rPr>
              <w:t>.</w:t>
            </w:r>
            <w:r w:rsidRPr="0098069F">
              <w:rPr>
                <w:rFonts w:cs="Arial"/>
                <w:sz w:val="20"/>
                <w:szCs w:val="20"/>
              </w:rPr>
              <w:t>6</w:t>
            </w:r>
          </w:p>
        </w:tc>
      </w:tr>
      <w:tr w:rsidR="0098069F" w:rsidRPr="0098069F" w14:paraId="162027AF" w14:textId="77777777" w:rsidTr="0098069F">
        <w:trPr>
          <w:trHeight w:val="284"/>
        </w:trPr>
        <w:tc>
          <w:tcPr>
            <w:tcW w:w="226" w:type="pct"/>
            <w:vAlign w:val="center"/>
          </w:tcPr>
          <w:p w14:paraId="0BA9C7A4" w14:textId="77777777" w:rsidR="0098069F" w:rsidRPr="0098069F" w:rsidRDefault="0098069F" w:rsidP="0098069F">
            <w:pPr>
              <w:jc w:val="center"/>
              <w:rPr>
                <w:rFonts w:cs="Arial"/>
                <w:sz w:val="20"/>
                <w:szCs w:val="20"/>
              </w:rPr>
            </w:pPr>
            <w:r>
              <w:rPr>
                <w:rFonts w:cs="Arial"/>
                <w:sz w:val="20"/>
                <w:szCs w:val="20"/>
              </w:rPr>
              <w:t>14</w:t>
            </w:r>
          </w:p>
        </w:tc>
        <w:tc>
          <w:tcPr>
            <w:tcW w:w="963" w:type="pct"/>
            <w:vAlign w:val="center"/>
          </w:tcPr>
          <w:p w14:paraId="0B5CA756" w14:textId="77777777" w:rsidR="0098069F" w:rsidRPr="007D4057" w:rsidRDefault="0098069F" w:rsidP="0098069F">
            <w:pPr>
              <w:jc w:val="center"/>
              <w:rPr>
                <w:rFonts w:cs="Arial"/>
                <w:sz w:val="20"/>
                <w:szCs w:val="20"/>
              </w:rPr>
            </w:pPr>
            <w:r w:rsidRPr="007D4057">
              <w:rPr>
                <w:rFonts w:cs="Arial"/>
                <w:sz w:val="20"/>
                <w:szCs w:val="20"/>
              </w:rPr>
              <w:t>P14</w:t>
            </w:r>
          </w:p>
        </w:tc>
        <w:tc>
          <w:tcPr>
            <w:tcW w:w="2048" w:type="pct"/>
            <w:vAlign w:val="center"/>
          </w:tcPr>
          <w:p w14:paraId="7C8C5007" w14:textId="77777777" w:rsidR="0098069F" w:rsidRPr="0098069F" w:rsidRDefault="0098069F" w:rsidP="0098069F">
            <w:pPr>
              <w:pStyle w:val="rodektabeli"/>
              <w:rPr>
                <w:rFonts w:ascii="Arial" w:hAnsi="Arial" w:cs="Arial"/>
                <w:sz w:val="20"/>
              </w:rPr>
            </w:pPr>
            <w:r w:rsidRPr="0098069F">
              <w:rPr>
                <w:rFonts w:ascii="Arial" w:hAnsi="Arial" w:cs="Arial"/>
                <w:sz w:val="20"/>
              </w:rPr>
              <w:t xml:space="preserve">Dominów 96, </w:t>
            </w:r>
          </w:p>
          <w:p w14:paraId="2DE708D1" w14:textId="77777777" w:rsidR="0098069F" w:rsidRPr="0098069F" w:rsidRDefault="0098069F" w:rsidP="0098069F">
            <w:pPr>
              <w:pStyle w:val="rodektabeli"/>
              <w:rPr>
                <w:rFonts w:ascii="Arial" w:hAnsi="Arial" w:cs="Arial"/>
                <w:sz w:val="20"/>
              </w:rPr>
            </w:pPr>
            <w:r w:rsidRPr="0098069F">
              <w:rPr>
                <w:rFonts w:ascii="Arial" w:hAnsi="Arial" w:cs="Arial"/>
                <w:sz w:val="20"/>
              </w:rPr>
              <w:t>20-388 Dominów</w:t>
            </w:r>
          </w:p>
          <w:p w14:paraId="1349FF8A" w14:textId="77777777" w:rsidR="0098069F" w:rsidRPr="0098069F" w:rsidRDefault="0098069F" w:rsidP="0098069F">
            <w:pPr>
              <w:pStyle w:val="rodektabeli"/>
              <w:rPr>
                <w:rFonts w:ascii="Arial" w:hAnsi="Arial" w:cs="Arial"/>
                <w:sz w:val="20"/>
              </w:rPr>
            </w:pPr>
            <w:r w:rsidRPr="0098069F">
              <w:rPr>
                <w:rFonts w:ascii="Arial" w:hAnsi="Arial" w:cs="Arial"/>
                <w:sz w:val="20"/>
              </w:rPr>
              <w:t>km 10+800 DW 835</w:t>
            </w:r>
          </w:p>
        </w:tc>
        <w:tc>
          <w:tcPr>
            <w:tcW w:w="901" w:type="pct"/>
            <w:vAlign w:val="center"/>
          </w:tcPr>
          <w:p w14:paraId="18DCFACC" w14:textId="77777777" w:rsidR="0098069F" w:rsidRPr="0098069F" w:rsidRDefault="0098069F">
            <w:pPr>
              <w:jc w:val="center"/>
              <w:rPr>
                <w:rFonts w:cs="Arial"/>
                <w:sz w:val="20"/>
                <w:szCs w:val="20"/>
              </w:rPr>
            </w:pPr>
            <w:r w:rsidRPr="0098069F">
              <w:rPr>
                <w:rFonts w:cs="Arial"/>
                <w:sz w:val="20"/>
                <w:szCs w:val="20"/>
              </w:rPr>
              <w:t>67</w:t>
            </w:r>
            <w:r>
              <w:rPr>
                <w:rFonts w:cs="Arial"/>
                <w:sz w:val="20"/>
                <w:szCs w:val="20"/>
              </w:rPr>
              <w:t>.</w:t>
            </w:r>
            <w:r w:rsidRPr="0098069F">
              <w:rPr>
                <w:rFonts w:cs="Arial"/>
                <w:sz w:val="20"/>
                <w:szCs w:val="20"/>
              </w:rPr>
              <w:t>6</w:t>
            </w:r>
          </w:p>
        </w:tc>
        <w:tc>
          <w:tcPr>
            <w:tcW w:w="862" w:type="pct"/>
            <w:vAlign w:val="center"/>
          </w:tcPr>
          <w:p w14:paraId="708E1748" w14:textId="77777777" w:rsidR="0098069F" w:rsidRPr="0098069F" w:rsidRDefault="0098069F">
            <w:pPr>
              <w:jc w:val="center"/>
              <w:rPr>
                <w:rFonts w:cs="Arial"/>
                <w:sz w:val="20"/>
                <w:szCs w:val="20"/>
              </w:rPr>
            </w:pPr>
            <w:r w:rsidRPr="0098069F">
              <w:rPr>
                <w:rFonts w:cs="Arial"/>
                <w:sz w:val="20"/>
                <w:szCs w:val="20"/>
              </w:rPr>
              <w:t>63</w:t>
            </w:r>
            <w:r>
              <w:rPr>
                <w:rFonts w:cs="Arial"/>
                <w:sz w:val="20"/>
                <w:szCs w:val="20"/>
              </w:rPr>
              <w:t>.</w:t>
            </w:r>
            <w:r w:rsidRPr="0098069F">
              <w:rPr>
                <w:rFonts w:cs="Arial"/>
                <w:sz w:val="20"/>
                <w:szCs w:val="20"/>
              </w:rPr>
              <w:t>0</w:t>
            </w:r>
          </w:p>
        </w:tc>
      </w:tr>
      <w:tr w:rsidR="0098069F" w:rsidRPr="0098069F" w14:paraId="28C3E83C" w14:textId="77777777" w:rsidTr="0098069F">
        <w:trPr>
          <w:trHeight w:val="284"/>
        </w:trPr>
        <w:tc>
          <w:tcPr>
            <w:tcW w:w="226" w:type="pct"/>
            <w:vAlign w:val="center"/>
          </w:tcPr>
          <w:p w14:paraId="6A9F283B" w14:textId="77777777" w:rsidR="0098069F" w:rsidRPr="0098069F" w:rsidRDefault="0098069F" w:rsidP="0098069F">
            <w:pPr>
              <w:jc w:val="center"/>
              <w:rPr>
                <w:rFonts w:cs="Arial"/>
                <w:sz w:val="20"/>
                <w:szCs w:val="20"/>
              </w:rPr>
            </w:pPr>
            <w:r>
              <w:rPr>
                <w:rFonts w:cs="Arial"/>
                <w:sz w:val="20"/>
                <w:szCs w:val="20"/>
              </w:rPr>
              <w:t>15</w:t>
            </w:r>
          </w:p>
        </w:tc>
        <w:tc>
          <w:tcPr>
            <w:tcW w:w="963" w:type="pct"/>
            <w:vAlign w:val="center"/>
          </w:tcPr>
          <w:p w14:paraId="76D76075" w14:textId="77777777" w:rsidR="0098069F" w:rsidRPr="007D4057" w:rsidRDefault="0098069F" w:rsidP="0098069F">
            <w:pPr>
              <w:jc w:val="center"/>
              <w:rPr>
                <w:rFonts w:cs="Arial"/>
                <w:sz w:val="20"/>
                <w:szCs w:val="20"/>
              </w:rPr>
            </w:pPr>
            <w:r w:rsidRPr="007D4057">
              <w:rPr>
                <w:rFonts w:cs="Arial"/>
                <w:sz w:val="20"/>
                <w:szCs w:val="20"/>
              </w:rPr>
              <w:t>P15</w:t>
            </w:r>
          </w:p>
        </w:tc>
        <w:tc>
          <w:tcPr>
            <w:tcW w:w="2048" w:type="pct"/>
            <w:vAlign w:val="center"/>
          </w:tcPr>
          <w:p w14:paraId="3F9C6077" w14:textId="77777777" w:rsidR="0098069F" w:rsidRPr="0098069F" w:rsidRDefault="0098069F" w:rsidP="0098069F">
            <w:pPr>
              <w:pStyle w:val="rodektabeli"/>
              <w:rPr>
                <w:rFonts w:ascii="Arial" w:hAnsi="Arial" w:cs="Arial"/>
                <w:sz w:val="20"/>
              </w:rPr>
            </w:pPr>
            <w:r w:rsidRPr="0098069F">
              <w:rPr>
                <w:rFonts w:ascii="Arial" w:hAnsi="Arial" w:cs="Arial"/>
                <w:sz w:val="20"/>
              </w:rPr>
              <w:t>50°33'11.2"N</w:t>
            </w:r>
          </w:p>
          <w:p w14:paraId="6D2D87B9" w14:textId="77777777" w:rsidR="0098069F" w:rsidRPr="0098069F" w:rsidRDefault="0098069F" w:rsidP="0098069F">
            <w:pPr>
              <w:pStyle w:val="rodektabeli"/>
              <w:rPr>
                <w:rFonts w:ascii="Arial" w:hAnsi="Arial" w:cs="Arial"/>
                <w:sz w:val="20"/>
              </w:rPr>
            </w:pPr>
            <w:r w:rsidRPr="0098069F">
              <w:rPr>
                <w:rFonts w:ascii="Arial" w:hAnsi="Arial" w:cs="Arial"/>
                <w:sz w:val="20"/>
              </w:rPr>
              <w:t>22°42'03.6"E</w:t>
            </w:r>
          </w:p>
          <w:p w14:paraId="06BCC3E3" w14:textId="77777777" w:rsidR="0098069F" w:rsidRPr="0098069F" w:rsidRDefault="0098069F" w:rsidP="0098069F">
            <w:pPr>
              <w:pStyle w:val="rodektabeli"/>
              <w:rPr>
                <w:rFonts w:ascii="Arial" w:hAnsi="Arial" w:cs="Arial"/>
                <w:sz w:val="20"/>
              </w:rPr>
            </w:pPr>
            <w:r w:rsidRPr="0098069F">
              <w:rPr>
                <w:rFonts w:ascii="Arial" w:hAnsi="Arial" w:cs="Arial"/>
                <w:sz w:val="20"/>
              </w:rPr>
              <w:t>km 85+300 DW 835</w:t>
            </w:r>
          </w:p>
        </w:tc>
        <w:tc>
          <w:tcPr>
            <w:tcW w:w="901" w:type="pct"/>
            <w:vAlign w:val="center"/>
          </w:tcPr>
          <w:p w14:paraId="12B3A2BA" w14:textId="77777777" w:rsidR="0098069F" w:rsidRPr="0098069F" w:rsidRDefault="0098069F">
            <w:pPr>
              <w:jc w:val="center"/>
              <w:rPr>
                <w:rFonts w:cs="Arial"/>
                <w:sz w:val="20"/>
                <w:szCs w:val="20"/>
              </w:rPr>
            </w:pPr>
            <w:r w:rsidRPr="0098069F">
              <w:rPr>
                <w:rFonts w:cs="Arial"/>
                <w:sz w:val="20"/>
                <w:szCs w:val="20"/>
              </w:rPr>
              <w:t>68</w:t>
            </w:r>
            <w:r>
              <w:rPr>
                <w:rFonts w:cs="Arial"/>
                <w:sz w:val="20"/>
                <w:szCs w:val="20"/>
              </w:rPr>
              <w:t>.</w:t>
            </w:r>
            <w:r w:rsidRPr="0098069F">
              <w:rPr>
                <w:rFonts w:cs="Arial"/>
                <w:sz w:val="20"/>
                <w:szCs w:val="20"/>
              </w:rPr>
              <w:t>1</w:t>
            </w:r>
          </w:p>
        </w:tc>
        <w:tc>
          <w:tcPr>
            <w:tcW w:w="862" w:type="pct"/>
            <w:vAlign w:val="center"/>
          </w:tcPr>
          <w:p w14:paraId="10766315" w14:textId="77777777" w:rsidR="0098069F" w:rsidRPr="0098069F" w:rsidRDefault="0098069F">
            <w:pPr>
              <w:jc w:val="center"/>
              <w:rPr>
                <w:rFonts w:cs="Arial"/>
                <w:sz w:val="20"/>
                <w:szCs w:val="20"/>
              </w:rPr>
            </w:pPr>
            <w:r w:rsidRPr="0098069F">
              <w:rPr>
                <w:rFonts w:cs="Arial"/>
                <w:sz w:val="20"/>
                <w:szCs w:val="20"/>
              </w:rPr>
              <w:t>61</w:t>
            </w:r>
            <w:r>
              <w:rPr>
                <w:rFonts w:cs="Arial"/>
                <w:sz w:val="20"/>
                <w:szCs w:val="20"/>
              </w:rPr>
              <w:t>.</w:t>
            </w:r>
            <w:r w:rsidRPr="0098069F">
              <w:rPr>
                <w:rFonts w:cs="Arial"/>
                <w:sz w:val="20"/>
                <w:szCs w:val="20"/>
              </w:rPr>
              <w:t>0</w:t>
            </w:r>
          </w:p>
        </w:tc>
      </w:tr>
      <w:tr w:rsidR="0098069F" w:rsidRPr="0098069F" w14:paraId="5469BB36" w14:textId="77777777" w:rsidTr="0098069F">
        <w:trPr>
          <w:trHeight w:val="284"/>
        </w:trPr>
        <w:tc>
          <w:tcPr>
            <w:tcW w:w="226" w:type="pct"/>
            <w:vAlign w:val="center"/>
          </w:tcPr>
          <w:p w14:paraId="7EB103D6" w14:textId="77777777" w:rsidR="0098069F" w:rsidRPr="0098069F" w:rsidRDefault="0098069F" w:rsidP="0098069F">
            <w:pPr>
              <w:jc w:val="center"/>
              <w:rPr>
                <w:rFonts w:cs="Arial"/>
                <w:sz w:val="20"/>
                <w:szCs w:val="20"/>
              </w:rPr>
            </w:pPr>
            <w:r>
              <w:rPr>
                <w:rFonts w:cs="Arial"/>
                <w:sz w:val="20"/>
                <w:szCs w:val="20"/>
              </w:rPr>
              <w:t>16</w:t>
            </w:r>
          </w:p>
        </w:tc>
        <w:tc>
          <w:tcPr>
            <w:tcW w:w="963" w:type="pct"/>
            <w:vAlign w:val="center"/>
          </w:tcPr>
          <w:p w14:paraId="67ED11DD" w14:textId="77777777" w:rsidR="0098069F" w:rsidRPr="007D4057" w:rsidRDefault="0098069F" w:rsidP="0098069F">
            <w:pPr>
              <w:jc w:val="center"/>
              <w:rPr>
                <w:rFonts w:cs="Arial"/>
                <w:sz w:val="20"/>
                <w:szCs w:val="20"/>
              </w:rPr>
            </w:pPr>
            <w:r w:rsidRPr="007D4057">
              <w:rPr>
                <w:rFonts w:cs="Arial"/>
                <w:sz w:val="20"/>
                <w:szCs w:val="20"/>
              </w:rPr>
              <w:t>P16</w:t>
            </w:r>
          </w:p>
        </w:tc>
        <w:tc>
          <w:tcPr>
            <w:tcW w:w="2048" w:type="pct"/>
            <w:vAlign w:val="center"/>
          </w:tcPr>
          <w:p w14:paraId="0CD3457F" w14:textId="77777777" w:rsidR="0098069F" w:rsidRPr="0098069F" w:rsidRDefault="0098069F" w:rsidP="0098069F">
            <w:pPr>
              <w:pStyle w:val="rodektabeli"/>
              <w:rPr>
                <w:rFonts w:ascii="Arial" w:hAnsi="Arial" w:cs="Arial"/>
                <w:sz w:val="20"/>
              </w:rPr>
            </w:pPr>
            <w:r w:rsidRPr="0098069F">
              <w:rPr>
                <w:rFonts w:ascii="Arial" w:hAnsi="Arial" w:cs="Arial"/>
                <w:sz w:val="20"/>
              </w:rPr>
              <w:t>50°32'39.5"N</w:t>
            </w:r>
          </w:p>
          <w:p w14:paraId="201DD66E" w14:textId="77777777" w:rsidR="0098069F" w:rsidRPr="0098069F" w:rsidRDefault="0098069F" w:rsidP="0098069F">
            <w:pPr>
              <w:pStyle w:val="rodektabeli"/>
              <w:rPr>
                <w:rFonts w:ascii="Arial" w:hAnsi="Arial" w:cs="Arial"/>
                <w:sz w:val="20"/>
              </w:rPr>
            </w:pPr>
            <w:r w:rsidRPr="0098069F">
              <w:rPr>
                <w:rFonts w:ascii="Arial" w:hAnsi="Arial" w:cs="Arial"/>
                <w:sz w:val="20"/>
              </w:rPr>
              <w:t>22°42'17.6"E</w:t>
            </w:r>
          </w:p>
          <w:p w14:paraId="33B803C4" w14:textId="77777777" w:rsidR="0098069F" w:rsidRPr="0098069F" w:rsidRDefault="0098069F" w:rsidP="0098069F">
            <w:pPr>
              <w:pStyle w:val="rodektabeli"/>
              <w:rPr>
                <w:rFonts w:ascii="Arial" w:hAnsi="Arial" w:cs="Arial"/>
                <w:sz w:val="20"/>
              </w:rPr>
            </w:pPr>
            <w:r w:rsidRPr="0098069F">
              <w:rPr>
                <w:rFonts w:ascii="Arial" w:hAnsi="Arial" w:cs="Arial"/>
                <w:sz w:val="20"/>
              </w:rPr>
              <w:t>km 86+300 DW 835</w:t>
            </w:r>
          </w:p>
        </w:tc>
        <w:tc>
          <w:tcPr>
            <w:tcW w:w="901" w:type="pct"/>
            <w:vAlign w:val="center"/>
          </w:tcPr>
          <w:p w14:paraId="35754CD2" w14:textId="77777777" w:rsidR="0098069F" w:rsidRPr="0098069F" w:rsidRDefault="0098069F">
            <w:pPr>
              <w:jc w:val="center"/>
              <w:rPr>
                <w:rFonts w:cs="Arial"/>
                <w:sz w:val="20"/>
                <w:szCs w:val="20"/>
              </w:rPr>
            </w:pPr>
            <w:r w:rsidRPr="0098069F">
              <w:rPr>
                <w:rFonts w:cs="Arial"/>
                <w:sz w:val="20"/>
                <w:szCs w:val="20"/>
              </w:rPr>
              <w:t>65</w:t>
            </w:r>
            <w:r>
              <w:rPr>
                <w:rFonts w:cs="Arial"/>
                <w:sz w:val="20"/>
                <w:szCs w:val="20"/>
              </w:rPr>
              <w:t>.</w:t>
            </w:r>
            <w:r w:rsidRPr="0098069F">
              <w:rPr>
                <w:rFonts w:cs="Arial"/>
                <w:sz w:val="20"/>
                <w:szCs w:val="20"/>
              </w:rPr>
              <w:t>9</w:t>
            </w:r>
          </w:p>
        </w:tc>
        <w:tc>
          <w:tcPr>
            <w:tcW w:w="862" w:type="pct"/>
            <w:vAlign w:val="center"/>
          </w:tcPr>
          <w:p w14:paraId="7010ED3A" w14:textId="77777777" w:rsidR="0098069F" w:rsidRPr="0098069F" w:rsidRDefault="0098069F">
            <w:pPr>
              <w:jc w:val="center"/>
              <w:rPr>
                <w:rFonts w:cs="Arial"/>
                <w:sz w:val="20"/>
                <w:szCs w:val="20"/>
              </w:rPr>
            </w:pPr>
            <w:r w:rsidRPr="0098069F">
              <w:rPr>
                <w:rFonts w:cs="Arial"/>
                <w:sz w:val="20"/>
                <w:szCs w:val="20"/>
              </w:rPr>
              <w:t>58</w:t>
            </w:r>
            <w:r>
              <w:rPr>
                <w:rFonts w:cs="Arial"/>
                <w:sz w:val="20"/>
                <w:szCs w:val="20"/>
              </w:rPr>
              <w:t>.</w:t>
            </w:r>
            <w:r w:rsidRPr="0098069F">
              <w:rPr>
                <w:rFonts w:cs="Arial"/>
                <w:sz w:val="20"/>
                <w:szCs w:val="20"/>
              </w:rPr>
              <w:t>1</w:t>
            </w:r>
          </w:p>
        </w:tc>
      </w:tr>
      <w:tr w:rsidR="0098069F" w:rsidRPr="0098069F" w14:paraId="5925C8A6" w14:textId="77777777" w:rsidTr="0098069F">
        <w:trPr>
          <w:trHeight w:val="284"/>
        </w:trPr>
        <w:tc>
          <w:tcPr>
            <w:tcW w:w="226" w:type="pct"/>
            <w:vAlign w:val="center"/>
          </w:tcPr>
          <w:p w14:paraId="773FEB3E" w14:textId="77777777" w:rsidR="0098069F" w:rsidRPr="0098069F" w:rsidRDefault="0098069F" w:rsidP="0098069F">
            <w:pPr>
              <w:jc w:val="center"/>
              <w:rPr>
                <w:rFonts w:cs="Arial"/>
                <w:sz w:val="20"/>
                <w:szCs w:val="20"/>
              </w:rPr>
            </w:pPr>
            <w:r>
              <w:rPr>
                <w:rFonts w:cs="Arial"/>
                <w:sz w:val="20"/>
                <w:szCs w:val="20"/>
              </w:rPr>
              <w:t>17</w:t>
            </w:r>
          </w:p>
        </w:tc>
        <w:tc>
          <w:tcPr>
            <w:tcW w:w="963" w:type="pct"/>
            <w:vAlign w:val="center"/>
          </w:tcPr>
          <w:p w14:paraId="6A30A78D" w14:textId="77777777" w:rsidR="0098069F" w:rsidRPr="007D4057" w:rsidRDefault="0098069F" w:rsidP="0098069F">
            <w:pPr>
              <w:jc w:val="center"/>
              <w:rPr>
                <w:rFonts w:cs="Arial"/>
                <w:sz w:val="20"/>
                <w:szCs w:val="20"/>
              </w:rPr>
            </w:pPr>
            <w:r w:rsidRPr="007D4057">
              <w:rPr>
                <w:rFonts w:cs="Arial"/>
                <w:sz w:val="20"/>
                <w:szCs w:val="20"/>
              </w:rPr>
              <w:t>P17</w:t>
            </w:r>
          </w:p>
        </w:tc>
        <w:tc>
          <w:tcPr>
            <w:tcW w:w="2048" w:type="pct"/>
            <w:vAlign w:val="center"/>
          </w:tcPr>
          <w:p w14:paraId="6798BA24" w14:textId="77777777" w:rsidR="0098069F" w:rsidRPr="0098069F" w:rsidRDefault="0098069F" w:rsidP="0098069F">
            <w:pPr>
              <w:pStyle w:val="rodektabeli"/>
              <w:rPr>
                <w:rFonts w:ascii="Arial" w:hAnsi="Arial" w:cs="Arial"/>
                <w:sz w:val="20"/>
              </w:rPr>
            </w:pPr>
            <w:r w:rsidRPr="0098069F">
              <w:rPr>
                <w:rFonts w:ascii="Arial" w:hAnsi="Arial" w:cs="Arial"/>
                <w:sz w:val="20"/>
              </w:rPr>
              <w:t>Park im. St. Kostki Nowakowskiego, Biłgoraj</w:t>
            </w:r>
          </w:p>
          <w:p w14:paraId="6929E2D3" w14:textId="77777777" w:rsidR="0098069F" w:rsidRPr="0098069F" w:rsidRDefault="0098069F" w:rsidP="0098069F">
            <w:pPr>
              <w:pStyle w:val="rodektabeli"/>
              <w:rPr>
                <w:rFonts w:ascii="Arial" w:hAnsi="Arial" w:cs="Arial"/>
                <w:sz w:val="20"/>
              </w:rPr>
            </w:pPr>
            <w:r w:rsidRPr="0098069F">
              <w:rPr>
                <w:rFonts w:ascii="Arial" w:hAnsi="Arial" w:cs="Arial"/>
                <w:sz w:val="20"/>
              </w:rPr>
              <w:t>km 87+400 DW 835</w:t>
            </w:r>
          </w:p>
        </w:tc>
        <w:tc>
          <w:tcPr>
            <w:tcW w:w="901" w:type="pct"/>
            <w:vAlign w:val="center"/>
          </w:tcPr>
          <w:p w14:paraId="06EF9A23" w14:textId="77777777" w:rsidR="0098069F" w:rsidRPr="0098069F" w:rsidRDefault="0098069F">
            <w:pPr>
              <w:jc w:val="center"/>
              <w:rPr>
                <w:rFonts w:cs="Arial"/>
                <w:sz w:val="20"/>
                <w:szCs w:val="20"/>
              </w:rPr>
            </w:pPr>
            <w:r w:rsidRPr="0098069F">
              <w:rPr>
                <w:rFonts w:cs="Arial"/>
                <w:sz w:val="20"/>
                <w:szCs w:val="20"/>
              </w:rPr>
              <w:t>64</w:t>
            </w:r>
            <w:r>
              <w:rPr>
                <w:rFonts w:cs="Arial"/>
                <w:sz w:val="20"/>
                <w:szCs w:val="20"/>
              </w:rPr>
              <w:t>.</w:t>
            </w:r>
            <w:r w:rsidRPr="0098069F">
              <w:rPr>
                <w:rFonts w:cs="Arial"/>
                <w:sz w:val="20"/>
                <w:szCs w:val="20"/>
              </w:rPr>
              <w:t>3</w:t>
            </w:r>
          </w:p>
        </w:tc>
        <w:tc>
          <w:tcPr>
            <w:tcW w:w="862" w:type="pct"/>
            <w:vAlign w:val="center"/>
          </w:tcPr>
          <w:p w14:paraId="30F8F041" w14:textId="77777777" w:rsidR="0098069F" w:rsidRPr="0098069F" w:rsidRDefault="0098069F">
            <w:pPr>
              <w:jc w:val="center"/>
              <w:rPr>
                <w:rFonts w:cs="Arial"/>
                <w:sz w:val="20"/>
                <w:szCs w:val="20"/>
              </w:rPr>
            </w:pPr>
            <w:r w:rsidRPr="0098069F">
              <w:rPr>
                <w:rFonts w:cs="Arial"/>
                <w:sz w:val="20"/>
                <w:szCs w:val="20"/>
              </w:rPr>
              <w:t>57</w:t>
            </w:r>
            <w:r>
              <w:rPr>
                <w:rFonts w:cs="Arial"/>
                <w:sz w:val="20"/>
                <w:szCs w:val="20"/>
              </w:rPr>
              <w:t>.</w:t>
            </w:r>
            <w:r w:rsidRPr="0098069F">
              <w:rPr>
                <w:rFonts w:cs="Arial"/>
                <w:sz w:val="20"/>
                <w:szCs w:val="20"/>
              </w:rPr>
              <w:t>1</w:t>
            </w:r>
          </w:p>
        </w:tc>
      </w:tr>
      <w:tr w:rsidR="0098069F" w:rsidRPr="0098069F" w14:paraId="48397124" w14:textId="77777777" w:rsidTr="0098069F">
        <w:trPr>
          <w:trHeight w:val="284"/>
        </w:trPr>
        <w:tc>
          <w:tcPr>
            <w:tcW w:w="226" w:type="pct"/>
            <w:vAlign w:val="center"/>
          </w:tcPr>
          <w:p w14:paraId="198F7CBF" w14:textId="77777777" w:rsidR="0098069F" w:rsidRPr="0098069F" w:rsidRDefault="0098069F" w:rsidP="0098069F">
            <w:pPr>
              <w:jc w:val="center"/>
              <w:rPr>
                <w:rFonts w:cs="Arial"/>
                <w:sz w:val="20"/>
                <w:szCs w:val="20"/>
              </w:rPr>
            </w:pPr>
            <w:r>
              <w:rPr>
                <w:rFonts w:cs="Arial"/>
                <w:sz w:val="20"/>
                <w:szCs w:val="20"/>
              </w:rPr>
              <w:lastRenderedPageBreak/>
              <w:t>18</w:t>
            </w:r>
          </w:p>
        </w:tc>
        <w:tc>
          <w:tcPr>
            <w:tcW w:w="963" w:type="pct"/>
            <w:vAlign w:val="center"/>
          </w:tcPr>
          <w:p w14:paraId="30B16934" w14:textId="77777777" w:rsidR="0098069F" w:rsidRPr="007D4057" w:rsidRDefault="0098069F" w:rsidP="0098069F">
            <w:pPr>
              <w:jc w:val="center"/>
              <w:rPr>
                <w:rFonts w:cs="Arial"/>
                <w:sz w:val="20"/>
                <w:szCs w:val="20"/>
              </w:rPr>
            </w:pPr>
            <w:r w:rsidRPr="007D4057">
              <w:rPr>
                <w:rFonts w:cs="Arial"/>
                <w:sz w:val="20"/>
                <w:szCs w:val="20"/>
              </w:rPr>
              <w:t>P18</w:t>
            </w:r>
          </w:p>
        </w:tc>
        <w:tc>
          <w:tcPr>
            <w:tcW w:w="2048" w:type="pct"/>
            <w:vAlign w:val="center"/>
          </w:tcPr>
          <w:p w14:paraId="211DC41D" w14:textId="77777777" w:rsidR="0098069F" w:rsidRPr="0098069F" w:rsidRDefault="0098069F" w:rsidP="0098069F">
            <w:pPr>
              <w:pStyle w:val="rodektabeli"/>
              <w:rPr>
                <w:rFonts w:ascii="Arial" w:hAnsi="Arial" w:cs="Arial"/>
                <w:sz w:val="20"/>
              </w:rPr>
            </w:pPr>
            <w:r w:rsidRPr="0098069F">
              <w:rPr>
                <w:rFonts w:ascii="Arial" w:hAnsi="Arial" w:cs="Arial"/>
                <w:sz w:val="20"/>
              </w:rPr>
              <w:t>50°31' 45.3"N</w:t>
            </w:r>
          </w:p>
          <w:p w14:paraId="0DF9464F" w14:textId="77777777" w:rsidR="0098069F" w:rsidRPr="0098069F" w:rsidRDefault="0098069F" w:rsidP="0098069F">
            <w:pPr>
              <w:pStyle w:val="rodektabeli"/>
              <w:rPr>
                <w:rFonts w:ascii="Arial" w:hAnsi="Arial" w:cs="Arial"/>
                <w:sz w:val="20"/>
              </w:rPr>
            </w:pPr>
            <w:r w:rsidRPr="0098069F">
              <w:rPr>
                <w:rFonts w:ascii="Arial" w:hAnsi="Arial" w:cs="Arial"/>
                <w:sz w:val="20"/>
              </w:rPr>
              <w:t>22°42'32.4"E</w:t>
            </w:r>
          </w:p>
          <w:p w14:paraId="2F0AF9E6" w14:textId="77777777" w:rsidR="0098069F" w:rsidRPr="0098069F" w:rsidRDefault="0098069F" w:rsidP="0098069F">
            <w:pPr>
              <w:pStyle w:val="rodektabeli"/>
              <w:rPr>
                <w:rFonts w:ascii="Arial" w:hAnsi="Arial" w:cs="Arial"/>
                <w:sz w:val="20"/>
              </w:rPr>
            </w:pPr>
            <w:r w:rsidRPr="0098069F">
              <w:rPr>
                <w:rFonts w:ascii="Arial" w:hAnsi="Arial" w:cs="Arial"/>
                <w:sz w:val="20"/>
              </w:rPr>
              <w:t>km 87+900 DW 835</w:t>
            </w:r>
          </w:p>
        </w:tc>
        <w:tc>
          <w:tcPr>
            <w:tcW w:w="901" w:type="pct"/>
            <w:vAlign w:val="center"/>
          </w:tcPr>
          <w:p w14:paraId="5321C50B" w14:textId="77777777" w:rsidR="0098069F" w:rsidRPr="0098069F" w:rsidRDefault="0098069F">
            <w:pPr>
              <w:jc w:val="center"/>
              <w:rPr>
                <w:rFonts w:cs="Arial"/>
                <w:sz w:val="20"/>
                <w:szCs w:val="20"/>
              </w:rPr>
            </w:pPr>
            <w:r w:rsidRPr="0098069F">
              <w:rPr>
                <w:rFonts w:cs="Arial"/>
                <w:sz w:val="20"/>
                <w:szCs w:val="20"/>
              </w:rPr>
              <w:t>63</w:t>
            </w:r>
            <w:r>
              <w:rPr>
                <w:rFonts w:cs="Arial"/>
                <w:sz w:val="20"/>
                <w:szCs w:val="20"/>
              </w:rPr>
              <w:t>.</w:t>
            </w:r>
            <w:r w:rsidRPr="0098069F">
              <w:rPr>
                <w:rFonts w:cs="Arial"/>
                <w:sz w:val="20"/>
                <w:szCs w:val="20"/>
              </w:rPr>
              <w:t>0</w:t>
            </w:r>
          </w:p>
        </w:tc>
        <w:tc>
          <w:tcPr>
            <w:tcW w:w="862" w:type="pct"/>
            <w:vAlign w:val="center"/>
          </w:tcPr>
          <w:p w14:paraId="519124B1" w14:textId="77777777" w:rsidR="0098069F" w:rsidRPr="0098069F" w:rsidRDefault="0098069F">
            <w:pPr>
              <w:jc w:val="center"/>
              <w:rPr>
                <w:rFonts w:cs="Arial"/>
                <w:sz w:val="20"/>
                <w:szCs w:val="20"/>
              </w:rPr>
            </w:pPr>
            <w:r w:rsidRPr="0098069F">
              <w:rPr>
                <w:rFonts w:cs="Arial"/>
                <w:sz w:val="20"/>
                <w:szCs w:val="20"/>
              </w:rPr>
              <w:t>55</w:t>
            </w:r>
            <w:r>
              <w:rPr>
                <w:rFonts w:cs="Arial"/>
                <w:sz w:val="20"/>
                <w:szCs w:val="20"/>
              </w:rPr>
              <w:t>.</w:t>
            </w:r>
            <w:r w:rsidRPr="0098069F">
              <w:rPr>
                <w:rFonts w:cs="Arial"/>
                <w:sz w:val="20"/>
                <w:szCs w:val="20"/>
              </w:rPr>
              <w:t>7</w:t>
            </w:r>
          </w:p>
        </w:tc>
      </w:tr>
      <w:tr w:rsidR="0098069F" w:rsidRPr="0098069F" w14:paraId="422B4727" w14:textId="77777777" w:rsidTr="0098069F">
        <w:trPr>
          <w:trHeight w:val="284"/>
        </w:trPr>
        <w:tc>
          <w:tcPr>
            <w:tcW w:w="226" w:type="pct"/>
            <w:vAlign w:val="center"/>
          </w:tcPr>
          <w:p w14:paraId="5EB65FEC" w14:textId="77777777" w:rsidR="0098069F" w:rsidRPr="0098069F" w:rsidRDefault="0098069F" w:rsidP="0098069F">
            <w:pPr>
              <w:jc w:val="center"/>
              <w:rPr>
                <w:rFonts w:cs="Arial"/>
                <w:sz w:val="20"/>
                <w:szCs w:val="20"/>
              </w:rPr>
            </w:pPr>
            <w:r>
              <w:rPr>
                <w:rFonts w:cs="Arial"/>
                <w:sz w:val="20"/>
                <w:szCs w:val="20"/>
              </w:rPr>
              <w:t>19</w:t>
            </w:r>
          </w:p>
        </w:tc>
        <w:tc>
          <w:tcPr>
            <w:tcW w:w="963" w:type="pct"/>
            <w:vAlign w:val="center"/>
          </w:tcPr>
          <w:p w14:paraId="158AC584" w14:textId="77777777" w:rsidR="0098069F" w:rsidRPr="007D4057" w:rsidRDefault="0098069F" w:rsidP="0098069F">
            <w:pPr>
              <w:jc w:val="center"/>
              <w:rPr>
                <w:rFonts w:cs="Arial"/>
                <w:sz w:val="20"/>
                <w:szCs w:val="20"/>
              </w:rPr>
            </w:pPr>
            <w:r w:rsidRPr="007D4057">
              <w:rPr>
                <w:rFonts w:cs="Arial"/>
                <w:sz w:val="20"/>
                <w:szCs w:val="20"/>
              </w:rPr>
              <w:t>P19</w:t>
            </w:r>
          </w:p>
        </w:tc>
        <w:tc>
          <w:tcPr>
            <w:tcW w:w="2048" w:type="pct"/>
            <w:vAlign w:val="center"/>
          </w:tcPr>
          <w:p w14:paraId="07C81832" w14:textId="77777777" w:rsidR="0098069F" w:rsidRPr="0098069F" w:rsidRDefault="0098069F" w:rsidP="0098069F">
            <w:pPr>
              <w:pStyle w:val="rodektabeli"/>
              <w:rPr>
                <w:rFonts w:ascii="Arial" w:hAnsi="Arial" w:cs="Arial"/>
                <w:sz w:val="20"/>
              </w:rPr>
            </w:pPr>
            <w:r w:rsidRPr="0098069F">
              <w:rPr>
                <w:rFonts w:ascii="Arial" w:hAnsi="Arial" w:cs="Arial"/>
                <w:sz w:val="20"/>
              </w:rPr>
              <w:t>Korczów 48B,</w:t>
            </w:r>
          </w:p>
          <w:p w14:paraId="2254F555" w14:textId="77777777" w:rsidR="0098069F" w:rsidRPr="0098069F" w:rsidRDefault="0098069F" w:rsidP="0098069F">
            <w:pPr>
              <w:pStyle w:val="rodektabeli"/>
              <w:rPr>
                <w:rFonts w:ascii="Arial" w:hAnsi="Arial" w:cs="Arial"/>
                <w:sz w:val="20"/>
              </w:rPr>
            </w:pPr>
            <w:r w:rsidRPr="0098069F">
              <w:rPr>
                <w:rFonts w:ascii="Arial" w:hAnsi="Arial" w:cs="Arial"/>
                <w:sz w:val="20"/>
              </w:rPr>
              <w:t>23-400 Korczów</w:t>
            </w:r>
          </w:p>
          <w:p w14:paraId="30547614" w14:textId="77777777" w:rsidR="0098069F" w:rsidRPr="0098069F" w:rsidRDefault="0098069F" w:rsidP="0098069F">
            <w:pPr>
              <w:pStyle w:val="rodektabeli"/>
              <w:rPr>
                <w:rFonts w:ascii="Arial" w:hAnsi="Arial" w:cs="Arial"/>
                <w:sz w:val="20"/>
              </w:rPr>
            </w:pPr>
            <w:r w:rsidRPr="0098069F">
              <w:rPr>
                <w:rFonts w:ascii="Arial" w:hAnsi="Arial" w:cs="Arial"/>
                <w:sz w:val="20"/>
              </w:rPr>
              <w:t>km 93+000 DW 835</w:t>
            </w:r>
          </w:p>
        </w:tc>
        <w:tc>
          <w:tcPr>
            <w:tcW w:w="901" w:type="pct"/>
            <w:vAlign w:val="center"/>
          </w:tcPr>
          <w:p w14:paraId="33429996" w14:textId="77777777" w:rsidR="0098069F" w:rsidRPr="0098069F" w:rsidRDefault="0098069F">
            <w:pPr>
              <w:jc w:val="center"/>
              <w:rPr>
                <w:rFonts w:cs="Arial"/>
                <w:sz w:val="20"/>
                <w:szCs w:val="20"/>
              </w:rPr>
            </w:pPr>
            <w:r w:rsidRPr="0098069F">
              <w:rPr>
                <w:rFonts w:cs="Arial"/>
                <w:sz w:val="20"/>
                <w:szCs w:val="20"/>
              </w:rPr>
              <w:t>58</w:t>
            </w:r>
            <w:r>
              <w:rPr>
                <w:rFonts w:cs="Arial"/>
                <w:sz w:val="20"/>
                <w:szCs w:val="20"/>
              </w:rPr>
              <w:t>.</w:t>
            </w:r>
            <w:r w:rsidRPr="0098069F">
              <w:rPr>
                <w:rFonts w:cs="Arial"/>
                <w:sz w:val="20"/>
                <w:szCs w:val="20"/>
              </w:rPr>
              <w:t>3</w:t>
            </w:r>
          </w:p>
        </w:tc>
        <w:tc>
          <w:tcPr>
            <w:tcW w:w="862" w:type="pct"/>
            <w:vAlign w:val="center"/>
          </w:tcPr>
          <w:p w14:paraId="1D0ACB70" w14:textId="77777777" w:rsidR="0098069F" w:rsidRPr="0098069F" w:rsidRDefault="0098069F">
            <w:pPr>
              <w:jc w:val="center"/>
              <w:rPr>
                <w:rFonts w:cs="Arial"/>
                <w:sz w:val="20"/>
                <w:szCs w:val="20"/>
              </w:rPr>
            </w:pPr>
            <w:r w:rsidRPr="0098069F">
              <w:rPr>
                <w:rFonts w:cs="Arial"/>
                <w:sz w:val="20"/>
                <w:szCs w:val="20"/>
              </w:rPr>
              <w:t>53</w:t>
            </w:r>
            <w:r>
              <w:rPr>
                <w:rFonts w:cs="Arial"/>
                <w:sz w:val="20"/>
                <w:szCs w:val="20"/>
              </w:rPr>
              <w:t>.</w:t>
            </w:r>
            <w:r w:rsidRPr="0098069F">
              <w:rPr>
                <w:rFonts w:cs="Arial"/>
                <w:sz w:val="20"/>
                <w:szCs w:val="20"/>
              </w:rPr>
              <w:t>2</w:t>
            </w:r>
          </w:p>
        </w:tc>
      </w:tr>
      <w:tr w:rsidR="0098069F" w:rsidRPr="0098069F" w14:paraId="66D2E95C" w14:textId="77777777" w:rsidTr="0098069F">
        <w:trPr>
          <w:trHeight w:val="284"/>
        </w:trPr>
        <w:tc>
          <w:tcPr>
            <w:tcW w:w="226" w:type="pct"/>
            <w:vAlign w:val="center"/>
          </w:tcPr>
          <w:p w14:paraId="1155773E" w14:textId="77777777" w:rsidR="0098069F" w:rsidRPr="0098069F" w:rsidRDefault="0098069F" w:rsidP="0098069F">
            <w:pPr>
              <w:jc w:val="center"/>
              <w:rPr>
                <w:rFonts w:cs="Arial"/>
                <w:sz w:val="20"/>
                <w:szCs w:val="20"/>
              </w:rPr>
            </w:pPr>
            <w:r>
              <w:rPr>
                <w:rFonts w:cs="Arial"/>
                <w:sz w:val="20"/>
                <w:szCs w:val="20"/>
              </w:rPr>
              <w:t>20</w:t>
            </w:r>
          </w:p>
        </w:tc>
        <w:tc>
          <w:tcPr>
            <w:tcW w:w="963" w:type="pct"/>
            <w:vAlign w:val="center"/>
          </w:tcPr>
          <w:p w14:paraId="16CC315C" w14:textId="77777777" w:rsidR="0098069F" w:rsidRPr="007D4057" w:rsidRDefault="0098069F" w:rsidP="0098069F">
            <w:pPr>
              <w:jc w:val="center"/>
              <w:rPr>
                <w:rFonts w:cs="Arial"/>
                <w:sz w:val="20"/>
                <w:szCs w:val="20"/>
              </w:rPr>
            </w:pPr>
            <w:r w:rsidRPr="007D4057">
              <w:rPr>
                <w:rFonts w:cs="Arial"/>
                <w:sz w:val="20"/>
                <w:szCs w:val="20"/>
              </w:rPr>
              <w:t>P20</w:t>
            </w:r>
          </w:p>
        </w:tc>
        <w:tc>
          <w:tcPr>
            <w:tcW w:w="2048" w:type="pct"/>
            <w:vAlign w:val="center"/>
          </w:tcPr>
          <w:p w14:paraId="328E53DD" w14:textId="77777777" w:rsidR="0098069F" w:rsidRPr="0098069F" w:rsidRDefault="0098069F" w:rsidP="0098069F">
            <w:pPr>
              <w:pStyle w:val="rodektabeli"/>
              <w:rPr>
                <w:rFonts w:ascii="Arial" w:hAnsi="Arial" w:cs="Arial"/>
                <w:sz w:val="20"/>
              </w:rPr>
            </w:pPr>
            <w:r w:rsidRPr="0098069F">
              <w:rPr>
                <w:rFonts w:ascii="Arial" w:hAnsi="Arial" w:cs="Arial"/>
                <w:sz w:val="20"/>
              </w:rPr>
              <w:t xml:space="preserve">Markowicze 18, </w:t>
            </w:r>
          </w:p>
          <w:p w14:paraId="19341D07" w14:textId="77777777" w:rsidR="0098069F" w:rsidRPr="0098069F" w:rsidRDefault="0098069F" w:rsidP="0098069F">
            <w:pPr>
              <w:pStyle w:val="rodektabeli"/>
              <w:rPr>
                <w:rFonts w:ascii="Arial" w:hAnsi="Arial" w:cs="Arial"/>
                <w:sz w:val="20"/>
              </w:rPr>
            </w:pPr>
            <w:r w:rsidRPr="0098069F">
              <w:rPr>
                <w:rFonts w:ascii="Arial" w:hAnsi="Arial" w:cs="Arial"/>
                <w:sz w:val="20"/>
              </w:rPr>
              <w:t>23-415 Markowicze</w:t>
            </w:r>
          </w:p>
          <w:p w14:paraId="7F4A63EA" w14:textId="77777777" w:rsidR="0098069F" w:rsidRPr="0098069F" w:rsidRDefault="0098069F" w:rsidP="0098069F">
            <w:pPr>
              <w:pStyle w:val="rodektabeli"/>
              <w:rPr>
                <w:rFonts w:ascii="Arial" w:hAnsi="Arial" w:cs="Arial"/>
                <w:sz w:val="20"/>
              </w:rPr>
            </w:pPr>
            <w:r w:rsidRPr="0098069F">
              <w:rPr>
                <w:rFonts w:ascii="Arial" w:hAnsi="Arial" w:cs="Arial"/>
                <w:sz w:val="20"/>
              </w:rPr>
              <w:t>km 99+100 DW 835</w:t>
            </w:r>
          </w:p>
        </w:tc>
        <w:tc>
          <w:tcPr>
            <w:tcW w:w="901" w:type="pct"/>
            <w:vAlign w:val="center"/>
          </w:tcPr>
          <w:p w14:paraId="63E8080F" w14:textId="77777777" w:rsidR="0098069F" w:rsidRPr="0098069F" w:rsidRDefault="0098069F">
            <w:pPr>
              <w:jc w:val="center"/>
              <w:rPr>
                <w:rFonts w:cs="Arial"/>
                <w:sz w:val="20"/>
                <w:szCs w:val="20"/>
              </w:rPr>
            </w:pPr>
            <w:r w:rsidRPr="0098069F">
              <w:rPr>
                <w:rFonts w:cs="Arial"/>
                <w:sz w:val="20"/>
                <w:szCs w:val="20"/>
              </w:rPr>
              <w:t>65</w:t>
            </w:r>
            <w:r>
              <w:rPr>
                <w:rFonts w:cs="Arial"/>
                <w:sz w:val="20"/>
                <w:szCs w:val="20"/>
              </w:rPr>
              <w:t>.</w:t>
            </w:r>
            <w:r w:rsidRPr="0098069F">
              <w:rPr>
                <w:rFonts w:cs="Arial"/>
                <w:sz w:val="20"/>
                <w:szCs w:val="20"/>
              </w:rPr>
              <w:t>0</w:t>
            </w:r>
          </w:p>
        </w:tc>
        <w:tc>
          <w:tcPr>
            <w:tcW w:w="862" w:type="pct"/>
            <w:vAlign w:val="center"/>
          </w:tcPr>
          <w:p w14:paraId="578A119F" w14:textId="77777777" w:rsidR="0098069F" w:rsidRPr="0098069F" w:rsidRDefault="0098069F">
            <w:pPr>
              <w:jc w:val="center"/>
              <w:rPr>
                <w:rFonts w:cs="Arial"/>
                <w:sz w:val="20"/>
                <w:szCs w:val="20"/>
              </w:rPr>
            </w:pPr>
            <w:r w:rsidRPr="0098069F">
              <w:rPr>
                <w:rFonts w:cs="Arial"/>
                <w:sz w:val="20"/>
                <w:szCs w:val="20"/>
              </w:rPr>
              <w:t>58</w:t>
            </w:r>
            <w:r>
              <w:rPr>
                <w:rFonts w:cs="Arial"/>
                <w:sz w:val="20"/>
                <w:szCs w:val="20"/>
              </w:rPr>
              <w:t>.</w:t>
            </w:r>
            <w:r w:rsidRPr="0098069F">
              <w:rPr>
                <w:rFonts w:cs="Arial"/>
                <w:sz w:val="20"/>
                <w:szCs w:val="20"/>
              </w:rPr>
              <w:t>6</w:t>
            </w:r>
          </w:p>
        </w:tc>
      </w:tr>
      <w:tr w:rsidR="0098069F" w:rsidRPr="0098069F" w14:paraId="249001E2" w14:textId="77777777" w:rsidTr="0098069F">
        <w:trPr>
          <w:trHeight w:val="284"/>
        </w:trPr>
        <w:tc>
          <w:tcPr>
            <w:tcW w:w="226" w:type="pct"/>
            <w:vAlign w:val="center"/>
          </w:tcPr>
          <w:p w14:paraId="444F5E24" w14:textId="77777777" w:rsidR="0098069F" w:rsidRPr="0098069F" w:rsidRDefault="0098069F" w:rsidP="0098069F">
            <w:pPr>
              <w:jc w:val="center"/>
              <w:rPr>
                <w:rFonts w:cs="Arial"/>
                <w:sz w:val="20"/>
                <w:szCs w:val="20"/>
              </w:rPr>
            </w:pPr>
            <w:r>
              <w:rPr>
                <w:rFonts w:cs="Arial"/>
                <w:sz w:val="20"/>
                <w:szCs w:val="20"/>
              </w:rPr>
              <w:t>21</w:t>
            </w:r>
          </w:p>
        </w:tc>
        <w:tc>
          <w:tcPr>
            <w:tcW w:w="963" w:type="pct"/>
            <w:vAlign w:val="center"/>
          </w:tcPr>
          <w:p w14:paraId="33DB5E40" w14:textId="77777777" w:rsidR="0098069F" w:rsidRPr="007D4057" w:rsidRDefault="0098069F" w:rsidP="0098069F">
            <w:pPr>
              <w:jc w:val="center"/>
              <w:rPr>
                <w:rFonts w:cs="Arial"/>
                <w:sz w:val="20"/>
                <w:szCs w:val="20"/>
              </w:rPr>
            </w:pPr>
            <w:r w:rsidRPr="007D4057">
              <w:rPr>
                <w:rFonts w:cs="Arial"/>
                <w:sz w:val="20"/>
                <w:szCs w:val="20"/>
              </w:rPr>
              <w:t>P21</w:t>
            </w:r>
          </w:p>
        </w:tc>
        <w:tc>
          <w:tcPr>
            <w:tcW w:w="2048" w:type="pct"/>
            <w:vAlign w:val="center"/>
          </w:tcPr>
          <w:p w14:paraId="01BB888F" w14:textId="77777777" w:rsidR="0098069F" w:rsidRPr="0098069F" w:rsidRDefault="0098069F" w:rsidP="0098069F">
            <w:pPr>
              <w:pStyle w:val="rodektabeli"/>
              <w:rPr>
                <w:rFonts w:ascii="Arial" w:hAnsi="Arial" w:cs="Arial"/>
                <w:sz w:val="20"/>
              </w:rPr>
            </w:pPr>
            <w:r w:rsidRPr="0098069F">
              <w:rPr>
                <w:rFonts w:ascii="Arial" w:hAnsi="Arial" w:cs="Arial"/>
                <w:sz w:val="20"/>
              </w:rPr>
              <w:t xml:space="preserve">Elizówka 52, </w:t>
            </w:r>
          </w:p>
          <w:p w14:paraId="1272781F" w14:textId="77777777" w:rsidR="0098069F" w:rsidRPr="0098069F" w:rsidRDefault="0098069F" w:rsidP="0098069F">
            <w:pPr>
              <w:pStyle w:val="rodektabeli"/>
              <w:rPr>
                <w:rFonts w:ascii="Arial" w:hAnsi="Arial" w:cs="Arial"/>
                <w:sz w:val="20"/>
              </w:rPr>
            </w:pPr>
            <w:r w:rsidRPr="0098069F">
              <w:rPr>
                <w:rFonts w:ascii="Arial" w:hAnsi="Arial" w:cs="Arial"/>
                <w:sz w:val="20"/>
              </w:rPr>
              <w:t>21-003 Elizówka</w:t>
            </w:r>
          </w:p>
          <w:p w14:paraId="4C76EA25" w14:textId="77777777" w:rsidR="0098069F" w:rsidRPr="0098069F" w:rsidRDefault="0098069F" w:rsidP="0098069F">
            <w:pPr>
              <w:pStyle w:val="rodektabeli"/>
              <w:rPr>
                <w:rFonts w:ascii="Arial" w:hAnsi="Arial" w:cs="Arial"/>
                <w:sz w:val="20"/>
              </w:rPr>
            </w:pPr>
            <w:r w:rsidRPr="0098069F">
              <w:rPr>
                <w:rFonts w:ascii="Arial" w:hAnsi="Arial" w:cs="Arial"/>
                <w:sz w:val="20"/>
              </w:rPr>
              <w:t>km 1+100 DW 835A</w:t>
            </w:r>
          </w:p>
        </w:tc>
        <w:tc>
          <w:tcPr>
            <w:tcW w:w="901" w:type="pct"/>
            <w:vAlign w:val="center"/>
          </w:tcPr>
          <w:p w14:paraId="090176B8" w14:textId="77777777" w:rsidR="0098069F" w:rsidRPr="0098069F" w:rsidRDefault="0098069F">
            <w:pPr>
              <w:jc w:val="center"/>
              <w:rPr>
                <w:rFonts w:cs="Arial"/>
                <w:sz w:val="20"/>
                <w:szCs w:val="20"/>
              </w:rPr>
            </w:pPr>
            <w:r w:rsidRPr="0098069F">
              <w:rPr>
                <w:rFonts w:cs="Arial"/>
                <w:sz w:val="20"/>
                <w:szCs w:val="20"/>
              </w:rPr>
              <w:t>73</w:t>
            </w:r>
            <w:r>
              <w:rPr>
                <w:rFonts w:cs="Arial"/>
                <w:sz w:val="20"/>
                <w:szCs w:val="20"/>
              </w:rPr>
              <w:t>.</w:t>
            </w:r>
            <w:r w:rsidRPr="0098069F">
              <w:rPr>
                <w:rFonts w:cs="Arial"/>
                <w:sz w:val="20"/>
                <w:szCs w:val="20"/>
              </w:rPr>
              <w:t>2</w:t>
            </w:r>
          </w:p>
        </w:tc>
        <w:tc>
          <w:tcPr>
            <w:tcW w:w="862" w:type="pct"/>
            <w:vAlign w:val="center"/>
          </w:tcPr>
          <w:p w14:paraId="18342C31" w14:textId="77777777" w:rsidR="0098069F" w:rsidRPr="0098069F" w:rsidRDefault="0098069F">
            <w:pPr>
              <w:jc w:val="center"/>
              <w:rPr>
                <w:rFonts w:cs="Arial"/>
                <w:sz w:val="20"/>
                <w:szCs w:val="20"/>
              </w:rPr>
            </w:pPr>
            <w:r w:rsidRPr="0098069F">
              <w:rPr>
                <w:rFonts w:cs="Arial"/>
                <w:sz w:val="20"/>
                <w:szCs w:val="20"/>
              </w:rPr>
              <w:t>66</w:t>
            </w:r>
            <w:r>
              <w:rPr>
                <w:rFonts w:cs="Arial"/>
                <w:sz w:val="20"/>
                <w:szCs w:val="20"/>
              </w:rPr>
              <w:t>.</w:t>
            </w:r>
            <w:r w:rsidRPr="0098069F">
              <w:rPr>
                <w:rFonts w:cs="Arial"/>
                <w:sz w:val="20"/>
                <w:szCs w:val="20"/>
              </w:rPr>
              <w:t>0</w:t>
            </w:r>
          </w:p>
        </w:tc>
      </w:tr>
      <w:tr w:rsidR="0098069F" w:rsidRPr="0098069F" w14:paraId="3C9DEED7" w14:textId="77777777" w:rsidTr="0098069F">
        <w:trPr>
          <w:trHeight w:val="284"/>
        </w:trPr>
        <w:tc>
          <w:tcPr>
            <w:tcW w:w="226" w:type="pct"/>
            <w:vAlign w:val="center"/>
          </w:tcPr>
          <w:p w14:paraId="43A509C7" w14:textId="77777777" w:rsidR="0098069F" w:rsidRPr="0098069F" w:rsidRDefault="0098069F" w:rsidP="0098069F">
            <w:pPr>
              <w:jc w:val="center"/>
              <w:rPr>
                <w:rFonts w:cs="Arial"/>
                <w:sz w:val="20"/>
                <w:szCs w:val="20"/>
              </w:rPr>
            </w:pPr>
            <w:r>
              <w:rPr>
                <w:rFonts w:cs="Arial"/>
                <w:sz w:val="20"/>
                <w:szCs w:val="20"/>
              </w:rPr>
              <w:t>22</w:t>
            </w:r>
          </w:p>
        </w:tc>
        <w:tc>
          <w:tcPr>
            <w:tcW w:w="963" w:type="pct"/>
            <w:vAlign w:val="center"/>
          </w:tcPr>
          <w:p w14:paraId="2D74E67E" w14:textId="77777777" w:rsidR="0098069F" w:rsidRPr="007D4057" w:rsidRDefault="0098069F" w:rsidP="0098069F">
            <w:pPr>
              <w:jc w:val="center"/>
              <w:rPr>
                <w:rFonts w:cs="Arial"/>
                <w:sz w:val="20"/>
                <w:szCs w:val="20"/>
              </w:rPr>
            </w:pPr>
            <w:r w:rsidRPr="007D4057">
              <w:rPr>
                <w:rFonts w:cs="Arial"/>
                <w:sz w:val="20"/>
                <w:szCs w:val="20"/>
              </w:rPr>
              <w:t>P22</w:t>
            </w:r>
          </w:p>
        </w:tc>
        <w:tc>
          <w:tcPr>
            <w:tcW w:w="2048" w:type="pct"/>
            <w:vAlign w:val="center"/>
          </w:tcPr>
          <w:p w14:paraId="78BB4962" w14:textId="77777777" w:rsidR="0098069F" w:rsidRPr="0098069F" w:rsidRDefault="0098069F" w:rsidP="0098069F">
            <w:pPr>
              <w:pStyle w:val="rodektabeli"/>
              <w:rPr>
                <w:rFonts w:ascii="Arial" w:hAnsi="Arial" w:cs="Arial"/>
                <w:sz w:val="20"/>
              </w:rPr>
            </w:pPr>
            <w:r w:rsidRPr="0098069F">
              <w:rPr>
                <w:rFonts w:ascii="Arial" w:hAnsi="Arial" w:cs="Arial"/>
                <w:sz w:val="20"/>
              </w:rPr>
              <w:t xml:space="preserve">ul. Łaszczowiecka 9, </w:t>
            </w:r>
          </w:p>
          <w:p w14:paraId="43FB3E18" w14:textId="77777777" w:rsidR="0098069F" w:rsidRPr="0098069F" w:rsidRDefault="0098069F" w:rsidP="0098069F">
            <w:pPr>
              <w:pStyle w:val="rodektabeli"/>
              <w:rPr>
                <w:rFonts w:ascii="Arial" w:hAnsi="Arial" w:cs="Arial"/>
                <w:sz w:val="20"/>
              </w:rPr>
            </w:pPr>
            <w:r w:rsidRPr="0098069F">
              <w:rPr>
                <w:rFonts w:ascii="Arial" w:hAnsi="Arial" w:cs="Arial"/>
                <w:sz w:val="20"/>
              </w:rPr>
              <w:t>22-600 Tomaszów Lubelski</w:t>
            </w:r>
          </w:p>
          <w:p w14:paraId="188A048D" w14:textId="77777777" w:rsidR="0098069F" w:rsidRPr="0098069F" w:rsidRDefault="0098069F" w:rsidP="0098069F">
            <w:pPr>
              <w:pStyle w:val="rodektabeli"/>
              <w:rPr>
                <w:rFonts w:ascii="Arial" w:hAnsi="Arial" w:cs="Arial"/>
                <w:sz w:val="20"/>
              </w:rPr>
            </w:pPr>
            <w:r w:rsidRPr="0098069F">
              <w:rPr>
                <w:rFonts w:ascii="Arial" w:hAnsi="Arial" w:cs="Arial"/>
                <w:sz w:val="20"/>
              </w:rPr>
              <w:t>km 0+500 DW 850</w:t>
            </w:r>
          </w:p>
        </w:tc>
        <w:tc>
          <w:tcPr>
            <w:tcW w:w="901" w:type="pct"/>
            <w:vAlign w:val="center"/>
          </w:tcPr>
          <w:p w14:paraId="01DD42EF" w14:textId="77777777" w:rsidR="0098069F" w:rsidRPr="0098069F" w:rsidRDefault="0098069F">
            <w:pPr>
              <w:jc w:val="center"/>
              <w:rPr>
                <w:rFonts w:cs="Arial"/>
                <w:sz w:val="20"/>
                <w:szCs w:val="20"/>
              </w:rPr>
            </w:pPr>
            <w:r w:rsidRPr="0098069F">
              <w:rPr>
                <w:rFonts w:cs="Arial"/>
                <w:sz w:val="20"/>
                <w:szCs w:val="20"/>
              </w:rPr>
              <w:t>65</w:t>
            </w:r>
            <w:r>
              <w:rPr>
                <w:rFonts w:cs="Arial"/>
                <w:sz w:val="20"/>
                <w:szCs w:val="20"/>
              </w:rPr>
              <w:t>.</w:t>
            </w:r>
            <w:r w:rsidRPr="0098069F">
              <w:rPr>
                <w:rFonts w:cs="Arial"/>
                <w:sz w:val="20"/>
                <w:szCs w:val="20"/>
              </w:rPr>
              <w:t>6</w:t>
            </w:r>
          </w:p>
        </w:tc>
        <w:tc>
          <w:tcPr>
            <w:tcW w:w="862" w:type="pct"/>
            <w:vAlign w:val="center"/>
          </w:tcPr>
          <w:p w14:paraId="205D76A9" w14:textId="77777777" w:rsidR="0098069F" w:rsidRPr="0098069F" w:rsidRDefault="0098069F">
            <w:pPr>
              <w:jc w:val="center"/>
              <w:rPr>
                <w:rFonts w:cs="Arial"/>
                <w:sz w:val="20"/>
                <w:szCs w:val="20"/>
              </w:rPr>
            </w:pPr>
            <w:r w:rsidRPr="0098069F">
              <w:rPr>
                <w:rFonts w:cs="Arial"/>
                <w:sz w:val="20"/>
                <w:szCs w:val="20"/>
              </w:rPr>
              <w:t>57</w:t>
            </w:r>
            <w:r>
              <w:rPr>
                <w:rFonts w:cs="Arial"/>
                <w:sz w:val="20"/>
                <w:szCs w:val="20"/>
              </w:rPr>
              <w:t>.</w:t>
            </w:r>
            <w:r w:rsidRPr="0098069F">
              <w:rPr>
                <w:rFonts w:cs="Arial"/>
                <w:sz w:val="20"/>
                <w:szCs w:val="20"/>
              </w:rPr>
              <w:t>7</w:t>
            </w:r>
          </w:p>
        </w:tc>
      </w:tr>
      <w:tr w:rsidR="0098069F" w:rsidRPr="0098069F" w14:paraId="769D5944" w14:textId="77777777" w:rsidTr="0098069F">
        <w:trPr>
          <w:trHeight w:val="284"/>
        </w:trPr>
        <w:tc>
          <w:tcPr>
            <w:tcW w:w="226" w:type="pct"/>
            <w:vAlign w:val="center"/>
          </w:tcPr>
          <w:p w14:paraId="11E0767D" w14:textId="77777777" w:rsidR="0098069F" w:rsidRPr="0098069F" w:rsidRDefault="0098069F" w:rsidP="0098069F">
            <w:pPr>
              <w:jc w:val="center"/>
              <w:rPr>
                <w:rFonts w:cs="Arial"/>
                <w:sz w:val="20"/>
                <w:szCs w:val="20"/>
              </w:rPr>
            </w:pPr>
            <w:r>
              <w:rPr>
                <w:rFonts w:cs="Arial"/>
                <w:sz w:val="20"/>
                <w:szCs w:val="20"/>
              </w:rPr>
              <w:t>23</w:t>
            </w:r>
          </w:p>
        </w:tc>
        <w:tc>
          <w:tcPr>
            <w:tcW w:w="963" w:type="pct"/>
            <w:vAlign w:val="center"/>
          </w:tcPr>
          <w:p w14:paraId="6B2E5EB7" w14:textId="77777777" w:rsidR="0098069F" w:rsidRPr="007D4057" w:rsidRDefault="0098069F" w:rsidP="0098069F">
            <w:pPr>
              <w:jc w:val="center"/>
              <w:rPr>
                <w:rFonts w:cs="Arial"/>
                <w:sz w:val="20"/>
                <w:szCs w:val="20"/>
              </w:rPr>
            </w:pPr>
            <w:r w:rsidRPr="007D4057">
              <w:rPr>
                <w:rFonts w:cs="Arial"/>
                <w:sz w:val="20"/>
                <w:szCs w:val="20"/>
              </w:rPr>
              <w:t>P23</w:t>
            </w:r>
          </w:p>
        </w:tc>
        <w:tc>
          <w:tcPr>
            <w:tcW w:w="2048" w:type="pct"/>
            <w:vAlign w:val="center"/>
          </w:tcPr>
          <w:p w14:paraId="6CF4935B" w14:textId="77777777" w:rsidR="0098069F" w:rsidRPr="0098069F" w:rsidRDefault="0098069F" w:rsidP="0098069F">
            <w:pPr>
              <w:pStyle w:val="rodektabeli"/>
              <w:rPr>
                <w:rFonts w:ascii="Arial" w:hAnsi="Arial" w:cs="Arial"/>
                <w:sz w:val="20"/>
              </w:rPr>
            </w:pPr>
            <w:r w:rsidRPr="0098069F">
              <w:rPr>
                <w:rFonts w:ascii="Arial" w:hAnsi="Arial" w:cs="Arial"/>
                <w:sz w:val="20"/>
              </w:rPr>
              <w:t xml:space="preserve">ul. Centralna 10, </w:t>
            </w:r>
          </w:p>
          <w:p w14:paraId="7DC5F414" w14:textId="77777777" w:rsidR="0098069F" w:rsidRPr="0098069F" w:rsidRDefault="0098069F" w:rsidP="0098069F">
            <w:pPr>
              <w:pStyle w:val="rodektabeli"/>
              <w:rPr>
                <w:rFonts w:ascii="Arial" w:hAnsi="Arial" w:cs="Arial"/>
                <w:sz w:val="20"/>
              </w:rPr>
            </w:pPr>
            <w:r w:rsidRPr="0098069F">
              <w:rPr>
                <w:rFonts w:ascii="Arial" w:hAnsi="Arial" w:cs="Arial"/>
                <w:sz w:val="20"/>
              </w:rPr>
              <w:t>24-100 Puławy</w:t>
            </w:r>
          </w:p>
          <w:p w14:paraId="2E31A45E" w14:textId="77777777" w:rsidR="0098069F" w:rsidRPr="0098069F" w:rsidRDefault="0098069F" w:rsidP="0098069F">
            <w:pPr>
              <w:pStyle w:val="rodektabeli"/>
              <w:rPr>
                <w:rFonts w:ascii="Arial" w:hAnsi="Arial" w:cs="Arial"/>
                <w:sz w:val="20"/>
              </w:rPr>
            </w:pPr>
            <w:r w:rsidRPr="0098069F">
              <w:rPr>
                <w:rFonts w:ascii="Arial" w:hAnsi="Arial" w:cs="Arial"/>
                <w:sz w:val="20"/>
              </w:rPr>
              <w:t>km 0+300 DW 874A</w:t>
            </w:r>
          </w:p>
        </w:tc>
        <w:tc>
          <w:tcPr>
            <w:tcW w:w="901" w:type="pct"/>
            <w:vAlign w:val="center"/>
          </w:tcPr>
          <w:p w14:paraId="417B82CA" w14:textId="77777777" w:rsidR="0098069F" w:rsidRPr="0098069F" w:rsidRDefault="0098069F">
            <w:pPr>
              <w:jc w:val="center"/>
              <w:rPr>
                <w:rFonts w:cs="Arial"/>
                <w:sz w:val="20"/>
                <w:szCs w:val="20"/>
              </w:rPr>
            </w:pPr>
            <w:r w:rsidRPr="0098069F">
              <w:rPr>
                <w:rFonts w:cs="Arial"/>
                <w:sz w:val="20"/>
                <w:szCs w:val="20"/>
              </w:rPr>
              <w:t>63</w:t>
            </w:r>
            <w:r>
              <w:rPr>
                <w:rFonts w:cs="Arial"/>
                <w:sz w:val="20"/>
                <w:szCs w:val="20"/>
              </w:rPr>
              <w:t>.</w:t>
            </w:r>
            <w:r w:rsidRPr="0098069F">
              <w:rPr>
                <w:rFonts w:cs="Arial"/>
                <w:sz w:val="20"/>
                <w:szCs w:val="20"/>
              </w:rPr>
              <w:t>7</w:t>
            </w:r>
          </w:p>
        </w:tc>
        <w:tc>
          <w:tcPr>
            <w:tcW w:w="862" w:type="pct"/>
            <w:vAlign w:val="center"/>
          </w:tcPr>
          <w:p w14:paraId="3A5554A7" w14:textId="77777777" w:rsidR="0098069F" w:rsidRPr="0098069F" w:rsidRDefault="0098069F">
            <w:pPr>
              <w:jc w:val="center"/>
              <w:rPr>
                <w:rFonts w:cs="Arial"/>
                <w:sz w:val="20"/>
                <w:szCs w:val="20"/>
              </w:rPr>
            </w:pPr>
            <w:r w:rsidRPr="0098069F">
              <w:rPr>
                <w:rFonts w:cs="Arial"/>
                <w:sz w:val="20"/>
                <w:szCs w:val="20"/>
              </w:rPr>
              <w:t>58</w:t>
            </w:r>
            <w:r>
              <w:rPr>
                <w:rFonts w:cs="Arial"/>
                <w:sz w:val="20"/>
                <w:szCs w:val="20"/>
              </w:rPr>
              <w:t>.</w:t>
            </w:r>
            <w:r w:rsidRPr="0098069F">
              <w:rPr>
                <w:rFonts w:cs="Arial"/>
                <w:sz w:val="20"/>
                <w:szCs w:val="20"/>
              </w:rPr>
              <w:t>3</w:t>
            </w:r>
          </w:p>
        </w:tc>
      </w:tr>
      <w:tr w:rsidR="0098069F" w:rsidRPr="0098069F" w14:paraId="3C980482" w14:textId="77777777" w:rsidTr="0098069F">
        <w:trPr>
          <w:trHeight w:val="284"/>
        </w:trPr>
        <w:tc>
          <w:tcPr>
            <w:tcW w:w="226" w:type="pct"/>
            <w:vAlign w:val="center"/>
          </w:tcPr>
          <w:p w14:paraId="0D76744D" w14:textId="77777777" w:rsidR="0098069F" w:rsidRPr="0098069F" w:rsidRDefault="0098069F" w:rsidP="0098069F">
            <w:pPr>
              <w:jc w:val="center"/>
              <w:rPr>
                <w:rFonts w:cs="Arial"/>
                <w:sz w:val="20"/>
                <w:szCs w:val="20"/>
              </w:rPr>
            </w:pPr>
            <w:r>
              <w:rPr>
                <w:rFonts w:cs="Arial"/>
                <w:sz w:val="20"/>
                <w:szCs w:val="20"/>
              </w:rPr>
              <w:t>24</w:t>
            </w:r>
          </w:p>
        </w:tc>
        <w:tc>
          <w:tcPr>
            <w:tcW w:w="963" w:type="pct"/>
            <w:vAlign w:val="center"/>
          </w:tcPr>
          <w:p w14:paraId="14586559" w14:textId="77777777" w:rsidR="0098069F" w:rsidRPr="007D4057" w:rsidRDefault="0098069F" w:rsidP="0098069F">
            <w:pPr>
              <w:jc w:val="center"/>
              <w:rPr>
                <w:rFonts w:cs="Arial"/>
                <w:sz w:val="20"/>
                <w:szCs w:val="20"/>
              </w:rPr>
            </w:pPr>
            <w:r w:rsidRPr="007D4057">
              <w:rPr>
                <w:rFonts w:cs="Arial"/>
                <w:sz w:val="20"/>
                <w:szCs w:val="20"/>
              </w:rPr>
              <w:t>P24</w:t>
            </w:r>
          </w:p>
        </w:tc>
        <w:tc>
          <w:tcPr>
            <w:tcW w:w="2048" w:type="pct"/>
            <w:vAlign w:val="center"/>
          </w:tcPr>
          <w:p w14:paraId="1E34C3BA" w14:textId="77777777" w:rsidR="0098069F" w:rsidRPr="0098069F" w:rsidRDefault="0098069F" w:rsidP="0098069F">
            <w:pPr>
              <w:pStyle w:val="rodektabeli"/>
              <w:rPr>
                <w:rFonts w:ascii="Arial" w:hAnsi="Arial" w:cs="Arial"/>
                <w:sz w:val="20"/>
              </w:rPr>
            </w:pPr>
            <w:r w:rsidRPr="0098069F">
              <w:rPr>
                <w:rFonts w:ascii="Arial" w:hAnsi="Arial" w:cs="Arial"/>
                <w:sz w:val="20"/>
              </w:rPr>
              <w:t>51°17'36.5"N</w:t>
            </w:r>
          </w:p>
          <w:p w14:paraId="6945797B" w14:textId="77777777" w:rsidR="0098069F" w:rsidRPr="0098069F" w:rsidRDefault="0098069F" w:rsidP="0098069F">
            <w:pPr>
              <w:pStyle w:val="rodektabeli"/>
              <w:rPr>
                <w:rFonts w:ascii="Arial" w:hAnsi="Arial" w:cs="Arial"/>
                <w:sz w:val="20"/>
              </w:rPr>
            </w:pPr>
            <w:r w:rsidRPr="0098069F">
              <w:rPr>
                <w:rFonts w:ascii="Arial" w:hAnsi="Arial" w:cs="Arial"/>
                <w:sz w:val="20"/>
              </w:rPr>
              <w:t>22°34'48.1"E</w:t>
            </w:r>
          </w:p>
          <w:p w14:paraId="29524564" w14:textId="77777777" w:rsidR="0098069F" w:rsidRPr="0098069F" w:rsidRDefault="0098069F" w:rsidP="0098069F">
            <w:pPr>
              <w:pStyle w:val="rodektabeli"/>
              <w:rPr>
                <w:rFonts w:ascii="Arial" w:hAnsi="Arial" w:cs="Arial"/>
                <w:sz w:val="20"/>
              </w:rPr>
            </w:pPr>
            <w:r w:rsidRPr="0098069F">
              <w:rPr>
                <w:rFonts w:ascii="Arial" w:hAnsi="Arial" w:cs="Arial"/>
                <w:sz w:val="20"/>
              </w:rPr>
              <w:t>km 1+800 DW 874</w:t>
            </w:r>
          </w:p>
        </w:tc>
        <w:tc>
          <w:tcPr>
            <w:tcW w:w="901" w:type="pct"/>
            <w:vAlign w:val="center"/>
          </w:tcPr>
          <w:p w14:paraId="543CE1C5" w14:textId="77777777" w:rsidR="0098069F" w:rsidRPr="0098069F" w:rsidRDefault="0098069F">
            <w:pPr>
              <w:jc w:val="center"/>
              <w:rPr>
                <w:rFonts w:cs="Arial"/>
                <w:sz w:val="20"/>
                <w:szCs w:val="20"/>
              </w:rPr>
            </w:pPr>
            <w:r w:rsidRPr="0098069F">
              <w:rPr>
                <w:rFonts w:cs="Arial"/>
                <w:sz w:val="20"/>
                <w:szCs w:val="20"/>
              </w:rPr>
              <w:t>71</w:t>
            </w:r>
            <w:r>
              <w:rPr>
                <w:rFonts w:cs="Arial"/>
                <w:sz w:val="20"/>
                <w:szCs w:val="20"/>
              </w:rPr>
              <w:t>.</w:t>
            </w:r>
            <w:r w:rsidRPr="0098069F">
              <w:rPr>
                <w:rFonts w:cs="Arial"/>
                <w:sz w:val="20"/>
                <w:szCs w:val="20"/>
              </w:rPr>
              <w:t>3</w:t>
            </w:r>
          </w:p>
        </w:tc>
        <w:tc>
          <w:tcPr>
            <w:tcW w:w="862" w:type="pct"/>
            <w:vAlign w:val="center"/>
          </w:tcPr>
          <w:p w14:paraId="3EAE379B" w14:textId="77777777" w:rsidR="0098069F" w:rsidRPr="0098069F" w:rsidRDefault="0098069F">
            <w:pPr>
              <w:jc w:val="center"/>
              <w:rPr>
                <w:rFonts w:cs="Arial"/>
                <w:sz w:val="20"/>
                <w:szCs w:val="20"/>
              </w:rPr>
            </w:pPr>
            <w:r w:rsidRPr="0098069F">
              <w:rPr>
                <w:rFonts w:cs="Arial"/>
                <w:sz w:val="20"/>
                <w:szCs w:val="20"/>
              </w:rPr>
              <w:t>65</w:t>
            </w:r>
            <w:r>
              <w:rPr>
                <w:rFonts w:cs="Arial"/>
                <w:sz w:val="20"/>
                <w:szCs w:val="20"/>
              </w:rPr>
              <w:t>.</w:t>
            </w:r>
            <w:r w:rsidRPr="0098069F">
              <w:rPr>
                <w:rFonts w:cs="Arial"/>
                <w:sz w:val="20"/>
                <w:szCs w:val="20"/>
              </w:rPr>
              <w:t>6</w:t>
            </w:r>
          </w:p>
        </w:tc>
      </w:tr>
      <w:tr w:rsidR="0098069F" w:rsidRPr="0098069F" w14:paraId="3122E408" w14:textId="77777777" w:rsidTr="0098069F">
        <w:trPr>
          <w:trHeight w:val="284"/>
        </w:trPr>
        <w:tc>
          <w:tcPr>
            <w:tcW w:w="226" w:type="pct"/>
            <w:vAlign w:val="center"/>
          </w:tcPr>
          <w:p w14:paraId="2EF1C8D8" w14:textId="77777777" w:rsidR="0098069F" w:rsidRPr="0098069F" w:rsidRDefault="0098069F" w:rsidP="0098069F">
            <w:pPr>
              <w:jc w:val="center"/>
              <w:rPr>
                <w:rFonts w:cs="Arial"/>
                <w:sz w:val="20"/>
                <w:szCs w:val="20"/>
              </w:rPr>
            </w:pPr>
            <w:r>
              <w:rPr>
                <w:rFonts w:cs="Arial"/>
                <w:sz w:val="20"/>
                <w:szCs w:val="20"/>
              </w:rPr>
              <w:t>25</w:t>
            </w:r>
          </w:p>
        </w:tc>
        <w:tc>
          <w:tcPr>
            <w:tcW w:w="963" w:type="pct"/>
            <w:vAlign w:val="center"/>
          </w:tcPr>
          <w:p w14:paraId="0CB2C33D" w14:textId="77777777" w:rsidR="0098069F" w:rsidRPr="007D4057" w:rsidRDefault="0098069F" w:rsidP="0098069F">
            <w:pPr>
              <w:jc w:val="center"/>
              <w:rPr>
                <w:rFonts w:cs="Arial"/>
                <w:sz w:val="20"/>
                <w:szCs w:val="20"/>
              </w:rPr>
            </w:pPr>
            <w:r w:rsidRPr="007D4057">
              <w:rPr>
                <w:rFonts w:cs="Arial"/>
                <w:sz w:val="20"/>
                <w:szCs w:val="20"/>
              </w:rPr>
              <w:t>P25</w:t>
            </w:r>
          </w:p>
        </w:tc>
        <w:tc>
          <w:tcPr>
            <w:tcW w:w="2048" w:type="pct"/>
            <w:vAlign w:val="center"/>
          </w:tcPr>
          <w:p w14:paraId="40F8BA8D" w14:textId="77777777" w:rsidR="0098069F" w:rsidRPr="0098069F" w:rsidRDefault="0098069F" w:rsidP="0098069F">
            <w:pPr>
              <w:pStyle w:val="rodektabeli"/>
              <w:rPr>
                <w:rFonts w:ascii="Arial" w:hAnsi="Arial" w:cs="Arial"/>
                <w:sz w:val="20"/>
              </w:rPr>
            </w:pPr>
            <w:r w:rsidRPr="0098069F">
              <w:rPr>
                <w:rFonts w:ascii="Arial" w:hAnsi="Arial" w:cs="Arial"/>
                <w:sz w:val="20"/>
              </w:rPr>
              <w:t xml:space="preserve">ul. Powiśle 1C, </w:t>
            </w:r>
          </w:p>
          <w:p w14:paraId="21198053" w14:textId="77777777" w:rsidR="0098069F" w:rsidRPr="0098069F" w:rsidRDefault="0098069F" w:rsidP="0098069F">
            <w:pPr>
              <w:pStyle w:val="rodektabeli"/>
              <w:rPr>
                <w:rFonts w:ascii="Arial" w:hAnsi="Arial" w:cs="Arial"/>
                <w:sz w:val="20"/>
              </w:rPr>
            </w:pPr>
            <w:r w:rsidRPr="0098069F">
              <w:rPr>
                <w:rFonts w:ascii="Arial" w:hAnsi="Arial" w:cs="Arial"/>
                <w:sz w:val="20"/>
              </w:rPr>
              <w:t>24-100 Góra Puławska</w:t>
            </w:r>
          </w:p>
          <w:p w14:paraId="6A5CC678" w14:textId="77777777" w:rsidR="0098069F" w:rsidRPr="0098069F" w:rsidRDefault="0098069F" w:rsidP="0098069F">
            <w:pPr>
              <w:pStyle w:val="rodektabeli"/>
              <w:rPr>
                <w:rFonts w:ascii="Arial" w:hAnsi="Arial" w:cs="Arial"/>
                <w:sz w:val="20"/>
              </w:rPr>
            </w:pPr>
            <w:r w:rsidRPr="0098069F">
              <w:rPr>
                <w:rFonts w:ascii="Arial" w:hAnsi="Arial" w:cs="Arial"/>
                <w:sz w:val="20"/>
              </w:rPr>
              <w:t>km 8+000 DW 874</w:t>
            </w:r>
          </w:p>
        </w:tc>
        <w:tc>
          <w:tcPr>
            <w:tcW w:w="901" w:type="pct"/>
            <w:vAlign w:val="center"/>
          </w:tcPr>
          <w:p w14:paraId="0436CD07" w14:textId="77777777" w:rsidR="0098069F" w:rsidRPr="0098069F" w:rsidRDefault="0098069F">
            <w:pPr>
              <w:jc w:val="center"/>
              <w:rPr>
                <w:rFonts w:cs="Arial"/>
                <w:sz w:val="20"/>
                <w:szCs w:val="20"/>
              </w:rPr>
            </w:pPr>
            <w:r w:rsidRPr="0098069F">
              <w:rPr>
                <w:rFonts w:cs="Arial"/>
                <w:sz w:val="20"/>
                <w:szCs w:val="20"/>
              </w:rPr>
              <w:t>68</w:t>
            </w:r>
            <w:r>
              <w:rPr>
                <w:rFonts w:cs="Arial"/>
                <w:sz w:val="20"/>
                <w:szCs w:val="20"/>
              </w:rPr>
              <w:t>.</w:t>
            </w:r>
            <w:r w:rsidRPr="0098069F">
              <w:rPr>
                <w:rFonts w:cs="Arial"/>
                <w:sz w:val="20"/>
                <w:szCs w:val="20"/>
              </w:rPr>
              <w:t>6</w:t>
            </w:r>
          </w:p>
        </w:tc>
        <w:tc>
          <w:tcPr>
            <w:tcW w:w="862" w:type="pct"/>
            <w:vAlign w:val="center"/>
          </w:tcPr>
          <w:p w14:paraId="45643A71" w14:textId="77777777" w:rsidR="0098069F" w:rsidRPr="0098069F" w:rsidRDefault="0098069F">
            <w:pPr>
              <w:jc w:val="center"/>
              <w:rPr>
                <w:rFonts w:cs="Arial"/>
                <w:sz w:val="20"/>
                <w:szCs w:val="20"/>
              </w:rPr>
            </w:pPr>
            <w:r w:rsidRPr="0098069F">
              <w:rPr>
                <w:rFonts w:cs="Arial"/>
                <w:sz w:val="20"/>
                <w:szCs w:val="20"/>
              </w:rPr>
              <w:t>62</w:t>
            </w:r>
            <w:r>
              <w:rPr>
                <w:rFonts w:cs="Arial"/>
                <w:sz w:val="20"/>
                <w:szCs w:val="20"/>
              </w:rPr>
              <w:t>.</w:t>
            </w:r>
            <w:r w:rsidRPr="0098069F">
              <w:rPr>
                <w:rFonts w:cs="Arial"/>
                <w:sz w:val="20"/>
                <w:szCs w:val="20"/>
              </w:rPr>
              <w:t>3</w:t>
            </w:r>
          </w:p>
        </w:tc>
      </w:tr>
      <w:tr w:rsidR="0098069F" w:rsidRPr="0098069F" w14:paraId="1C71FFE4" w14:textId="77777777" w:rsidTr="0098069F">
        <w:trPr>
          <w:trHeight w:val="284"/>
        </w:trPr>
        <w:tc>
          <w:tcPr>
            <w:tcW w:w="226" w:type="pct"/>
            <w:vAlign w:val="center"/>
          </w:tcPr>
          <w:p w14:paraId="2292DEB9" w14:textId="77777777" w:rsidR="0098069F" w:rsidRPr="0098069F" w:rsidRDefault="0098069F" w:rsidP="0098069F">
            <w:pPr>
              <w:jc w:val="center"/>
              <w:rPr>
                <w:rFonts w:cs="Arial"/>
                <w:sz w:val="20"/>
                <w:szCs w:val="20"/>
              </w:rPr>
            </w:pPr>
            <w:r>
              <w:rPr>
                <w:rFonts w:cs="Arial"/>
                <w:sz w:val="20"/>
                <w:szCs w:val="20"/>
              </w:rPr>
              <w:t>26</w:t>
            </w:r>
          </w:p>
        </w:tc>
        <w:tc>
          <w:tcPr>
            <w:tcW w:w="963" w:type="pct"/>
            <w:vAlign w:val="center"/>
          </w:tcPr>
          <w:p w14:paraId="7777348C" w14:textId="77777777" w:rsidR="0098069F" w:rsidRPr="007D4057" w:rsidRDefault="0098069F" w:rsidP="0098069F">
            <w:pPr>
              <w:jc w:val="center"/>
              <w:rPr>
                <w:rFonts w:cs="Arial"/>
                <w:sz w:val="20"/>
                <w:szCs w:val="20"/>
              </w:rPr>
            </w:pPr>
            <w:r w:rsidRPr="007D4057">
              <w:rPr>
                <w:rFonts w:cs="Arial"/>
                <w:sz w:val="20"/>
                <w:szCs w:val="20"/>
              </w:rPr>
              <w:t>P26</w:t>
            </w:r>
          </w:p>
        </w:tc>
        <w:tc>
          <w:tcPr>
            <w:tcW w:w="2048" w:type="pct"/>
            <w:vAlign w:val="center"/>
          </w:tcPr>
          <w:p w14:paraId="3327DACB" w14:textId="77777777" w:rsidR="0098069F" w:rsidRPr="0098069F" w:rsidRDefault="0098069F" w:rsidP="0098069F">
            <w:pPr>
              <w:pStyle w:val="rodektabeli"/>
              <w:rPr>
                <w:rFonts w:ascii="Arial" w:hAnsi="Arial" w:cs="Arial"/>
                <w:sz w:val="20"/>
              </w:rPr>
            </w:pPr>
            <w:r w:rsidRPr="0098069F">
              <w:rPr>
                <w:rFonts w:ascii="Arial" w:hAnsi="Arial" w:cs="Arial"/>
                <w:sz w:val="20"/>
              </w:rPr>
              <w:t xml:space="preserve">ul. Piłsudskiego 58, </w:t>
            </w:r>
          </w:p>
          <w:p w14:paraId="1B016202" w14:textId="77777777" w:rsidR="0098069F" w:rsidRPr="0098069F" w:rsidRDefault="0098069F" w:rsidP="0098069F">
            <w:pPr>
              <w:pStyle w:val="rodektabeli"/>
              <w:rPr>
                <w:rFonts w:ascii="Arial" w:hAnsi="Arial" w:cs="Arial"/>
                <w:sz w:val="20"/>
              </w:rPr>
            </w:pPr>
            <w:r w:rsidRPr="0098069F">
              <w:rPr>
                <w:rFonts w:ascii="Arial" w:hAnsi="Arial" w:cs="Arial"/>
                <w:sz w:val="20"/>
              </w:rPr>
              <w:t>24-100 Puławy</w:t>
            </w:r>
          </w:p>
          <w:p w14:paraId="1F19AC6A" w14:textId="77777777" w:rsidR="0098069F" w:rsidRPr="0098069F" w:rsidRDefault="0098069F" w:rsidP="0098069F">
            <w:pPr>
              <w:pStyle w:val="rodektabeli"/>
              <w:rPr>
                <w:rFonts w:ascii="Arial" w:hAnsi="Arial" w:cs="Arial"/>
                <w:sz w:val="20"/>
              </w:rPr>
            </w:pPr>
            <w:r w:rsidRPr="0098069F">
              <w:rPr>
                <w:rFonts w:ascii="Arial" w:hAnsi="Arial" w:cs="Arial"/>
                <w:sz w:val="20"/>
              </w:rPr>
              <w:t>km 10+000 DW 874</w:t>
            </w:r>
          </w:p>
        </w:tc>
        <w:tc>
          <w:tcPr>
            <w:tcW w:w="901" w:type="pct"/>
            <w:vAlign w:val="center"/>
          </w:tcPr>
          <w:p w14:paraId="36F80F23" w14:textId="77777777" w:rsidR="0098069F" w:rsidRPr="0098069F" w:rsidRDefault="0098069F">
            <w:pPr>
              <w:jc w:val="center"/>
              <w:rPr>
                <w:rFonts w:cs="Arial"/>
                <w:sz w:val="20"/>
                <w:szCs w:val="20"/>
              </w:rPr>
            </w:pPr>
            <w:r w:rsidRPr="0098069F">
              <w:rPr>
                <w:rFonts w:cs="Arial"/>
                <w:sz w:val="20"/>
                <w:szCs w:val="20"/>
              </w:rPr>
              <w:t>66</w:t>
            </w:r>
            <w:r>
              <w:rPr>
                <w:rFonts w:cs="Arial"/>
                <w:sz w:val="20"/>
                <w:szCs w:val="20"/>
              </w:rPr>
              <w:t>.</w:t>
            </w:r>
            <w:r w:rsidRPr="0098069F">
              <w:rPr>
                <w:rFonts w:cs="Arial"/>
                <w:sz w:val="20"/>
                <w:szCs w:val="20"/>
              </w:rPr>
              <w:t>1</w:t>
            </w:r>
          </w:p>
        </w:tc>
        <w:tc>
          <w:tcPr>
            <w:tcW w:w="862" w:type="pct"/>
            <w:vAlign w:val="center"/>
          </w:tcPr>
          <w:p w14:paraId="65698722" w14:textId="77777777" w:rsidR="0098069F" w:rsidRPr="0098069F" w:rsidRDefault="0098069F">
            <w:pPr>
              <w:jc w:val="center"/>
              <w:rPr>
                <w:rFonts w:cs="Arial"/>
                <w:sz w:val="20"/>
                <w:szCs w:val="20"/>
              </w:rPr>
            </w:pPr>
            <w:r w:rsidRPr="0098069F">
              <w:rPr>
                <w:rFonts w:cs="Arial"/>
                <w:sz w:val="20"/>
                <w:szCs w:val="20"/>
              </w:rPr>
              <w:t>59</w:t>
            </w:r>
            <w:r>
              <w:rPr>
                <w:rFonts w:cs="Arial"/>
                <w:sz w:val="20"/>
                <w:szCs w:val="20"/>
              </w:rPr>
              <w:t>.</w:t>
            </w:r>
            <w:r w:rsidRPr="0098069F">
              <w:rPr>
                <w:rFonts w:cs="Arial"/>
                <w:sz w:val="20"/>
                <w:szCs w:val="20"/>
              </w:rPr>
              <w:t>9</w:t>
            </w:r>
          </w:p>
        </w:tc>
      </w:tr>
      <w:tr w:rsidR="0098069F" w:rsidRPr="0098069F" w14:paraId="3E027CE5" w14:textId="77777777" w:rsidTr="0098069F">
        <w:trPr>
          <w:trHeight w:val="284"/>
        </w:trPr>
        <w:tc>
          <w:tcPr>
            <w:tcW w:w="226" w:type="pct"/>
            <w:vAlign w:val="center"/>
          </w:tcPr>
          <w:p w14:paraId="5C728DD1" w14:textId="77777777" w:rsidR="0098069F" w:rsidRPr="0098069F" w:rsidRDefault="0098069F" w:rsidP="0098069F">
            <w:pPr>
              <w:jc w:val="center"/>
              <w:rPr>
                <w:rFonts w:cs="Arial"/>
                <w:sz w:val="20"/>
                <w:szCs w:val="20"/>
              </w:rPr>
            </w:pPr>
            <w:r>
              <w:rPr>
                <w:rFonts w:cs="Arial"/>
                <w:sz w:val="20"/>
                <w:szCs w:val="20"/>
              </w:rPr>
              <w:t>27</w:t>
            </w:r>
          </w:p>
        </w:tc>
        <w:tc>
          <w:tcPr>
            <w:tcW w:w="963" w:type="pct"/>
            <w:vAlign w:val="center"/>
          </w:tcPr>
          <w:p w14:paraId="31B76969" w14:textId="77777777" w:rsidR="0098069F" w:rsidRPr="007D4057" w:rsidRDefault="0098069F" w:rsidP="0098069F">
            <w:pPr>
              <w:jc w:val="center"/>
              <w:rPr>
                <w:rFonts w:cs="Arial"/>
                <w:sz w:val="20"/>
                <w:szCs w:val="20"/>
              </w:rPr>
            </w:pPr>
            <w:r w:rsidRPr="007D4057">
              <w:rPr>
                <w:rFonts w:cs="Arial"/>
                <w:sz w:val="20"/>
                <w:szCs w:val="20"/>
              </w:rPr>
              <w:t>P27</w:t>
            </w:r>
          </w:p>
        </w:tc>
        <w:tc>
          <w:tcPr>
            <w:tcW w:w="2048" w:type="pct"/>
            <w:vAlign w:val="center"/>
          </w:tcPr>
          <w:p w14:paraId="6453BCDB" w14:textId="77777777" w:rsidR="0098069F" w:rsidRPr="0098069F" w:rsidRDefault="0098069F" w:rsidP="0098069F">
            <w:pPr>
              <w:pStyle w:val="rodektabeli"/>
              <w:rPr>
                <w:rFonts w:ascii="Arial" w:hAnsi="Arial" w:cs="Arial"/>
                <w:sz w:val="20"/>
              </w:rPr>
            </w:pPr>
            <w:r w:rsidRPr="0098069F">
              <w:rPr>
                <w:rFonts w:ascii="Arial" w:hAnsi="Arial" w:cs="Arial"/>
                <w:sz w:val="20"/>
              </w:rPr>
              <w:t>51°24'52.2"N</w:t>
            </w:r>
          </w:p>
          <w:p w14:paraId="7B8103FB" w14:textId="77777777" w:rsidR="0098069F" w:rsidRPr="0098069F" w:rsidRDefault="0098069F" w:rsidP="0098069F">
            <w:pPr>
              <w:pStyle w:val="rodektabeli"/>
              <w:rPr>
                <w:rFonts w:ascii="Arial" w:hAnsi="Arial" w:cs="Arial"/>
                <w:sz w:val="20"/>
              </w:rPr>
            </w:pPr>
            <w:r w:rsidRPr="0098069F">
              <w:rPr>
                <w:rFonts w:ascii="Arial" w:hAnsi="Arial" w:cs="Arial"/>
                <w:sz w:val="20"/>
              </w:rPr>
              <w:t>21°59'22.0"E</w:t>
            </w:r>
          </w:p>
          <w:p w14:paraId="1F82C001" w14:textId="77777777" w:rsidR="0098069F" w:rsidRPr="0098069F" w:rsidRDefault="0098069F" w:rsidP="0098069F">
            <w:pPr>
              <w:pStyle w:val="rodektabeli"/>
              <w:rPr>
                <w:rFonts w:ascii="Arial" w:hAnsi="Arial" w:cs="Arial"/>
                <w:sz w:val="20"/>
              </w:rPr>
            </w:pPr>
            <w:r w:rsidRPr="0098069F">
              <w:rPr>
                <w:rFonts w:ascii="Arial" w:hAnsi="Arial" w:cs="Arial"/>
                <w:sz w:val="20"/>
              </w:rPr>
              <w:t>km 11+300 DW 874</w:t>
            </w:r>
          </w:p>
        </w:tc>
        <w:tc>
          <w:tcPr>
            <w:tcW w:w="901" w:type="pct"/>
            <w:vAlign w:val="center"/>
          </w:tcPr>
          <w:p w14:paraId="760C97BD" w14:textId="77777777" w:rsidR="0098069F" w:rsidRPr="0098069F" w:rsidRDefault="0098069F">
            <w:pPr>
              <w:jc w:val="center"/>
              <w:rPr>
                <w:rFonts w:cs="Arial"/>
                <w:sz w:val="20"/>
                <w:szCs w:val="20"/>
              </w:rPr>
            </w:pPr>
            <w:r w:rsidRPr="0098069F">
              <w:rPr>
                <w:rFonts w:cs="Arial"/>
                <w:sz w:val="20"/>
                <w:szCs w:val="20"/>
              </w:rPr>
              <w:t>68</w:t>
            </w:r>
            <w:r>
              <w:rPr>
                <w:rFonts w:cs="Arial"/>
                <w:sz w:val="20"/>
                <w:szCs w:val="20"/>
              </w:rPr>
              <w:t>.</w:t>
            </w:r>
            <w:r w:rsidRPr="0098069F">
              <w:rPr>
                <w:rFonts w:cs="Arial"/>
                <w:sz w:val="20"/>
                <w:szCs w:val="20"/>
              </w:rPr>
              <w:t>2</w:t>
            </w:r>
          </w:p>
        </w:tc>
        <w:tc>
          <w:tcPr>
            <w:tcW w:w="862" w:type="pct"/>
            <w:vAlign w:val="center"/>
          </w:tcPr>
          <w:p w14:paraId="5C262266" w14:textId="77777777" w:rsidR="0098069F" w:rsidRPr="0098069F" w:rsidRDefault="0098069F">
            <w:pPr>
              <w:jc w:val="center"/>
              <w:rPr>
                <w:rFonts w:cs="Arial"/>
                <w:sz w:val="20"/>
                <w:szCs w:val="20"/>
              </w:rPr>
            </w:pPr>
            <w:r w:rsidRPr="0098069F">
              <w:rPr>
                <w:rFonts w:cs="Arial"/>
                <w:sz w:val="20"/>
                <w:szCs w:val="20"/>
              </w:rPr>
              <w:t>61</w:t>
            </w:r>
            <w:r>
              <w:rPr>
                <w:rFonts w:cs="Arial"/>
                <w:sz w:val="20"/>
                <w:szCs w:val="20"/>
              </w:rPr>
              <w:t>.</w:t>
            </w:r>
            <w:r w:rsidRPr="0098069F">
              <w:rPr>
                <w:rFonts w:cs="Arial"/>
                <w:sz w:val="20"/>
                <w:szCs w:val="20"/>
              </w:rPr>
              <w:t>6</w:t>
            </w:r>
          </w:p>
        </w:tc>
      </w:tr>
    </w:tbl>
    <w:p w14:paraId="007E2EDE" w14:textId="77777777" w:rsidR="0026065A" w:rsidRPr="0098069F" w:rsidRDefault="00A01178">
      <w:pPr>
        <w:pStyle w:val="Normalnywcity"/>
        <w:spacing w:before="120"/>
        <w:rPr>
          <w:rFonts w:cs="Arial"/>
        </w:rPr>
      </w:pPr>
      <w:bookmarkStart w:id="51" w:name="_Toc394485478"/>
      <w:r w:rsidRPr="0098069F">
        <w:rPr>
          <w:rFonts w:cs="Arial"/>
        </w:rPr>
        <w:t>D</w:t>
      </w:r>
      <w:r w:rsidR="00A70F80" w:rsidRPr="0098069F">
        <w:rPr>
          <w:rFonts w:cs="Arial"/>
        </w:rPr>
        <w:t xml:space="preserve">ysponentem wyników pomiarów i analiz objętych zakresem opracowania </w:t>
      </w:r>
      <w:r w:rsidRPr="0098069F">
        <w:rPr>
          <w:rFonts w:cs="Arial"/>
        </w:rPr>
        <w:t>jest</w:t>
      </w:r>
      <w:r w:rsidR="00A70F80" w:rsidRPr="0098069F">
        <w:rPr>
          <w:rFonts w:cs="Arial"/>
        </w:rPr>
        <w:t xml:space="preserve"> </w:t>
      </w:r>
      <w:r w:rsidR="00D21BC9" w:rsidRPr="0098069F">
        <w:rPr>
          <w:rFonts w:cs="Arial"/>
        </w:rPr>
        <w:t xml:space="preserve">Zarząd Dróg </w:t>
      </w:r>
      <w:r w:rsidR="007D4057" w:rsidRPr="0098069F">
        <w:rPr>
          <w:rFonts w:cs="Arial"/>
        </w:rPr>
        <w:t>Wojewódzkich w Lublinie</w:t>
      </w:r>
      <w:r w:rsidR="00A70F80" w:rsidRPr="0098069F">
        <w:rPr>
          <w:rFonts w:cs="Arial"/>
        </w:rPr>
        <w:t>.</w:t>
      </w:r>
    </w:p>
    <w:p w14:paraId="03D8ADAE" w14:textId="77777777" w:rsidR="00A01178" w:rsidRPr="007D4057" w:rsidRDefault="00A01178" w:rsidP="00A01178">
      <w:pPr>
        <w:pStyle w:val="Nagwek2"/>
        <w:rPr>
          <w:rFonts w:cs="Arial"/>
        </w:rPr>
      </w:pPr>
      <w:bookmarkStart w:id="52" w:name="_Toc132620848"/>
      <w:r w:rsidRPr="007D4057">
        <w:rPr>
          <w:rFonts w:cs="Arial"/>
        </w:rPr>
        <w:t>Wyniki kalibracji modelu obliczeniowego</w:t>
      </w:r>
      <w:bookmarkEnd w:id="52"/>
    </w:p>
    <w:p w14:paraId="2A8B9413" w14:textId="5BE04DDA" w:rsidR="008F4547" w:rsidRPr="007D4057" w:rsidRDefault="008F4547" w:rsidP="008F4547">
      <w:pPr>
        <w:pStyle w:val="Normalnywcity"/>
      </w:pPr>
      <w:r w:rsidRPr="007D4057">
        <w:t xml:space="preserve">Model akustyczny został poddany weryfikacji zgodnie z rozporządzeniem z dnia 16 czerwca 2011 r. (zał. nr 3, rozdz. H, pkt. 3) </w:t>
      </w:r>
      <w:r w:rsidR="009802FD">
        <w:fldChar w:fldCharType="begin"/>
      </w:r>
      <w:r w:rsidR="009802FD">
        <w:instrText xml:space="preserve"> REF _Ref420490415 \r \h  \* MERGEFORMAT </w:instrText>
      </w:r>
      <w:r w:rsidR="009802FD">
        <w:fldChar w:fldCharType="separate"/>
      </w:r>
      <w:r w:rsidR="00657DF7">
        <w:t>[19]</w:t>
      </w:r>
      <w:r w:rsidR="009802FD">
        <w:fldChar w:fldCharType="end"/>
      </w:r>
      <w:r w:rsidRPr="007D4057">
        <w:t xml:space="preserve">. W tym celu zebrano wyniki pomiarów we wszystkich punktach i zestawiono je z odpowiadającymi im wynikami obliczonymi. Następnie, po podstawieniu do wzoru nr 9 z rozporządzenia </w:t>
      </w:r>
      <w:r w:rsidR="009802FD">
        <w:fldChar w:fldCharType="begin"/>
      </w:r>
      <w:r w:rsidR="009802FD">
        <w:instrText xml:space="preserve"> REF _Ref420490415 \r \h  \* MERGEFORMAT </w:instrText>
      </w:r>
      <w:r w:rsidR="009802FD">
        <w:fldChar w:fldCharType="separate"/>
      </w:r>
      <w:r w:rsidR="00657DF7">
        <w:t>[19]</w:t>
      </w:r>
      <w:r w:rsidR="009802FD">
        <w:fldChar w:fldCharType="end"/>
      </w:r>
      <w:r w:rsidRPr="007D4057">
        <w:t xml:space="preserve">, sprawdzono, czy wynik działania jest mniejszy od 2.5 dB. Otrzymano wynik równy </w:t>
      </w:r>
      <w:r w:rsidR="007D4057" w:rsidRPr="007D4057">
        <w:t>1.3</w:t>
      </w:r>
      <w:r w:rsidRPr="007D4057">
        <w:t xml:space="preserve"> dB w porze dnia i </w:t>
      </w:r>
      <w:r w:rsidR="007D4057" w:rsidRPr="007D4057">
        <w:t>1.4</w:t>
      </w:r>
      <w:r w:rsidRPr="007D4057">
        <w:t xml:space="preserve"> dB w porze nocy, co potwierdziło zgodność z warunkiem równoważności danych pomiarowych i obliczeniowych. Zestawienie wyników pomiarów i obliczeń w punktach pomiarowych przedstawiono w </w:t>
      </w:r>
      <w:r w:rsidR="009802FD">
        <w:fldChar w:fldCharType="begin"/>
      </w:r>
      <w:r w:rsidR="009802FD">
        <w:instrText xml:space="preserve"> REF  _Ref20216716 \* Lower \h  \* MERGEFORMAT </w:instrText>
      </w:r>
      <w:r w:rsidR="009802FD">
        <w:fldChar w:fldCharType="separate"/>
      </w:r>
      <w:r w:rsidR="00657DF7" w:rsidRPr="00657DF7">
        <w:rPr>
          <w:iCs/>
        </w:rPr>
        <w:t xml:space="preserve">tabl. </w:t>
      </w:r>
      <w:r w:rsidR="00657DF7">
        <w:rPr>
          <w:iCs/>
          <w:noProof/>
        </w:rPr>
        <w:t>6</w:t>
      </w:r>
      <w:r w:rsidR="00657DF7" w:rsidRPr="00657DF7">
        <w:rPr>
          <w:iCs/>
        </w:rPr>
        <w:t>.</w:t>
      </w:r>
      <w:r w:rsidR="00657DF7">
        <w:rPr>
          <w:iCs/>
        </w:rPr>
        <w:t>1</w:t>
      </w:r>
      <w:r w:rsidR="009802FD">
        <w:fldChar w:fldCharType="end"/>
      </w:r>
      <w:r w:rsidRPr="007D4057">
        <w:t xml:space="preserve">, natomiast sprawdzenie warunku koniecznego równoważności metod pomiarowych i obliczeniowych przedstawiono </w:t>
      </w:r>
      <w:r w:rsidR="009802FD">
        <w:fldChar w:fldCharType="begin"/>
      </w:r>
      <w:r w:rsidR="009802FD">
        <w:instrText xml:space="preserve"> REF  _Ref52967561 \* Lower \h  \* MERGEFORMAT </w:instrText>
      </w:r>
      <w:r w:rsidR="009802FD">
        <w:fldChar w:fldCharType="separate"/>
      </w:r>
      <w:r w:rsidR="00657DF7" w:rsidRPr="007D4057">
        <w:t xml:space="preserve">tabl. </w:t>
      </w:r>
      <w:r w:rsidR="00657DF7">
        <w:rPr>
          <w:iCs/>
          <w:noProof/>
        </w:rPr>
        <w:t>6</w:t>
      </w:r>
      <w:r w:rsidR="00657DF7" w:rsidRPr="007D4057">
        <w:t>.</w:t>
      </w:r>
      <w:r w:rsidR="00657DF7" w:rsidRPr="00657DF7">
        <w:t>2</w:t>
      </w:r>
      <w:r w:rsidR="009802FD">
        <w:fldChar w:fldCharType="end"/>
      </w:r>
      <w:r w:rsidRPr="007D4057">
        <w:t>.</w:t>
      </w:r>
    </w:p>
    <w:p w14:paraId="47BC7427" w14:textId="76E7764B" w:rsidR="008F4547" w:rsidRPr="007D4057" w:rsidRDefault="008F4547" w:rsidP="008F4547">
      <w:pPr>
        <w:pStyle w:val="Legenda"/>
        <w:spacing w:before="240"/>
      </w:pPr>
      <w:bookmarkStart w:id="53" w:name="_Ref20216716"/>
      <w:r w:rsidRPr="007D4057">
        <w:rPr>
          <w:iCs w:val="0"/>
        </w:rPr>
        <w:lastRenderedPageBreak/>
        <w:t xml:space="preserve">Tabl. </w:t>
      </w:r>
      <w:r w:rsidR="00DC2674" w:rsidRPr="007D4057">
        <w:rPr>
          <w:iCs w:val="0"/>
        </w:rPr>
        <w:fldChar w:fldCharType="begin"/>
      </w:r>
      <w:r w:rsidRPr="007D4057">
        <w:rPr>
          <w:iCs w:val="0"/>
        </w:rPr>
        <w:instrText xml:space="preserve"> STYLEREF 1 \s </w:instrText>
      </w:r>
      <w:r w:rsidR="00DC2674" w:rsidRPr="007D4057">
        <w:rPr>
          <w:iCs w:val="0"/>
        </w:rPr>
        <w:fldChar w:fldCharType="separate"/>
      </w:r>
      <w:r w:rsidR="00657DF7">
        <w:rPr>
          <w:iCs w:val="0"/>
          <w:noProof/>
        </w:rPr>
        <w:t>6</w:t>
      </w:r>
      <w:r w:rsidR="00DC2674" w:rsidRPr="007D4057">
        <w:rPr>
          <w:iCs w:val="0"/>
        </w:rPr>
        <w:fldChar w:fldCharType="end"/>
      </w:r>
      <w:r w:rsidRPr="007D4057">
        <w:rPr>
          <w:iCs w:val="0"/>
        </w:rPr>
        <w:t>.</w:t>
      </w:r>
      <w:r w:rsidR="00DC2674" w:rsidRPr="007D4057">
        <w:rPr>
          <w:iCs w:val="0"/>
        </w:rPr>
        <w:fldChar w:fldCharType="begin"/>
      </w:r>
      <w:r w:rsidRPr="007D4057">
        <w:rPr>
          <w:iCs w:val="0"/>
        </w:rPr>
        <w:instrText xml:space="preserve"> SEQ Tabela \* ARABIC \s 1 </w:instrText>
      </w:r>
      <w:r w:rsidR="00DC2674" w:rsidRPr="007D4057">
        <w:rPr>
          <w:iCs w:val="0"/>
        </w:rPr>
        <w:fldChar w:fldCharType="separate"/>
      </w:r>
      <w:r w:rsidR="00657DF7">
        <w:rPr>
          <w:iCs w:val="0"/>
          <w:noProof/>
        </w:rPr>
        <w:t>1</w:t>
      </w:r>
      <w:r w:rsidR="00DC2674" w:rsidRPr="007D4057">
        <w:rPr>
          <w:iCs w:val="0"/>
        </w:rPr>
        <w:fldChar w:fldCharType="end"/>
      </w:r>
      <w:bookmarkEnd w:id="53"/>
      <w:r w:rsidRPr="007D4057">
        <w:rPr>
          <w:iCs w:val="0"/>
        </w:rPr>
        <w:t xml:space="preserve"> </w:t>
      </w:r>
      <w:r w:rsidRPr="007D4057">
        <w:t>Zestawienie wyników pomiarów i obliczeń w punktach pomiarowych</w:t>
      </w:r>
    </w:p>
    <w:tbl>
      <w:tblPr>
        <w:tblStyle w:val="Tabela-ekkom"/>
        <w:tblW w:w="5000" w:type="pct"/>
        <w:tblLayout w:type="fixed"/>
        <w:tblLook w:val="04A0" w:firstRow="1" w:lastRow="0" w:firstColumn="1" w:lastColumn="0" w:noHBand="0" w:noVBand="1"/>
      </w:tblPr>
      <w:tblGrid>
        <w:gridCol w:w="1029"/>
        <w:gridCol w:w="1109"/>
        <w:gridCol w:w="1109"/>
        <w:gridCol w:w="1111"/>
        <w:gridCol w:w="1109"/>
        <w:gridCol w:w="973"/>
        <w:gridCol w:w="971"/>
        <w:gridCol w:w="973"/>
        <w:gridCol w:w="1028"/>
      </w:tblGrid>
      <w:tr w:rsidR="008F4547" w:rsidRPr="00D45A7D" w14:paraId="645440D3" w14:textId="77777777" w:rsidTr="00417322">
        <w:trPr>
          <w:trHeight w:val="330"/>
          <w:tblHeader/>
        </w:trPr>
        <w:tc>
          <w:tcPr>
            <w:tcW w:w="547" w:type="pct"/>
            <w:noWrap/>
            <w:vAlign w:val="center"/>
            <w:hideMark/>
          </w:tcPr>
          <w:p w14:paraId="23C0CF27" w14:textId="77777777" w:rsidR="008F4547" w:rsidRPr="007D4057" w:rsidRDefault="008F4547" w:rsidP="00C34C39">
            <w:pPr>
              <w:keepNext/>
              <w:spacing w:before="80" w:after="80"/>
              <w:jc w:val="center"/>
              <w:rPr>
                <w:rFonts w:cs="Arial"/>
                <w:b/>
                <w:bCs/>
                <w:color w:val="000000"/>
                <w:sz w:val="20"/>
                <w:szCs w:val="20"/>
              </w:rPr>
            </w:pPr>
            <w:r w:rsidRPr="007D4057">
              <w:rPr>
                <w:rFonts w:cs="Arial"/>
                <w:b/>
                <w:bCs/>
                <w:color w:val="000000"/>
                <w:sz w:val="20"/>
                <w:szCs w:val="20"/>
              </w:rPr>
              <w:t>Punkt</w:t>
            </w:r>
          </w:p>
        </w:tc>
        <w:tc>
          <w:tcPr>
            <w:tcW w:w="589" w:type="pct"/>
            <w:noWrap/>
            <w:vAlign w:val="center"/>
            <w:hideMark/>
          </w:tcPr>
          <w:p w14:paraId="36D7D832" w14:textId="77777777" w:rsidR="008F4547" w:rsidRPr="007D4057" w:rsidRDefault="008F4547" w:rsidP="00C34C39">
            <w:pPr>
              <w:keepNext/>
              <w:spacing w:before="80" w:after="80"/>
              <w:jc w:val="center"/>
              <w:rPr>
                <w:rFonts w:cs="Arial"/>
                <w:b/>
                <w:bCs/>
                <w:color w:val="000000"/>
                <w:sz w:val="20"/>
                <w:szCs w:val="20"/>
                <w:vertAlign w:val="subscript"/>
              </w:rPr>
            </w:pPr>
            <w:r w:rsidRPr="007D4057">
              <w:rPr>
                <w:rFonts w:cs="Arial"/>
                <w:b/>
                <w:bCs/>
                <w:color w:val="000000"/>
                <w:sz w:val="20"/>
                <w:szCs w:val="20"/>
              </w:rPr>
              <w:t>L</w:t>
            </w:r>
            <w:r w:rsidRPr="007D4057">
              <w:rPr>
                <w:rFonts w:cs="Arial"/>
                <w:b/>
                <w:bCs/>
                <w:color w:val="000000"/>
                <w:sz w:val="20"/>
                <w:szCs w:val="20"/>
                <w:vertAlign w:val="subscript"/>
              </w:rPr>
              <w:t>Aeq</w:t>
            </w:r>
            <w:r w:rsidRPr="007D4057">
              <w:rPr>
                <w:rFonts w:cs="Arial"/>
                <w:b/>
                <w:bCs/>
                <w:color w:val="000000"/>
                <w:sz w:val="20"/>
                <w:szCs w:val="20"/>
              </w:rPr>
              <w:t>_D</w:t>
            </w:r>
            <w:r w:rsidRPr="007D4057">
              <w:rPr>
                <w:rFonts w:cs="Arial"/>
                <w:b/>
                <w:bCs/>
                <w:color w:val="000000"/>
                <w:sz w:val="20"/>
                <w:szCs w:val="20"/>
                <w:vertAlign w:val="subscript"/>
              </w:rPr>
              <w:t>obl</w:t>
            </w:r>
          </w:p>
          <w:p w14:paraId="118DC584" w14:textId="77777777" w:rsidR="008F4547" w:rsidRPr="007D4057" w:rsidRDefault="008F4547" w:rsidP="00C34C39">
            <w:pPr>
              <w:keepNext/>
              <w:spacing w:before="80" w:after="80"/>
              <w:jc w:val="center"/>
              <w:rPr>
                <w:rFonts w:cs="Arial"/>
                <w:b/>
                <w:bCs/>
                <w:color w:val="000000"/>
                <w:sz w:val="20"/>
                <w:szCs w:val="20"/>
              </w:rPr>
            </w:pPr>
            <w:r w:rsidRPr="007D4057">
              <w:rPr>
                <w:rFonts w:cs="Arial"/>
                <w:b/>
                <w:bCs/>
                <w:color w:val="000000"/>
                <w:sz w:val="20"/>
                <w:szCs w:val="20"/>
              </w:rPr>
              <w:t>[dB]</w:t>
            </w:r>
          </w:p>
        </w:tc>
        <w:tc>
          <w:tcPr>
            <w:tcW w:w="589" w:type="pct"/>
            <w:noWrap/>
            <w:vAlign w:val="center"/>
            <w:hideMark/>
          </w:tcPr>
          <w:p w14:paraId="06DF1A25" w14:textId="77777777" w:rsidR="008F4547" w:rsidRPr="007D4057" w:rsidRDefault="008F4547" w:rsidP="00C34C39">
            <w:pPr>
              <w:keepNext/>
              <w:spacing w:before="80" w:after="80"/>
              <w:jc w:val="center"/>
              <w:rPr>
                <w:rFonts w:cs="Arial"/>
                <w:b/>
                <w:bCs/>
                <w:color w:val="000000"/>
                <w:sz w:val="20"/>
                <w:szCs w:val="20"/>
                <w:vertAlign w:val="subscript"/>
              </w:rPr>
            </w:pPr>
            <w:r w:rsidRPr="007D4057">
              <w:rPr>
                <w:rFonts w:cs="Arial"/>
                <w:b/>
                <w:bCs/>
                <w:color w:val="000000"/>
                <w:sz w:val="20"/>
                <w:szCs w:val="20"/>
              </w:rPr>
              <w:t>L</w:t>
            </w:r>
            <w:r w:rsidRPr="007D4057">
              <w:rPr>
                <w:rFonts w:cs="Arial"/>
                <w:b/>
                <w:bCs/>
                <w:color w:val="000000"/>
                <w:sz w:val="20"/>
                <w:szCs w:val="20"/>
                <w:vertAlign w:val="subscript"/>
              </w:rPr>
              <w:t>Aeq</w:t>
            </w:r>
            <w:r w:rsidRPr="007D4057">
              <w:rPr>
                <w:rFonts w:cs="Arial"/>
                <w:b/>
                <w:bCs/>
                <w:color w:val="000000"/>
                <w:sz w:val="20"/>
                <w:szCs w:val="20"/>
              </w:rPr>
              <w:t>_D</w:t>
            </w:r>
            <w:r w:rsidRPr="007D4057">
              <w:rPr>
                <w:rFonts w:cs="Arial"/>
                <w:b/>
                <w:bCs/>
                <w:color w:val="000000"/>
                <w:sz w:val="20"/>
                <w:szCs w:val="20"/>
                <w:vertAlign w:val="subscript"/>
              </w:rPr>
              <w:t>pom</w:t>
            </w:r>
          </w:p>
          <w:p w14:paraId="37FAB1F8" w14:textId="77777777" w:rsidR="008F4547" w:rsidRPr="007D4057" w:rsidRDefault="008F4547" w:rsidP="00C34C39">
            <w:pPr>
              <w:keepNext/>
              <w:spacing w:before="80" w:after="80"/>
              <w:jc w:val="center"/>
              <w:rPr>
                <w:rFonts w:cs="Arial"/>
                <w:b/>
                <w:bCs/>
                <w:color w:val="000000"/>
                <w:sz w:val="20"/>
                <w:szCs w:val="20"/>
              </w:rPr>
            </w:pPr>
            <w:r w:rsidRPr="007D4057">
              <w:rPr>
                <w:rFonts w:cs="Arial"/>
                <w:b/>
                <w:bCs/>
                <w:color w:val="000000"/>
                <w:sz w:val="20"/>
                <w:szCs w:val="20"/>
              </w:rPr>
              <w:t>[dB]</w:t>
            </w:r>
          </w:p>
        </w:tc>
        <w:tc>
          <w:tcPr>
            <w:tcW w:w="590" w:type="pct"/>
            <w:noWrap/>
            <w:vAlign w:val="center"/>
            <w:hideMark/>
          </w:tcPr>
          <w:p w14:paraId="278A373C" w14:textId="77777777" w:rsidR="008F4547" w:rsidRPr="007D4057" w:rsidRDefault="008F4547" w:rsidP="00C34C39">
            <w:pPr>
              <w:keepNext/>
              <w:spacing w:before="80" w:after="80"/>
              <w:jc w:val="center"/>
              <w:rPr>
                <w:rFonts w:cs="Arial"/>
                <w:b/>
                <w:bCs/>
                <w:color w:val="000000"/>
                <w:sz w:val="20"/>
                <w:szCs w:val="20"/>
                <w:vertAlign w:val="subscript"/>
              </w:rPr>
            </w:pPr>
            <w:r w:rsidRPr="007D4057">
              <w:rPr>
                <w:rFonts w:cs="Arial"/>
                <w:b/>
                <w:bCs/>
                <w:color w:val="000000"/>
                <w:sz w:val="20"/>
                <w:szCs w:val="20"/>
              </w:rPr>
              <w:t>L</w:t>
            </w:r>
            <w:r w:rsidRPr="007D4057">
              <w:rPr>
                <w:rFonts w:cs="Arial"/>
                <w:b/>
                <w:bCs/>
                <w:color w:val="000000"/>
                <w:sz w:val="20"/>
                <w:szCs w:val="20"/>
                <w:vertAlign w:val="subscript"/>
              </w:rPr>
              <w:t>Aeq</w:t>
            </w:r>
            <w:r w:rsidRPr="007D4057">
              <w:rPr>
                <w:rFonts w:cs="Arial"/>
                <w:b/>
                <w:bCs/>
                <w:color w:val="000000"/>
                <w:sz w:val="20"/>
                <w:szCs w:val="20"/>
              </w:rPr>
              <w:t>_N</w:t>
            </w:r>
            <w:r w:rsidRPr="007D4057">
              <w:rPr>
                <w:rFonts w:cs="Arial"/>
                <w:b/>
                <w:bCs/>
                <w:color w:val="000000"/>
                <w:sz w:val="20"/>
                <w:szCs w:val="20"/>
                <w:vertAlign w:val="subscript"/>
              </w:rPr>
              <w:t>obl</w:t>
            </w:r>
          </w:p>
          <w:p w14:paraId="7C75BEDA" w14:textId="77777777" w:rsidR="008F4547" w:rsidRPr="007D4057" w:rsidRDefault="008F4547" w:rsidP="00C34C39">
            <w:pPr>
              <w:keepNext/>
              <w:spacing w:before="80" w:after="80"/>
              <w:jc w:val="center"/>
              <w:rPr>
                <w:rFonts w:cs="Arial"/>
                <w:b/>
                <w:bCs/>
                <w:color w:val="000000"/>
                <w:sz w:val="20"/>
                <w:szCs w:val="20"/>
              </w:rPr>
            </w:pPr>
            <w:r w:rsidRPr="007D4057">
              <w:rPr>
                <w:rFonts w:cs="Arial"/>
                <w:b/>
                <w:bCs/>
                <w:color w:val="000000"/>
                <w:sz w:val="20"/>
                <w:szCs w:val="20"/>
              </w:rPr>
              <w:t>[dB]</w:t>
            </w:r>
          </w:p>
        </w:tc>
        <w:tc>
          <w:tcPr>
            <w:tcW w:w="589" w:type="pct"/>
            <w:noWrap/>
            <w:vAlign w:val="center"/>
            <w:hideMark/>
          </w:tcPr>
          <w:p w14:paraId="4C27AB07" w14:textId="77777777" w:rsidR="008F4547" w:rsidRPr="007D4057" w:rsidRDefault="008F4547" w:rsidP="00C34C39">
            <w:pPr>
              <w:keepNext/>
              <w:spacing w:before="80" w:after="80"/>
              <w:jc w:val="center"/>
              <w:rPr>
                <w:rFonts w:cs="Arial"/>
                <w:b/>
                <w:bCs/>
                <w:color w:val="000000"/>
                <w:sz w:val="20"/>
                <w:szCs w:val="20"/>
                <w:vertAlign w:val="subscript"/>
              </w:rPr>
            </w:pPr>
            <w:r w:rsidRPr="007D4057">
              <w:rPr>
                <w:rFonts w:cs="Arial"/>
                <w:b/>
                <w:bCs/>
                <w:color w:val="000000"/>
                <w:sz w:val="20"/>
                <w:szCs w:val="20"/>
              </w:rPr>
              <w:t>L</w:t>
            </w:r>
            <w:r w:rsidRPr="007D4057">
              <w:rPr>
                <w:rFonts w:cs="Arial"/>
                <w:b/>
                <w:bCs/>
                <w:color w:val="000000"/>
                <w:sz w:val="20"/>
                <w:szCs w:val="20"/>
                <w:vertAlign w:val="subscript"/>
              </w:rPr>
              <w:t>Aeq_</w:t>
            </w:r>
            <w:r w:rsidRPr="007D4057">
              <w:rPr>
                <w:rFonts w:cs="Arial"/>
                <w:b/>
                <w:bCs/>
                <w:color w:val="000000"/>
                <w:sz w:val="20"/>
                <w:szCs w:val="20"/>
              </w:rPr>
              <w:t>N</w:t>
            </w:r>
            <w:r w:rsidRPr="007D4057">
              <w:rPr>
                <w:rFonts w:cs="Arial"/>
                <w:b/>
                <w:bCs/>
                <w:color w:val="000000"/>
                <w:sz w:val="20"/>
                <w:szCs w:val="20"/>
                <w:vertAlign w:val="subscript"/>
              </w:rPr>
              <w:t>pom</w:t>
            </w:r>
          </w:p>
          <w:p w14:paraId="28D912DF" w14:textId="77777777" w:rsidR="008F4547" w:rsidRPr="007D4057" w:rsidRDefault="008F4547" w:rsidP="00C34C39">
            <w:pPr>
              <w:keepNext/>
              <w:spacing w:before="80" w:after="80"/>
              <w:jc w:val="center"/>
              <w:rPr>
                <w:rFonts w:cs="Arial"/>
                <w:b/>
                <w:bCs/>
                <w:color w:val="000000"/>
                <w:sz w:val="20"/>
                <w:szCs w:val="20"/>
              </w:rPr>
            </w:pPr>
            <w:r w:rsidRPr="007D4057">
              <w:rPr>
                <w:rFonts w:cs="Arial"/>
                <w:b/>
                <w:bCs/>
                <w:color w:val="000000"/>
                <w:sz w:val="20"/>
                <w:szCs w:val="20"/>
              </w:rPr>
              <w:t>[dB]</w:t>
            </w:r>
          </w:p>
        </w:tc>
        <w:tc>
          <w:tcPr>
            <w:tcW w:w="517" w:type="pct"/>
            <w:noWrap/>
            <w:vAlign w:val="center"/>
            <w:hideMark/>
          </w:tcPr>
          <w:p w14:paraId="2AB5BAFF" w14:textId="77777777" w:rsidR="008F4547" w:rsidRPr="007D4057" w:rsidRDefault="008F4547" w:rsidP="00C34C39">
            <w:pPr>
              <w:keepNext/>
              <w:spacing w:before="80" w:after="80"/>
              <w:jc w:val="center"/>
              <w:rPr>
                <w:rFonts w:cs="Arial"/>
                <w:b/>
                <w:bCs/>
                <w:color w:val="000000"/>
                <w:sz w:val="20"/>
                <w:szCs w:val="20"/>
              </w:rPr>
            </w:pPr>
            <w:r w:rsidRPr="007D4057">
              <w:rPr>
                <w:rFonts w:cs="Arial"/>
                <w:b/>
                <w:bCs/>
                <w:color w:val="000000"/>
                <w:sz w:val="20"/>
                <w:szCs w:val="20"/>
              </w:rPr>
              <w:t>Różnica</w:t>
            </w:r>
          </w:p>
          <w:p w14:paraId="18D39524" w14:textId="77777777" w:rsidR="008F4547" w:rsidRPr="007D4057" w:rsidRDefault="008F4547" w:rsidP="00C34C39">
            <w:pPr>
              <w:keepNext/>
              <w:spacing w:before="80" w:after="80"/>
              <w:jc w:val="center"/>
              <w:rPr>
                <w:rFonts w:cs="Arial"/>
                <w:b/>
                <w:bCs/>
                <w:color w:val="000000"/>
                <w:sz w:val="20"/>
                <w:szCs w:val="20"/>
              </w:rPr>
            </w:pPr>
            <w:r w:rsidRPr="007D4057">
              <w:rPr>
                <w:rFonts w:cs="Arial"/>
                <w:b/>
                <w:bCs/>
                <w:color w:val="000000"/>
                <w:sz w:val="20"/>
                <w:szCs w:val="20"/>
              </w:rPr>
              <w:t>D [dB]</w:t>
            </w:r>
          </w:p>
        </w:tc>
        <w:tc>
          <w:tcPr>
            <w:tcW w:w="516" w:type="pct"/>
            <w:noWrap/>
            <w:vAlign w:val="center"/>
            <w:hideMark/>
          </w:tcPr>
          <w:p w14:paraId="080D4B04" w14:textId="77777777" w:rsidR="008F4547" w:rsidRPr="007D4057" w:rsidRDefault="008F4547" w:rsidP="00C34C39">
            <w:pPr>
              <w:keepNext/>
              <w:spacing w:before="80" w:after="80"/>
              <w:jc w:val="center"/>
              <w:rPr>
                <w:rFonts w:cs="Arial"/>
                <w:b/>
                <w:bCs/>
                <w:color w:val="000000"/>
                <w:sz w:val="20"/>
                <w:szCs w:val="20"/>
              </w:rPr>
            </w:pPr>
            <w:r w:rsidRPr="007D4057">
              <w:rPr>
                <w:rFonts w:cs="Arial"/>
                <w:b/>
                <w:bCs/>
                <w:color w:val="000000"/>
                <w:sz w:val="20"/>
                <w:szCs w:val="20"/>
              </w:rPr>
              <w:t>Różnica</w:t>
            </w:r>
          </w:p>
          <w:p w14:paraId="01039021" w14:textId="77777777" w:rsidR="008F4547" w:rsidRPr="007D4057" w:rsidRDefault="008F4547" w:rsidP="00C34C39">
            <w:pPr>
              <w:keepNext/>
              <w:spacing w:before="80" w:after="80"/>
              <w:jc w:val="center"/>
              <w:rPr>
                <w:rFonts w:cs="Arial"/>
                <w:b/>
                <w:bCs/>
                <w:color w:val="000000"/>
                <w:sz w:val="20"/>
                <w:szCs w:val="20"/>
              </w:rPr>
            </w:pPr>
            <w:r w:rsidRPr="007D4057">
              <w:rPr>
                <w:rFonts w:cs="Arial"/>
                <w:b/>
                <w:bCs/>
                <w:color w:val="000000"/>
                <w:sz w:val="20"/>
                <w:szCs w:val="20"/>
              </w:rPr>
              <w:t>N [dB]</w:t>
            </w:r>
          </w:p>
        </w:tc>
        <w:tc>
          <w:tcPr>
            <w:tcW w:w="517" w:type="pct"/>
            <w:noWrap/>
            <w:vAlign w:val="center"/>
            <w:hideMark/>
          </w:tcPr>
          <w:p w14:paraId="00BCF3E5" w14:textId="77777777" w:rsidR="008F4547" w:rsidRPr="007D4057" w:rsidRDefault="008F4547" w:rsidP="00C34C39">
            <w:pPr>
              <w:keepNext/>
              <w:spacing w:before="80" w:after="80"/>
              <w:jc w:val="center"/>
              <w:rPr>
                <w:rFonts w:cs="Arial"/>
                <w:b/>
                <w:bCs/>
                <w:color w:val="000000"/>
                <w:sz w:val="20"/>
                <w:szCs w:val="20"/>
              </w:rPr>
            </w:pPr>
            <w:r w:rsidRPr="007D4057">
              <w:rPr>
                <w:rFonts w:cs="Arial"/>
                <w:b/>
                <w:bCs/>
                <w:color w:val="000000"/>
                <w:sz w:val="20"/>
                <w:szCs w:val="20"/>
              </w:rPr>
              <w:t>(Różnica</w:t>
            </w:r>
          </w:p>
          <w:p w14:paraId="6BE54A9E" w14:textId="77777777" w:rsidR="008F4547" w:rsidRPr="007D4057" w:rsidRDefault="008F4547" w:rsidP="00C34C39">
            <w:pPr>
              <w:keepNext/>
              <w:spacing w:before="80" w:after="80"/>
              <w:jc w:val="center"/>
              <w:rPr>
                <w:rFonts w:cs="Arial"/>
                <w:b/>
                <w:bCs/>
                <w:color w:val="000000"/>
                <w:sz w:val="20"/>
                <w:szCs w:val="20"/>
              </w:rPr>
            </w:pPr>
            <w:r w:rsidRPr="007D4057">
              <w:rPr>
                <w:rFonts w:cs="Arial"/>
                <w:b/>
                <w:bCs/>
                <w:color w:val="000000"/>
                <w:sz w:val="20"/>
                <w:szCs w:val="20"/>
              </w:rPr>
              <w:t>D)</w:t>
            </w:r>
            <w:r w:rsidRPr="007D4057">
              <w:rPr>
                <w:rFonts w:cs="Arial"/>
                <w:b/>
                <w:bCs/>
                <w:color w:val="000000"/>
                <w:sz w:val="20"/>
                <w:szCs w:val="20"/>
                <w:vertAlign w:val="superscript"/>
              </w:rPr>
              <w:t>2</w:t>
            </w:r>
          </w:p>
        </w:tc>
        <w:tc>
          <w:tcPr>
            <w:tcW w:w="546" w:type="pct"/>
            <w:noWrap/>
            <w:vAlign w:val="center"/>
            <w:hideMark/>
          </w:tcPr>
          <w:p w14:paraId="566C7E1A" w14:textId="77777777" w:rsidR="008F4547" w:rsidRPr="007D4057" w:rsidRDefault="008F4547" w:rsidP="00C34C39">
            <w:pPr>
              <w:keepNext/>
              <w:spacing w:before="80" w:after="80"/>
              <w:jc w:val="center"/>
              <w:rPr>
                <w:rFonts w:cs="Arial"/>
                <w:b/>
                <w:bCs/>
                <w:color w:val="000000"/>
                <w:sz w:val="20"/>
                <w:szCs w:val="20"/>
              </w:rPr>
            </w:pPr>
            <w:r w:rsidRPr="007D4057">
              <w:rPr>
                <w:rFonts w:cs="Arial"/>
                <w:b/>
                <w:bCs/>
                <w:color w:val="000000"/>
                <w:sz w:val="20"/>
                <w:szCs w:val="20"/>
              </w:rPr>
              <w:t>(Różnica</w:t>
            </w:r>
          </w:p>
          <w:p w14:paraId="1B2E8FED" w14:textId="77777777" w:rsidR="008F4547" w:rsidRPr="007D4057" w:rsidRDefault="008F4547" w:rsidP="00C34C39">
            <w:pPr>
              <w:keepNext/>
              <w:spacing w:before="80" w:after="80"/>
              <w:jc w:val="center"/>
              <w:rPr>
                <w:rFonts w:cs="Arial"/>
                <w:b/>
                <w:bCs/>
                <w:color w:val="000000"/>
                <w:sz w:val="20"/>
                <w:szCs w:val="20"/>
              </w:rPr>
            </w:pPr>
            <w:r w:rsidRPr="007D4057">
              <w:rPr>
                <w:rFonts w:cs="Arial"/>
                <w:b/>
                <w:bCs/>
                <w:color w:val="000000"/>
                <w:sz w:val="20"/>
                <w:szCs w:val="20"/>
              </w:rPr>
              <w:t>N)</w:t>
            </w:r>
            <w:r w:rsidRPr="007D4057">
              <w:rPr>
                <w:rFonts w:cs="Arial"/>
                <w:b/>
                <w:bCs/>
                <w:color w:val="000000"/>
                <w:sz w:val="20"/>
                <w:szCs w:val="20"/>
                <w:vertAlign w:val="superscript"/>
              </w:rPr>
              <w:t>2</w:t>
            </w:r>
          </w:p>
        </w:tc>
      </w:tr>
      <w:tr w:rsidR="007D4057" w:rsidRPr="00D45A7D" w14:paraId="45104431" w14:textId="77777777" w:rsidTr="00417322">
        <w:trPr>
          <w:trHeight w:val="300"/>
        </w:trPr>
        <w:tc>
          <w:tcPr>
            <w:tcW w:w="547" w:type="pct"/>
            <w:noWrap/>
            <w:vAlign w:val="center"/>
            <w:hideMark/>
          </w:tcPr>
          <w:p w14:paraId="0F47D4AB" w14:textId="77777777" w:rsidR="007D4057" w:rsidRPr="007D4057" w:rsidRDefault="007D4057" w:rsidP="00C34C39">
            <w:pPr>
              <w:spacing w:before="80" w:after="80"/>
              <w:jc w:val="center"/>
              <w:rPr>
                <w:rFonts w:cs="Arial"/>
                <w:sz w:val="20"/>
                <w:szCs w:val="20"/>
              </w:rPr>
            </w:pPr>
            <w:r w:rsidRPr="007D4057">
              <w:rPr>
                <w:rFonts w:cs="Arial"/>
                <w:sz w:val="20"/>
                <w:szCs w:val="20"/>
              </w:rPr>
              <w:t>P1</w:t>
            </w:r>
          </w:p>
        </w:tc>
        <w:tc>
          <w:tcPr>
            <w:tcW w:w="589" w:type="pct"/>
            <w:noWrap/>
            <w:vAlign w:val="center"/>
            <w:hideMark/>
          </w:tcPr>
          <w:p w14:paraId="51B65AD1" w14:textId="77777777" w:rsidR="007D4057" w:rsidRPr="007D4057" w:rsidRDefault="007D4057" w:rsidP="00C34C39">
            <w:pPr>
              <w:spacing w:before="80" w:after="80"/>
              <w:jc w:val="center"/>
              <w:rPr>
                <w:rFonts w:cs="Arial"/>
                <w:sz w:val="20"/>
                <w:szCs w:val="20"/>
              </w:rPr>
            </w:pPr>
            <w:r w:rsidRPr="007D4057">
              <w:rPr>
                <w:rFonts w:cs="Arial"/>
                <w:sz w:val="20"/>
                <w:szCs w:val="20"/>
              </w:rPr>
              <w:t>64</w:t>
            </w:r>
            <w:r>
              <w:rPr>
                <w:rFonts w:cs="Arial"/>
                <w:sz w:val="20"/>
                <w:szCs w:val="20"/>
              </w:rPr>
              <w:t>.</w:t>
            </w:r>
            <w:r w:rsidRPr="007D4057">
              <w:rPr>
                <w:rFonts w:cs="Arial"/>
                <w:sz w:val="20"/>
                <w:szCs w:val="20"/>
              </w:rPr>
              <w:t>8</w:t>
            </w:r>
          </w:p>
        </w:tc>
        <w:tc>
          <w:tcPr>
            <w:tcW w:w="589" w:type="pct"/>
            <w:noWrap/>
            <w:vAlign w:val="center"/>
            <w:hideMark/>
          </w:tcPr>
          <w:p w14:paraId="5BC6F4B1"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66</w:t>
            </w:r>
            <w:r>
              <w:rPr>
                <w:rFonts w:cs="Arial"/>
                <w:color w:val="000000"/>
                <w:sz w:val="20"/>
                <w:szCs w:val="20"/>
              </w:rPr>
              <w:t>.</w:t>
            </w:r>
            <w:r w:rsidRPr="007D4057">
              <w:rPr>
                <w:rFonts w:cs="Arial"/>
                <w:color w:val="000000"/>
                <w:sz w:val="20"/>
                <w:szCs w:val="20"/>
              </w:rPr>
              <w:t>7</w:t>
            </w:r>
          </w:p>
        </w:tc>
        <w:tc>
          <w:tcPr>
            <w:tcW w:w="590" w:type="pct"/>
            <w:noWrap/>
            <w:vAlign w:val="center"/>
            <w:hideMark/>
          </w:tcPr>
          <w:p w14:paraId="7AA6124C"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57</w:t>
            </w:r>
            <w:r>
              <w:rPr>
                <w:rFonts w:cs="Arial"/>
                <w:color w:val="000000"/>
                <w:sz w:val="20"/>
                <w:szCs w:val="20"/>
              </w:rPr>
              <w:t>.</w:t>
            </w:r>
            <w:r w:rsidRPr="007D4057">
              <w:rPr>
                <w:rFonts w:cs="Arial"/>
                <w:color w:val="000000"/>
                <w:sz w:val="20"/>
                <w:szCs w:val="20"/>
              </w:rPr>
              <w:t>9</w:t>
            </w:r>
          </w:p>
        </w:tc>
        <w:tc>
          <w:tcPr>
            <w:tcW w:w="589" w:type="pct"/>
            <w:noWrap/>
            <w:vAlign w:val="center"/>
            <w:hideMark/>
          </w:tcPr>
          <w:p w14:paraId="5018F24F"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59</w:t>
            </w:r>
            <w:r>
              <w:rPr>
                <w:rFonts w:cs="Arial"/>
                <w:color w:val="000000"/>
                <w:sz w:val="20"/>
                <w:szCs w:val="20"/>
              </w:rPr>
              <w:t>.</w:t>
            </w:r>
            <w:r w:rsidRPr="007D4057">
              <w:rPr>
                <w:rFonts w:cs="Arial"/>
                <w:color w:val="000000"/>
                <w:sz w:val="20"/>
                <w:szCs w:val="20"/>
              </w:rPr>
              <w:t>7</w:t>
            </w:r>
          </w:p>
        </w:tc>
        <w:tc>
          <w:tcPr>
            <w:tcW w:w="517" w:type="pct"/>
            <w:noWrap/>
            <w:vAlign w:val="center"/>
            <w:hideMark/>
          </w:tcPr>
          <w:p w14:paraId="68148E8C"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1</w:t>
            </w:r>
            <w:r>
              <w:rPr>
                <w:rFonts w:cs="Arial"/>
                <w:color w:val="000000"/>
                <w:sz w:val="20"/>
                <w:szCs w:val="20"/>
              </w:rPr>
              <w:t>.</w:t>
            </w:r>
            <w:r w:rsidRPr="007D4057">
              <w:rPr>
                <w:rFonts w:cs="Arial"/>
                <w:color w:val="000000"/>
                <w:sz w:val="20"/>
                <w:szCs w:val="20"/>
              </w:rPr>
              <w:t>9</w:t>
            </w:r>
          </w:p>
        </w:tc>
        <w:tc>
          <w:tcPr>
            <w:tcW w:w="516" w:type="pct"/>
            <w:noWrap/>
            <w:vAlign w:val="center"/>
            <w:hideMark/>
          </w:tcPr>
          <w:p w14:paraId="77AD867E"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1</w:t>
            </w:r>
            <w:r>
              <w:rPr>
                <w:rFonts w:cs="Arial"/>
                <w:color w:val="000000"/>
                <w:sz w:val="20"/>
                <w:szCs w:val="20"/>
              </w:rPr>
              <w:t>.</w:t>
            </w:r>
            <w:r w:rsidRPr="007D4057">
              <w:rPr>
                <w:rFonts w:cs="Arial"/>
                <w:color w:val="000000"/>
                <w:sz w:val="20"/>
                <w:szCs w:val="20"/>
              </w:rPr>
              <w:t>8</w:t>
            </w:r>
          </w:p>
        </w:tc>
        <w:tc>
          <w:tcPr>
            <w:tcW w:w="517" w:type="pct"/>
            <w:noWrap/>
            <w:vAlign w:val="center"/>
            <w:hideMark/>
          </w:tcPr>
          <w:p w14:paraId="570D96B8"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3</w:t>
            </w:r>
            <w:r>
              <w:rPr>
                <w:rFonts w:cs="Arial"/>
                <w:color w:val="000000"/>
                <w:sz w:val="20"/>
                <w:szCs w:val="20"/>
              </w:rPr>
              <w:t>.</w:t>
            </w:r>
            <w:r w:rsidRPr="007D4057">
              <w:rPr>
                <w:rFonts w:cs="Arial"/>
                <w:color w:val="000000"/>
                <w:sz w:val="20"/>
                <w:szCs w:val="20"/>
              </w:rPr>
              <w:t>61</w:t>
            </w:r>
          </w:p>
        </w:tc>
        <w:tc>
          <w:tcPr>
            <w:tcW w:w="546" w:type="pct"/>
            <w:noWrap/>
            <w:vAlign w:val="center"/>
            <w:hideMark/>
          </w:tcPr>
          <w:p w14:paraId="3F5BEFEE"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3</w:t>
            </w:r>
            <w:r>
              <w:rPr>
                <w:rFonts w:cs="Arial"/>
                <w:color w:val="000000"/>
                <w:sz w:val="20"/>
                <w:szCs w:val="20"/>
              </w:rPr>
              <w:t>.</w:t>
            </w:r>
            <w:r w:rsidRPr="007D4057">
              <w:rPr>
                <w:rFonts w:cs="Arial"/>
                <w:color w:val="000000"/>
                <w:sz w:val="20"/>
                <w:szCs w:val="20"/>
              </w:rPr>
              <w:t>24</w:t>
            </w:r>
          </w:p>
        </w:tc>
      </w:tr>
      <w:tr w:rsidR="007D4057" w:rsidRPr="00D45A7D" w14:paraId="02DC4803" w14:textId="77777777" w:rsidTr="00417322">
        <w:trPr>
          <w:trHeight w:val="285"/>
        </w:trPr>
        <w:tc>
          <w:tcPr>
            <w:tcW w:w="547" w:type="pct"/>
            <w:noWrap/>
            <w:vAlign w:val="center"/>
            <w:hideMark/>
          </w:tcPr>
          <w:p w14:paraId="1C14F7A0" w14:textId="77777777" w:rsidR="007D4057" w:rsidRPr="007D4057" w:rsidRDefault="007D4057" w:rsidP="00C34C39">
            <w:pPr>
              <w:spacing w:before="80" w:after="80"/>
              <w:jc w:val="center"/>
              <w:rPr>
                <w:rFonts w:cs="Arial"/>
                <w:sz w:val="20"/>
                <w:szCs w:val="20"/>
              </w:rPr>
            </w:pPr>
            <w:r w:rsidRPr="007D4057">
              <w:rPr>
                <w:rFonts w:cs="Arial"/>
                <w:sz w:val="20"/>
                <w:szCs w:val="20"/>
              </w:rPr>
              <w:t>P2</w:t>
            </w:r>
          </w:p>
        </w:tc>
        <w:tc>
          <w:tcPr>
            <w:tcW w:w="589" w:type="pct"/>
            <w:noWrap/>
            <w:vAlign w:val="center"/>
            <w:hideMark/>
          </w:tcPr>
          <w:p w14:paraId="6B6C7736" w14:textId="77777777" w:rsidR="007D4057" w:rsidRPr="007D4057" w:rsidRDefault="007D4057" w:rsidP="00C34C39">
            <w:pPr>
              <w:spacing w:before="80" w:after="80"/>
              <w:jc w:val="center"/>
              <w:rPr>
                <w:rFonts w:cs="Arial"/>
                <w:sz w:val="20"/>
                <w:szCs w:val="20"/>
              </w:rPr>
            </w:pPr>
            <w:r w:rsidRPr="007D4057">
              <w:rPr>
                <w:rFonts w:cs="Arial"/>
                <w:sz w:val="20"/>
                <w:szCs w:val="20"/>
              </w:rPr>
              <w:t>64</w:t>
            </w:r>
            <w:r>
              <w:rPr>
                <w:rFonts w:cs="Arial"/>
                <w:sz w:val="20"/>
                <w:szCs w:val="20"/>
              </w:rPr>
              <w:t>.</w:t>
            </w:r>
            <w:r w:rsidRPr="007D4057">
              <w:rPr>
                <w:rFonts w:cs="Arial"/>
                <w:sz w:val="20"/>
                <w:szCs w:val="20"/>
              </w:rPr>
              <w:t>8</w:t>
            </w:r>
          </w:p>
        </w:tc>
        <w:tc>
          <w:tcPr>
            <w:tcW w:w="589" w:type="pct"/>
            <w:noWrap/>
            <w:vAlign w:val="center"/>
            <w:hideMark/>
          </w:tcPr>
          <w:p w14:paraId="3B263466"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66</w:t>
            </w:r>
            <w:r>
              <w:rPr>
                <w:rFonts w:cs="Arial"/>
                <w:color w:val="000000"/>
                <w:sz w:val="20"/>
                <w:szCs w:val="20"/>
              </w:rPr>
              <w:t>.</w:t>
            </w:r>
            <w:r w:rsidRPr="007D4057">
              <w:rPr>
                <w:rFonts w:cs="Arial"/>
                <w:color w:val="000000"/>
                <w:sz w:val="20"/>
                <w:szCs w:val="20"/>
              </w:rPr>
              <w:t>6</w:t>
            </w:r>
          </w:p>
        </w:tc>
        <w:tc>
          <w:tcPr>
            <w:tcW w:w="590" w:type="pct"/>
            <w:noWrap/>
            <w:vAlign w:val="center"/>
            <w:hideMark/>
          </w:tcPr>
          <w:p w14:paraId="43B5088B"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57</w:t>
            </w:r>
            <w:r>
              <w:rPr>
                <w:rFonts w:cs="Arial"/>
                <w:color w:val="000000"/>
                <w:sz w:val="20"/>
                <w:szCs w:val="20"/>
              </w:rPr>
              <w:t>.</w:t>
            </w:r>
            <w:r w:rsidRPr="007D4057">
              <w:rPr>
                <w:rFonts w:cs="Arial"/>
                <w:color w:val="000000"/>
                <w:sz w:val="20"/>
                <w:szCs w:val="20"/>
              </w:rPr>
              <w:t>7</w:t>
            </w:r>
          </w:p>
        </w:tc>
        <w:tc>
          <w:tcPr>
            <w:tcW w:w="589" w:type="pct"/>
            <w:noWrap/>
            <w:vAlign w:val="center"/>
            <w:hideMark/>
          </w:tcPr>
          <w:p w14:paraId="13158E05"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59</w:t>
            </w:r>
            <w:r>
              <w:rPr>
                <w:rFonts w:cs="Arial"/>
                <w:color w:val="000000"/>
                <w:sz w:val="20"/>
                <w:szCs w:val="20"/>
              </w:rPr>
              <w:t>.</w:t>
            </w:r>
            <w:r w:rsidRPr="007D4057">
              <w:rPr>
                <w:rFonts w:cs="Arial"/>
                <w:color w:val="000000"/>
                <w:sz w:val="20"/>
                <w:szCs w:val="20"/>
              </w:rPr>
              <w:t>0</w:t>
            </w:r>
          </w:p>
        </w:tc>
        <w:tc>
          <w:tcPr>
            <w:tcW w:w="517" w:type="pct"/>
            <w:noWrap/>
            <w:vAlign w:val="center"/>
            <w:hideMark/>
          </w:tcPr>
          <w:p w14:paraId="3CF62145"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1</w:t>
            </w:r>
            <w:r>
              <w:rPr>
                <w:rFonts w:cs="Arial"/>
                <w:color w:val="000000"/>
                <w:sz w:val="20"/>
                <w:szCs w:val="20"/>
              </w:rPr>
              <w:t>.</w:t>
            </w:r>
            <w:r w:rsidRPr="007D4057">
              <w:rPr>
                <w:rFonts w:cs="Arial"/>
                <w:color w:val="000000"/>
                <w:sz w:val="20"/>
                <w:szCs w:val="20"/>
              </w:rPr>
              <w:t>8</w:t>
            </w:r>
          </w:p>
        </w:tc>
        <w:tc>
          <w:tcPr>
            <w:tcW w:w="516" w:type="pct"/>
            <w:noWrap/>
            <w:vAlign w:val="center"/>
            <w:hideMark/>
          </w:tcPr>
          <w:p w14:paraId="49672A89"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1</w:t>
            </w:r>
            <w:r>
              <w:rPr>
                <w:rFonts w:cs="Arial"/>
                <w:color w:val="000000"/>
                <w:sz w:val="20"/>
                <w:szCs w:val="20"/>
              </w:rPr>
              <w:t>.</w:t>
            </w:r>
            <w:r w:rsidRPr="007D4057">
              <w:rPr>
                <w:rFonts w:cs="Arial"/>
                <w:color w:val="000000"/>
                <w:sz w:val="20"/>
                <w:szCs w:val="20"/>
              </w:rPr>
              <w:t>3</w:t>
            </w:r>
          </w:p>
        </w:tc>
        <w:tc>
          <w:tcPr>
            <w:tcW w:w="517" w:type="pct"/>
            <w:noWrap/>
            <w:vAlign w:val="center"/>
            <w:hideMark/>
          </w:tcPr>
          <w:p w14:paraId="15D794C7"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3</w:t>
            </w:r>
            <w:r>
              <w:rPr>
                <w:rFonts w:cs="Arial"/>
                <w:color w:val="000000"/>
                <w:sz w:val="20"/>
                <w:szCs w:val="20"/>
              </w:rPr>
              <w:t>.</w:t>
            </w:r>
            <w:r w:rsidRPr="007D4057">
              <w:rPr>
                <w:rFonts w:cs="Arial"/>
                <w:color w:val="000000"/>
                <w:sz w:val="20"/>
                <w:szCs w:val="20"/>
              </w:rPr>
              <w:t>24</w:t>
            </w:r>
          </w:p>
        </w:tc>
        <w:tc>
          <w:tcPr>
            <w:tcW w:w="546" w:type="pct"/>
            <w:noWrap/>
            <w:vAlign w:val="center"/>
            <w:hideMark/>
          </w:tcPr>
          <w:p w14:paraId="0A7342F4"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1</w:t>
            </w:r>
            <w:r>
              <w:rPr>
                <w:rFonts w:cs="Arial"/>
                <w:color w:val="000000"/>
                <w:sz w:val="20"/>
                <w:szCs w:val="20"/>
              </w:rPr>
              <w:t>.</w:t>
            </w:r>
            <w:r w:rsidRPr="007D4057">
              <w:rPr>
                <w:rFonts w:cs="Arial"/>
                <w:color w:val="000000"/>
                <w:sz w:val="20"/>
                <w:szCs w:val="20"/>
              </w:rPr>
              <w:t>69</w:t>
            </w:r>
          </w:p>
        </w:tc>
      </w:tr>
      <w:tr w:rsidR="007D4057" w:rsidRPr="00D45A7D" w14:paraId="211A4380" w14:textId="77777777" w:rsidTr="00417322">
        <w:trPr>
          <w:trHeight w:val="285"/>
        </w:trPr>
        <w:tc>
          <w:tcPr>
            <w:tcW w:w="547" w:type="pct"/>
            <w:noWrap/>
            <w:vAlign w:val="center"/>
            <w:hideMark/>
          </w:tcPr>
          <w:p w14:paraId="57C34580" w14:textId="77777777" w:rsidR="007D4057" w:rsidRPr="007D4057" w:rsidRDefault="007D4057" w:rsidP="00C34C39">
            <w:pPr>
              <w:spacing w:before="80" w:after="80"/>
              <w:jc w:val="center"/>
              <w:rPr>
                <w:rFonts w:cs="Arial"/>
                <w:sz w:val="20"/>
                <w:szCs w:val="20"/>
              </w:rPr>
            </w:pPr>
            <w:r w:rsidRPr="007D4057">
              <w:rPr>
                <w:rFonts w:cs="Arial"/>
                <w:sz w:val="20"/>
                <w:szCs w:val="20"/>
              </w:rPr>
              <w:t>P3</w:t>
            </w:r>
          </w:p>
        </w:tc>
        <w:tc>
          <w:tcPr>
            <w:tcW w:w="589" w:type="pct"/>
            <w:noWrap/>
            <w:vAlign w:val="center"/>
            <w:hideMark/>
          </w:tcPr>
          <w:p w14:paraId="794E11FF" w14:textId="77777777" w:rsidR="007D4057" w:rsidRPr="007D4057" w:rsidRDefault="007D4057" w:rsidP="00C34C39">
            <w:pPr>
              <w:spacing w:before="80" w:after="80"/>
              <w:jc w:val="center"/>
              <w:rPr>
                <w:rFonts w:cs="Arial"/>
                <w:sz w:val="20"/>
                <w:szCs w:val="20"/>
              </w:rPr>
            </w:pPr>
            <w:r w:rsidRPr="007D4057">
              <w:rPr>
                <w:rFonts w:cs="Arial"/>
                <w:sz w:val="20"/>
                <w:szCs w:val="20"/>
              </w:rPr>
              <w:t>66</w:t>
            </w:r>
            <w:r>
              <w:rPr>
                <w:rFonts w:cs="Arial"/>
                <w:sz w:val="20"/>
                <w:szCs w:val="20"/>
              </w:rPr>
              <w:t>.</w:t>
            </w:r>
            <w:r w:rsidRPr="007D4057">
              <w:rPr>
                <w:rFonts w:cs="Arial"/>
                <w:sz w:val="20"/>
                <w:szCs w:val="20"/>
              </w:rPr>
              <w:t>2</w:t>
            </w:r>
          </w:p>
        </w:tc>
        <w:tc>
          <w:tcPr>
            <w:tcW w:w="589" w:type="pct"/>
            <w:noWrap/>
            <w:vAlign w:val="center"/>
            <w:hideMark/>
          </w:tcPr>
          <w:p w14:paraId="431553F4"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66</w:t>
            </w:r>
            <w:r>
              <w:rPr>
                <w:rFonts w:cs="Arial"/>
                <w:color w:val="000000"/>
                <w:sz w:val="20"/>
                <w:szCs w:val="20"/>
              </w:rPr>
              <w:t>.</w:t>
            </w:r>
            <w:r w:rsidRPr="007D4057">
              <w:rPr>
                <w:rFonts w:cs="Arial"/>
                <w:color w:val="000000"/>
                <w:sz w:val="20"/>
                <w:szCs w:val="20"/>
              </w:rPr>
              <w:t>0</w:t>
            </w:r>
          </w:p>
        </w:tc>
        <w:tc>
          <w:tcPr>
            <w:tcW w:w="590" w:type="pct"/>
            <w:noWrap/>
            <w:vAlign w:val="center"/>
            <w:hideMark/>
          </w:tcPr>
          <w:p w14:paraId="24429C45"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59</w:t>
            </w:r>
            <w:r>
              <w:rPr>
                <w:rFonts w:cs="Arial"/>
                <w:color w:val="000000"/>
                <w:sz w:val="20"/>
                <w:szCs w:val="20"/>
              </w:rPr>
              <w:t>.</w:t>
            </w:r>
            <w:r w:rsidRPr="007D4057">
              <w:rPr>
                <w:rFonts w:cs="Arial"/>
                <w:color w:val="000000"/>
                <w:sz w:val="20"/>
                <w:szCs w:val="20"/>
              </w:rPr>
              <w:t>0</w:t>
            </w:r>
          </w:p>
        </w:tc>
        <w:tc>
          <w:tcPr>
            <w:tcW w:w="589" w:type="pct"/>
            <w:noWrap/>
            <w:vAlign w:val="center"/>
            <w:hideMark/>
          </w:tcPr>
          <w:p w14:paraId="2A71DABC"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59</w:t>
            </w:r>
            <w:r>
              <w:rPr>
                <w:rFonts w:cs="Arial"/>
                <w:color w:val="000000"/>
                <w:sz w:val="20"/>
                <w:szCs w:val="20"/>
              </w:rPr>
              <w:t>.</w:t>
            </w:r>
            <w:r w:rsidRPr="007D4057">
              <w:rPr>
                <w:rFonts w:cs="Arial"/>
                <w:color w:val="000000"/>
                <w:sz w:val="20"/>
                <w:szCs w:val="20"/>
              </w:rPr>
              <w:t>1</w:t>
            </w:r>
          </w:p>
        </w:tc>
        <w:tc>
          <w:tcPr>
            <w:tcW w:w="517" w:type="pct"/>
            <w:noWrap/>
            <w:vAlign w:val="center"/>
            <w:hideMark/>
          </w:tcPr>
          <w:p w14:paraId="6CE125B3"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-0</w:t>
            </w:r>
            <w:r>
              <w:rPr>
                <w:rFonts w:cs="Arial"/>
                <w:color w:val="000000"/>
                <w:sz w:val="20"/>
                <w:szCs w:val="20"/>
              </w:rPr>
              <w:t>.</w:t>
            </w:r>
            <w:r w:rsidRPr="007D4057">
              <w:rPr>
                <w:rFonts w:cs="Arial"/>
                <w:color w:val="000000"/>
                <w:sz w:val="20"/>
                <w:szCs w:val="20"/>
              </w:rPr>
              <w:t>2</w:t>
            </w:r>
          </w:p>
        </w:tc>
        <w:tc>
          <w:tcPr>
            <w:tcW w:w="516" w:type="pct"/>
            <w:noWrap/>
            <w:vAlign w:val="center"/>
            <w:hideMark/>
          </w:tcPr>
          <w:p w14:paraId="14704834"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0</w:t>
            </w:r>
            <w:r>
              <w:rPr>
                <w:rFonts w:cs="Arial"/>
                <w:color w:val="000000"/>
                <w:sz w:val="20"/>
                <w:szCs w:val="20"/>
              </w:rPr>
              <w:t>.</w:t>
            </w:r>
            <w:r w:rsidRPr="007D4057">
              <w:rPr>
                <w:rFonts w:cs="Arial"/>
                <w:color w:val="000000"/>
                <w:sz w:val="20"/>
                <w:szCs w:val="20"/>
              </w:rPr>
              <w:t>1</w:t>
            </w:r>
          </w:p>
        </w:tc>
        <w:tc>
          <w:tcPr>
            <w:tcW w:w="517" w:type="pct"/>
            <w:noWrap/>
            <w:vAlign w:val="center"/>
            <w:hideMark/>
          </w:tcPr>
          <w:p w14:paraId="328EB641"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0</w:t>
            </w:r>
            <w:r>
              <w:rPr>
                <w:rFonts w:cs="Arial"/>
                <w:color w:val="000000"/>
                <w:sz w:val="20"/>
                <w:szCs w:val="20"/>
              </w:rPr>
              <w:t>.</w:t>
            </w:r>
            <w:r w:rsidRPr="007D4057">
              <w:rPr>
                <w:rFonts w:cs="Arial"/>
                <w:color w:val="000000"/>
                <w:sz w:val="20"/>
                <w:szCs w:val="20"/>
              </w:rPr>
              <w:t>04</w:t>
            </w:r>
          </w:p>
        </w:tc>
        <w:tc>
          <w:tcPr>
            <w:tcW w:w="546" w:type="pct"/>
            <w:noWrap/>
            <w:vAlign w:val="center"/>
            <w:hideMark/>
          </w:tcPr>
          <w:p w14:paraId="27F29A68"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0</w:t>
            </w:r>
            <w:r>
              <w:rPr>
                <w:rFonts w:cs="Arial"/>
                <w:color w:val="000000"/>
                <w:sz w:val="20"/>
                <w:szCs w:val="20"/>
              </w:rPr>
              <w:t>.</w:t>
            </w:r>
            <w:r w:rsidRPr="007D4057">
              <w:rPr>
                <w:rFonts w:cs="Arial"/>
                <w:color w:val="000000"/>
                <w:sz w:val="20"/>
                <w:szCs w:val="20"/>
              </w:rPr>
              <w:t>01</w:t>
            </w:r>
          </w:p>
        </w:tc>
      </w:tr>
      <w:tr w:rsidR="007D4057" w:rsidRPr="00D45A7D" w14:paraId="7D7837D3" w14:textId="77777777" w:rsidTr="00417322">
        <w:trPr>
          <w:trHeight w:val="285"/>
        </w:trPr>
        <w:tc>
          <w:tcPr>
            <w:tcW w:w="547" w:type="pct"/>
            <w:noWrap/>
            <w:vAlign w:val="center"/>
            <w:hideMark/>
          </w:tcPr>
          <w:p w14:paraId="079C566D" w14:textId="77777777" w:rsidR="007D4057" w:rsidRPr="007D4057" w:rsidRDefault="007D4057" w:rsidP="00C34C39">
            <w:pPr>
              <w:spacing w:before="80" w:after="80"/>
              <w:jc w:val="center"/>
              <w:rPr>
                <w:rFonts w:cs="Arial"/>
                <w:sz w:val="20"/>
                <w:szCs w:val="20"/>
              </w:rPr>
            </w:pPr>
            <w:r w:rsidRPr="007D4057">
              <w:rPr>
                <w:rFonts w:cs="Arial"/>
                <w:sz w:val="20"/>
                <w:szCs w:val="20"/>
              </w:rPr>
              <w:t>P4</w:t>
            </w:r>
          </w:p>
        </w:tc>
        <w:tc>
          <w:tcPr>
            <w:tcW w:w="589" w:type="pct"/>
            <w:noWrap/>
            <w:vAlign w:val="center"/>
            <w:hideMark/>
          </w:tcPr>
          <w:p w14:paraId="13AC4DAC" w14:textId="77777777" w:rsidR="007D4057" w:rsidRPr="007D4057" w:rsidRDefault="007D4057" w:rsidP="00C34C39">
            <w:pPr>
              <w:spacing w:before="80" w:after="80"/>
              <w:jc w:val="center"/>
              <w:rPr>
                <w:rFonts w:cs="Arial"/>
                <w:sz w:val="20"/>
                <w:szCs w:val="20"/>
              </w:rPr>
            </w:pPr>
            <w:r w:rsidRPr="007D4057">
              <w:rPr>
                <w:rFonts w:cs="Arial"/>
                <w:sz w:val="20"/>
                <w:szCs w:val="20"/>
              </w:rPr>
              <w:t>66</w:t>
            </w:r>
            <w:r>
              <w:rPr>
                <w:rFonts w:cs="Arial"/>
                <w:sz w:val="20"/>
                <w:szCs w:val="20"/>
              </w:rPr>
              <w:t>.</w:t>
            </w:r>
            <w:r w:rsidRPr="007D4057">
              <w:rPr>
                <w:rFonts w:cs="Arial"/>
                <w:sz w:val="20"/>
                <w:szCs w:val="20"/>
              </w:rPr>
              <w:t>5</w:t>
            </w:r>
          </w:p>
        </w:tc>
        <w:tc>
          <w:tcPr>
            <w:tcW w:w="589" w:type="pct"/>
            <w:noWrap/>
            <w:vAlign w:val="center"/>
            <w:hideMark/>
          </w:tcPr>
          <w:p w14:paraId="542C6A31"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66</w:t>
            </w:r>
            <w:r>
              <w:rPr>
                <w:rFonts w:cs="Arial"/>
                <w:color w:val="000000"/>
                <w:sz w:val="20"/>
                <w:szCs w:val="20"/>
              </w:rPr>
              <w:t>.</w:t>
            </w:r>
            <w:r w:rsidRPr="007D4057">
              <w:rPr>
                <w:rFonts w:cs="Arial"/>
                <w:color w:val="000000"/>
                <w:sz w:val="20"/>
                <w:szCs w:val="20"/>
              </w:rPr>
              <w:t>4</w:t>
            </w:r>
          </w:p>
        </w:tc>
        <w:tc>
          <w:tcPr>
            <w:tcW w:w="590" w:type="pct"/>
            <w:noWrap/>
            <w:vAlign w:val="center"/>
            <w:hideMark/>
          </w:tcPr>
          <w:p w14:paraId="46F2C82C"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59</w:t>
            </w:r>
            <w:r>
              <w:rPr>
                <w:rFonts w:cs="Arial"/>
                <w:color w:val="000000"/>
                <w:sz w:val="20"/>
                <w:szCs w:val="20"/>
              </w:rPr>
              <w:t>.</w:t>
            </w:r>
            <w:r w:rsidRPr="007D4057">
              <w:rPr>
                <w:rFonts w:cs="Arial"/>
                <w:color w:val="000000"/>
                <w:sz w:val="20"/>
                <w:szCs w:val="20"/>
              </w:rPr>
              <w:t>1</w:t>
            </w:r>
          </w:p>
        </w:tc>
        <w:tc>
          <w:tcPr>
            <w:tcW w:w="589" w:type="pct"/>
            <w:noWrap/>
            <w:vAlign w:val="center"/>
            <w:hideMark/>
          </w:tcPr>
          <w:p w14:paraId="6AF608D0"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60</w:t>
            </w:r>
            <w:r>
              <w:rPr>
                <w:rFonts w:cs="Arial"/>
                <w:color w:val="000000"/>
                <w:sz w:val="20"/>
                <w:szCs w:val="20"/>
              </w:rPr>
              <w:t>.</w:t>
            </w:r>
            <w:r w:rsidRPr="007D4057">
              <w:rPr>
                <w:rFonts w:cs="Arial"/>
                <w:color w:val="000000"/>
                <w:sz w:val="20"/>
                <w:szCs w:val="20"/>
              </w:rPr>
              <w:t>0</w:t>
            </w:r>
          </w:p>
        </w:tc>
        <w:tc>
          <w:tcPr>
            <w:tcW w:w="517" w:type="pct"/>
            <w:noWrap/>
            <w:vAlign w:val="center"/>
            <w:hideMark/>
          </w:tcPr>
          <w:p w14:paraId="7BBD02AE"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-0</w:t>
            </w:r>
            <w:r>
              <w:rPr>
                <w:rFonts w:cs="Arial"/>
                <w:color w:val="000000"/>
                <w:sz w:val="20"/>
                <w:szCs w:val="20"/>
              </w:rPr>
              <w:t>.</w:t>
            </w:r>
            <w:r w:rsidRPr="007D4057">
              <w:rPr>
                <w:rFonts w:cs="Arial"/>
                <w:color w:val="000000"/>
                <w:sz w:val="20"/>
                <w:szCs w:val="20"/>
              </w:rPr>
              <w:t>1</w:t>
            </w:r>
          </w:p>
        </w:tc>
        <w:tc>
          <w:tcPr>
            <w:tcW w:w="516" w:type="pct"/>
            <w:noWrap/>
            <w:vAlign w:val="center"/>
            <w:hideMark/>
          </w:tcPr>
          <w:p w14:paraId="1D1CB570"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0</w:t>
            </w:r>
            <w:r>
              <w:rPr>
                <w:rFonts w:cs="Arial"/>
                <w:color w:val="000000"/>
                <w:sz w:val="20"/>
                <w:szCs w:val="20"/>
              </w:rPr>
              <w:t>.</w:t>
            </w:r>
            <w:r w:rsidRPr="007D4057">
              <w:rPr>
                <w:rFonts w:cs="Arial"/>
                <w:color w:val="000000"/>
                <w:sz w:val="20"/>
                <w:szCs w:val="20"/>
              </w:rPr>
              <w:t>9</w:t>
            </w:r>
          </w:p>
        </w:tc>
        <w:tc>
          <w:tcPr>
            <w:tcW w:w="517" w:type="pct"/>
            <w:noWrap/>
            <w:vAlign w:val="center"/>
            <w:hideMark/>
          </w:tcPr>
          <w:p w14:paraId="716956A3"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0</w:t>
            </w:r>
            <w:r>
              <w:rPr>
                <w:rFonts w:cs="Arial"/>
                <w:color w:val="000000"/>
                <w:sz w:val="20"/>
                <w:szCs w:val="20"/>
              </w:rPr>
              <w:t>.</w:t>
            </w:r>
            <w:r w:rsidRPr="007D4057">
              <w:rPr>
                <w:rFonts w:cs="Arial"/>
                <w:color w:val="000000"/>
                <w:sz w:val="20"/>
                <w:szCs w:val="20"/>
              </w:rPr>
              <w:t>01</w:t>
            </w:r>
          </w:p>
        </w:tc>
        <w:tc>
          <w:tcPr>
            <w:tcW w:w="546" w:type="pct"/>
            <w:noWrap/>
            <w:vAlign w:val="center"/>
            <w:hideMark/>
          </w:tcPr>
          <w:p w14:paraId="712D99F5"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0</w:t>
            </w:r>
            <w:r>
              <w:rPr>
                <w:rFonts w:cs="Arial"/>
                <w:color w:val="000000"/>
                <w:sz w:val="20"/>
                <w:szCs w:val="20"/>
              </w:rPr>
              <w:t>.</w:t>
            </w:r>
            <w:r w:rsidRPr="007D4057">
              <w:rPr>
                <w:rFonts w:cs="Arial"/>
                <w:color w:val="000000"/>
                <w:sz w:val="20"/>
                <w:szCs w:val="20"/>
              </w:rPr>
              <w:t>81</w:t>
            </w:r>
          </w:p>
        </w:tc>
      </w:tr>
      <w:tr w:rsidR="007D4057" w:rsidRPr="00D45A7D" w14:paraId="0A7A1675" w14:textId="77777777" w:rsidTr="00417322">
        <w:trPr>
          <w:trHeight w:val="285"/>
        </w:trPr>
        <w:tc>
          <w:tcPr>
            <w:tcW w:w="547" w:type="pct"/>
            <w:noWrap/>
            <w:vAlign w:val="center"/>
            <w:hideMark/>
          </w:tcPr>
          <w:p w14:paraId="0802822E" w14:textId="77777777" w:rsidR="007D4057" w:rsidRPr="007D4057" w:rsidRDefault="007D4057" w:rsidP="00C34C39">
            <w:pPr>
              <w:spacing w:before="80" w:after="80"/>
              <w:jc w:val="center"/>
              <w:rPr>
                <w:rFonts w:cs="Arial"/>
                <w:sz w:val="20"/>
                <w:szCs w:val="20"/>
              </w:rPr>
            </w:pPr>
            <w:r w:rsidRPr="007D4057">
              <w:rPr>
                <w:rFonts w:cs="Arial"/>
                <w:sz w:val="20"/>
                <w:szCs w:val="20"/>
              </w:rPr>
              <w:t>P5</w:t>
            </w:r>
          </w:p>
        </w:tc>
        <w:tc>
          <w:tcPr>
            <w:tcW w:w="589" w:type="pct"/>
            <w:noWrap/>
            <w:vAlign w:val="center"/>
            <w:hideMark/>
          </w:tcPr>
          <w:p w14:paraId="6348E12C" w14:textId="77777777" w:rsidR="007D4057" w:rsidRPr="007D4057" w:rsidRDefault="007D4057" w:rsidP="00C34C39">
            <w:pPr>
              <w:spacing w:before="80" w:after="80"/>
              <w:jc w:val="center"/>
              <w:rPr>
                <w:rFonts w:cs="Arial"/>
                <w:sz w:val="20"/>
                <w:szCs w:val="20"/>
              </w:rPr>
            </w:pPr>
            <w:r w:rsidRPr="007D4057">
              <w:rPr>
                <w:rFonts w:cs="Arial"/>
                <w:sz w:val="20"/>
                <w:szCs w:val="20"/>
              </w:rPr>
              <w:t>68</w:t>
            </w:r>
            <w:r>
              <w:rPr>
                <w:rFonts w:cs="Arial"/>
                <w:sz w:val="20"/>
                <w:szCs w:val="20"/>
              </w:rPr>
              <w:t>.</w:t>
            </w:r>
            <w:r w:rsidRPr="007D4057">
              <w:rPr>
                <w:rFonts w:cs="Arial"/>
                <w:sz w:val="20"/>
                <w:szCs w:val="20"/>
              </w:rPr>
              <w:t>2</w:t>
            </w:r>
          </w:p>
        </w:tc>
        <w:tc>
          <w:tcPr>
            <w:tcW w:w="589" w:type="pct"/>
            <w:noWrap/>
            <w:vAlign w:val="center"/>
            <w:hideMark/>
          </w:tcPr>
          <w:p w14:paraId="7DF3333E"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67</w:t>
            </w:r>
            <w:r>
              <w:rPr>
                <w:rFonts w:cs="Arial"/>
                <w:color w:val="000000"/>
                <w:sz w:val="20"/>
                <w:szCs w:val="20"/>
              </w:rPr>
              <w:t>.</w:t>
            </w:r>
            <w:r w:rsidRPr="007D4057">
              <w:rPr>
                <w:rFonts w:cs="Arial"/>
                <w:color w:val="000000"/>
                <w:sz w:val="20"/>
                <w:szCs w:val="20"/>
              </w:rPr>
              <w:t>1</w:t>
            </w:r>
          </w:p>
        </w:tc>
        <w:tc>
          <w:tcPr>
            <w:tcW w:w="590" w:type="pct"/>
            <w:noWrap/>
            <w:vAlign w:val="center"/>
            <w:hideMark/>
          </w:tcPr>
          <w:p w14:paraId="7601BEB1"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61</w:t>
            </w:r>
            <w:r>
              <w:rPr>
                <w:rFonts w:cs="Arial"/>
                <w:color w:val="000000"/>
                <w:sz w:val="20"/>
                <w:szCs w:val="20"/>
              </w:rPr>
              <w:t>.</w:t>
            </w:r>
            <w:r w:rsidRPr="007D4057">
              <w:rPr>
                <w:rFonts w:cs="Arial"/>
                <w:color w:val="000000"/>
                <w:sz w:val="20"/>
                <w:szCs w:val="20"/>
              </w:rPr>
              <w:t>5</w:t>
            </w:r>
          </w:p>
        </w:tc>
        <w:tc>
          <w:tcPr>
            <w:tcW w:w="589" w:type="pct"/>
            <w:noWrap/>
            <w:vAlign w:val="center"/>
            <w:hideMark/>
          </w:tcPr>
          <w:p w14:paraId="3BFD7F2B"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60</w:t>
            </w:r>
            <w:r>
              <w:rPr>
                <w:rFonts w:cs="Arial"/>
                <w:color w:val="000000"/>
                <w:sz w:val="20"/>
                <w:szCs w:val="20"/>
              </w:rPr>
              <w:t>.</w:t>
            </w:r>
            <w:r w:rsidRPr="007D4057">
              <w:rPr>
                <w:rFonts w:cs="Arial"/>
                <w:color w:val="000000"/>
                <w:sz w:val="20"/>
                <w:szCs w:val="20"/>
              </w:rPr>
              <w:t>9</w:t>
            </w:r>
          </w:p>
        </w:tc>
        <w:tc>
          <w:tcPr>
            <w:tcW w:w="517" w:type="pct"/>
            <w:noWrap/>
            <w:vAlign w:val="center"/>
            <w:hideMark/>
          </w:tcPr>
          <w:p w14:paraId="070459A2"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-1</w:t>
            </w:r>
            <w:r>
              <w:rPr>
                <w:rFonts w:cs="Arial"/>
                <w:color w:val="000000"/>
                <w:sz w:val="20"/>
                <w:szCs w:val="20"/>
              </w:rPr>
              <w:t>.</w:t>
            </w:r>
            <w:r w:rsidRPr="007D4057">
              <w:rPr>
                <w:rFonts w:cs="Arial"/>
                <w:color w:val="000000"/>
                <w:sz w:val="20"/>
                <w:szCs w:val="20"/>
              </w:rPr>
              <w:t>1</w:t>
            </w:r>
          </w:p>
        </w:tc>
        <w:tc>
          <w:tcPr>
            <w:tcW w:w="516" w:type="pct"/>
            <w:noWrap/>
            <w:vAlign w:val="center"/>
            <w:hideMark/>
          </w:tcPr>
          <w:p w14:paraId="4CEF5A7E"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-0</w:t>
            </w:r>
            <w:r>
              <w:rPr>
                <w:rFonts w:cs="Arial"/>
                <w:color w:val="000000"/>
                <w:sz w:val="20"/>
                <w:szCs w:val="20"/>
              </w:rPr>
              <w:t>.</w:t>
            </w:r>
            <w:r w:rsidRPr="007D4057">
              <w:rPr>
                <w:rFonts w:cs="Arial"/>
                <w:color w:val="000000"/>
                <w:sz w:val="20"/>
                <w:szCs w:val="20"/>
              </w:rPr>
              <w:t>6</w:t>
            </w:r>
          </w:p>
        </w:tc>
        <w:tc>
          <w:tcPr>
            <w:tcW w:w="517" w:type="pct"/>
            <w:noWrap/>
            <w:vAlign w:val="center"/>
            <w:hideMark/>
          </w:tcPr>
          <w:p w14:paraId="156F67EC"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1</w:t>
            </w:r>
            <w:r>
              <w:rPr>
                <w:rFonts w:cs="Arial"/>
                <w:color w:val="000000"/>
                <w:sz w:val="20"/>
                <w:szCs w:val="20"/>
              </w:rPr>
              <w:t>.</w:t>
            </w:r>
            <w:r w:rsidRPr="007D4057">
              <w:rPr>
                <w:rFonts w:cs="Arial"/>
                <w:color w:val="000000"/>
                <w:sz w:val="20"/>
                <w:szCs w:val="20"/>
              </w:rPr>
              <w:t>21</w:t>
            </w:r>
          </w:p>
        </w:tc>
        <w:tc>
          <w:tcPr>
            <w:tcW w:w="546" w:type="pct"/>
            <w:noWrap/>
            <w:vAlign w:val="center"/>
            <w:hideMark/>
          </w:tcPr>
          <w:p w14:paraId="6DF27B89"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0</w:t>
            </w:r>
            <w:r>
              <w:rPr>
                <w:rFonts w:cs="Arial"/>
                <w:color w:val="000000"/>
                <w:sz w:val="20"/>
                <w:szCs w:val="20"/>
              </w:rPr>
              <w:t>.</w:t>
            </w:r>
            <w:r w:rsidRPr="007D4057">
              <w:rPr>
                <w:rFonts w:cs="Arial"/>
                <w:color w:val="000000"/>
                <w:sz w:val="20"/>
                <w:szCs w:val="20"/>
              </w:rPr>
              <w:t>36</w:t>
            </w:r>
          </w:p>
        </w:tc>
      </w:tr>
      <w:tr w:rsidR="007D4057" w:rsidRPr="00D45A7D" w14:paraId="7C9919C6" w14:textId="77777777" w:rsidTr="00417322">
        <w:trPr>
          <w:trHeight w:val="285"/>
        </w:trPr>
        <w:tc>
          <w:tcPr>
            <w:tcW w:w="547" w:type="pct"/>
            <w:noWrap/>
            <w:vAlign w:val="center"/>
            <w:hideMark/>
          </w:tcPr>
          <w:p w14:paraId="08BC3856" w14:textId="77777777" w:rsidR="007D4057" w:rsidRPr="007D4057" w:rsidRDefault="007D4057" w:rsidP="00C34C39">
            <w:pPr>
              <w:spacing w:before="80" w:after="80"/>
              <w:jc w:val="center"/>
              <w:rPr>
                <w:rFonts w:cs="Arial"/>
                <w:sz w:val="20"/>
                <w:szCs w:val="20"/>
              </w:rPr>
            </w:pPr>
            <w:r w:rsidRPr="007D4057">
              <w:rPr>
                <w:rFonts w:cs="Arial"/>
                <w:sz w:val="20"/>
                <w:szCs w:val="20"/>
              </w:rPr>
              <w:t>P6</w:t>
            </w:r>
          </w:p>
        </w:tc>
        <w:tc>
          <w:tcPr>
            <w:tcW w:w="589" w:type="pct"/>
            <w:noWrap/>
            <w:vAlign w:val="center"/>
            <w:hideMark/>
          </w:tcPr>
          <w:p w14:paraId="37C9E6B4" w14:textId="77777777" w:rsidR="007D4057" w:rsidRPr="007D4057" w:rsidRDefault="007D4057" w:rsidP="00C34C39">
            <w:pPr>
              <w:spacing w:before="80" w:after="80"/>
              <w:jc w:val="center"/>
              <w:rPr>
                <w:rFonts w:cs="Arial"/>
                <w:sz w:val="20"/>
                <w:szCs w:val="20"/>
              </w:rPr>
            </w:pPr>
            <w:r w:rsidRPr="007D4057">
              <w:rPr>
                <w:rFonts w:cs="Arial"/>
                <w:sz w:val="20"/>
                <w:szCs w:val="20"/>
              </w:rPr>
              <w:t>63</w:t>
            </w:r>
            <w:r>
              <w:rPr>
                <w:rFonts w:cs="Arial"/>
                <w:sz w:val="20"/>
                <w:szCs w:val="20"/>
              </w:rPr>
              <w:t>.</w:t>
            </w:r>
            <w:r w:rsidRPr="007D4057">
              <w:rPr>
                <w:rFonts w:cs="Arial"/>
                <w:sz w:val="20"/>
                <w:szCs w:val="20"/>
              </w:rPr>
              <w:t>8</w:t>
            </w:r>
          </w:p>
        </w:tc>
        <w:tc>
          <w:tcPr>
            <w:tcW w:w="589" w:type="pct"/>
            <w:noWrap/>
            <w:vAlign w:val="center"/>
            <w:hideMark/>
          </w:tcPr>
          <w:p w14:paraId="57A4485A"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63</w:t>
            </w:r>
            <w:r>
              <w:rPr>
                <w:rFonts w:cs="Arial"/>
                <w:color w:val="000000"/>
                <w:sz w:val="20"/>
                <w:szCs w:val="20"/>
              </w:rPr>
              <w:t>.</w:t>
            </w:r>
            <w:r w:rsidRPr="007D4057">
              <w:rPr>
                <w:rFonts w:cs="Arial"/>
                <w:color w:val="000000"/>
                <w:sz w:val="20"/>
                <w:szCs w:val="20"/>
              </w:rPr>
              <w:t>9</w:t>
            </w:r>
          </w:p>
        </w:tc>
        <w:tc>
          <w:tcPr>
            <w:tcW w:w="590" w:type="pct"/>
            <w:noWrap/>
            <w:vAlign w:val="center"/>
            <w:hideMark/>
          </w:tcPr>
          <w:p w14:paraId="5478910A"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55</w:t>
            </w:r>
            <w:r>
              <w:rPr>
                <w:rFonts w:cs="Arial"/>
                <w:color w:val="000000"/>
                <w:sz w:val="20"/>
                <w:szCs w:val="20"/>
              </w:rPr>
              <w:t>.</w:t>
            </w:r>
            <w:r w:rsidRPr="007D4057">
              <w:rPr>
                <w:rFonts w:cs="Arial"/>
                <w:color w:val="000000"/>
                <w:sz w:val="20"/>
                <w:szCs w:val="20"/>
              </w:rPr>
              <w:t>2</w:t>
            </w:r>
          </w:p>
        </w:tc>
        <w:tc>
          <w:tcPr>
            <w:tcW w:w="589" w:type="pct"/>
            <w:noWrap/>
            <w:vAlign w:val="center"/>
            <w:hideMark/>
          </w:tcPr>
          <w:p w14:paraId="30611F80"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53</w:t>
            </w:r>
            <w:r>
              <w:rPr>
                <w:rFonts w:cs="Arial"/>
                <w:color w:val="000000"/>
                <w:sz w:val="20"/>
                <w:szCs w:val="20"/>
              </w:rPr>
              <w:t>.</w:t>
            </w:r>
            <w:r w:rsidRPr="007D4057">
              <w:rPr>
                <w:rFonts w:cs="Arial"/>
                <w:color w:val="000000"/>
                <w:sz w:val="20"/>
                <w:szCs w:val="20"/>
              </w:rPr>
              <w:t>2</w:t>
            </w:r>
          </w:p>
        </w:tc>
        <w:tc>
          <w:tcPr>
            <w:tcW w:w="517" w:type="pct"/>
            <w:noWrap/>
            <w:vAlign w:val="center"/>
            <w:hideMark/>
          </w:tcPr>
          <w:p w14:paraId="19023670"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0</w:t>
            </w:r>
            <w:r>
              <w:rPr>
                <w:rFonts w:cs="Arial"/>
                <w:color w:val="000000"/>
                <w:sz w:val="20"/>
                <w:szCs w:val="20"/>
              </w:rPr>
              <w:t>.</w:t>
            </w:r>
            <w:r w:rsidRPr="007D4057">
              <w:rPr>
                <w:rFonts w:cs="Arial"/>
                <w:color w:val="000000"/>
                <w:sz w:val="20"/>
                <w:szCs w:val="20"/>
              </w:rPr>
              <w:t>1</w:t>
            </w:r>
          </w:p>
        </w:tc>
        <w:tc>
          <w:tcPr>
            <w:tcW w:w="516" w:type="pct"/>
            <w:noWrap/>
            <w:vAlign w:val="center"/>
            <w:hideMark/>
          </w:tcPr>
          <w:p w14:paraId="04EF1E5D"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-2</w:t>
            </w:r>
            <w:r>
              <w:rPr>
                <w:rFonts w:cs="Arial"/>
                <w:color w:val="000000"/>
                <w:sz w:val="20"/>
                <w:szCs w:val="20"/>
              </w:rPr>
              <w:t>.</w:t>
            </w:r>
            <w:r w:rsidRPr="007D4057">
              <w:rPr>
                <w:rFonts w:cs="Arial"/>
                <w:color w:val="000000"/>
                <w:sz w:val="20"/>
                <w:szCs w:val="20"/>
              </w:rPr>
              <w:t>0</w:t>
            </w:r>
          </w:p>
        </w:tc>
        <w:tc>
          <w:tcPr>
            <w:tcW w:w="517" w:type="pct"/>
            <w:noWrap/>
            <w:vAlign w:val="center"/>
            <w:hideMark/>
          </w:tcPr>
          <w:p w14:paraId="646C87AF"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0</w:t>
            </w:r>
            <w:r>
              <w:rPr>
                <w:rFonts w:cs="Arial"/>
                <w:color w:val="000000"/>
                <w:sz w:val="20"/>
                <w:szCs w:val="20"/>
              </w:rPr>
              <w:t>.</w:t>
            </w:r>
            <w:r w:rsidRPr="007D4057">
              <w:rPr>
                <w:rFonts w:cs="Arial"/>
                <w:color w:val="000000"/>
                <w:sz w:val="20"/>
                <w:szCs w:val="20"/>
              </w:rPr>
              <w:t>01</w:t>
            </w:r>
          </w:p>
        </w:tc>
        <w:tc>
          <w:tcPr>
            <w:tcW w:w="546" w:type="pct"/>
            <w:noWrap/>
            <w:vAlign w:val="center"/>
            <w:hideMark/>
          </w:tcPr>
          <w:p w14:paraId="329E43BB"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4</w:t>
            </w:r>
            <w:r>
              <w:rPr>
                <w:rFonts w:cs="Arial"/>
                <w:color w:val="000000"/>
                <w:sz w:val="20"/>
                <w:szCs w:val="20"/>
              </w:rPr>
              <w:t>.</w:t>
            </w:r>
            <w:r w:rsidRPr="007D4057">
              <w:rPr>
                <w:rFonts w:cs="Arial"/>
                <w:color w:val="000000"/>
                <w:sz w:val="20"/>
                <w:szCs w:val="20"/>
              </w:rPr>
              <w:t>00</w:t>
            </w:r>
          </w:p>
        </w:tc>
      </w:tr>
      <w:tr w:rsidR="007D4057" w:rsidRPr="00D45A7D" w14:paraId="4BC60C78" w14:textId="77777777" w:rsidTr="00417322">
        <w:trPr>
          <w:trHeight w:val="285"/>
        </w:trPr>
        <w:tc>
          <w:tcPr>
            <w:tcW w:w="547" w:type="pct"/>
            <w:noWrap/>
            <w:vAlign w:val="center"/>
            <w:hideMark/>
          </w:tcPr>
          <w:p w14:paraId="187EADA7" w14:textId="77777777" w:rsidR="007D4057" w:rsidRPr="007D4057" w:rsidRDefault="007D4057" w:rsidP="00C34C39">
            <w:pPr>
              <w:spacing w:before="80" w:after="80"/>
              <w:jc w:val="center"/>
              <w:rPr>
                <w:rFonts w:cs="Arial"/>
                <w:sz w:val="20"/>
                <w:szCs w:val="20"/>
              </w:rPr>
            </w:pPr>
            <w:r w:rsidRPr="007D4057">
              <w:rPr>
                <w:rFonts w:cs="Arial"/>
                <w:sz w:val="20"/>
                <w:szCs w:val="20"/>
              </w:rPr>
              <w:t>P7</w:t>
            </w:r>
          </w:p>
        </w:tc>
        <w:tc>
          <w:tcPr>
            <w:tcW w:w="589" w:type="pct"/>
            <w:noWrap/>
            <w:vAlign w:val="center"/>
            <w:hideMark/>
          </w:tcPr>
          <w:p w14:paraId="4ED8A8B9" w14:textId="77777777" w:rsidR="007D4057" w:rsidRPr="007D4057" w:rsidRDefault="007D4057" w:rsidP="00C34C39">
            <w:pPr>
              <w:spacing w:before="80" w:after="80"/>
              <w:jc w:val="center"/>
              <w:rPr>
                <w:rFonts w:cs="Arial"/>
                <w:sz w:val="20"/>
                <w:szCs w:val="20"/>
              </w:rPr>
            </w:pPr>
            <w:r w:rsidRPr="007D4057">
              <w:rPr>
                <w:rFonts w:cs="Arial"/>
                <w:sz w:val="20"/>
                <w:szCs w:val="20"/>
              </w:rPr>
              <w:t>68</w:t>
            </w:r>
            <w:r>
              <w:rPr>
                <w:rFonts w:cs="Arial"/>
                <w:sz w:val="20"/>
                <w:szCs w:val="20"/>
              </w:rPr>
              <w:t>.</w:t>
            </w:r>
            <w:r w:rsidRPr="007D4057">
              <w:rPr>
                <w:rFonts w:cs="Arial"/>
                <w:sz w:val="20"/>
                <w:szCs w:val="20"/>
              </w:rPr>
              <w:t>1</w:t>
            </w:r>
          </w:p>
        </w:tc>
        <w:tc>
          <w:tcPr>
            <w:tcW w:w="589" w:type="pct"/>
            <w:noWrap/>
            <w:vAlign w:val="center"/>
            <w:hideMark/>
          </w:tcPr>
          <w:p w14:paraId="68CD9EDD"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66</w:t>
            </w:r>
            <w:r>
              <w:rPr>
                <w:rFonts w:cs="Arial"/>
                <w:color w:val="000000"/>
                <w:sz w:val="20"/>
                <w:szCs w:val="20"/>
              </w:rPr>
              <w:t>.</w:t>
            </w:r>
            <w:r w:rsidRPr="007D4057">
              <w:rPr>
                <w:rFonts w:cs="Arial"/>
                <w:color w:val="000000"/>
                <w:sz w:val="20"/>
                <w:szCs w:val="20"/>
              </w:rPr>
              <w:t>7</w:t>
            </w:r>
          </w:p>
        </w:tc>
        <w:tc>
          <w:tcPr>
            <w:tcW w:w="590" w:type="pct"/>
            <w:noWrap/>
            <w:vAlign w:val="center"/>
            <w:hideMark/>
          </w:tcPr>
          <w:p w14:paraId="33548670"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60</w:t>
            </w:r>
            <w:r>
              <w:rPr>
                <w:rFonts w:cs="Arial"/>
                <w:color w:val="000000"/>
                <w:sz w:val="20"/>
                <w:szCs w:val="20"/>
              </w:rPr>
              <w:t>.</w:t>
            </w:r>
            <w:r w:rsidRPr="007D4057">
              <w:rPr>
                <w:rFonts w:cs="Arial"/>
                <w:color w:val="000000"/>
                <w:sz w:val="20"/>
                <w:szCs w:val="20"/>
              </w:rPr>
              <w:t>2</w:t>
            </w:r>
          </w:p>
        </w:tc>
        <w:tc>
          <w:tcPr>
            <w:tcW w:w="589" w:type="pct"/>
            <w:noWrap/>
            <w:vAlign w:val="center"/>
            <w:hideMark/>
          </w:tcPr>
          <w:p w14:paraId="4CB63DB8"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58</w:t>
            </w:r>
            <w:r>
              <w:rPr>
                <w:rFonts w:cs="Arial"/>
                <w:color w:val="000000"/>
                <w:sz w:val="20"/>
                <w:szCs w:val="20"/>
              </w:rPr>
              <w:t>.</w:t>
            </w:r>
            <w:r w:rsidRPr="007D4057">
              <w:rPr>
                <w:rFonts w:cs="Arial"/>
                <w:color w:val="000000"/>
                <w:sz w:val="20"/>
                <w:szCs w:val="20"/>
              </w:rPr>
              <w:t>2</w:t>
            </w:r>
          </w:p>
        </w:tc>
        <w:tc>
          <w:tcPr>
            <w:tcW w:w="517" w:type="pct"/>
            <w:noWrap/>
            <w:vAlign w:val="center"/>
            <w:hideMark/>
          </w:tcPr>
          <w:p w14:paraId="066A9D2E"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-1</w:t>
            </w:r>
            <w:r>
              <w:rPr>
                <w:rFonts w:cs="Arial"/>
                <w:color w:val="000000"/>
                <w:sz w:val="20"/>
                <w:szCs w:val="20"/>
              </w:rPr>
              <w:t>.</w:t>
            </w:r>
            <w:r w:rsidRPr="007D4057">
              <w:rPr>
                <w:rFonts w:cs="Arial"/>
                <w:color w:val="000000"/>
                <w:sz w:val="20"/>
                <w:szCs w:val="20"/>
              </w:rPr>
              <w:t>4</w:t>
            </w:r>
          </w:p>
        </w:tc>
        <w:tc>
          <w:tcPr>
            <w:tcW w:w="516" w:type="pct"/>
            <w:noWrap/>
            <w:vAlign w:val="center"/>
            <w:hideMark/>
          </w:tcPr>
          <w:p w14:paraId="431C9F50"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-2</w:t>
            </w:r>
            <w:r>
              <w:rPr>
                <w:rFonts w:cs="Arial"/>
                <w:color w:val="000000"/>
                <w:sz w:val="20"/>
                <w:szCs w:val="20"/>
              </w:rPr>
              <w:t>.</w:t>
            </w:r>
            <w:r w:rsidRPr="007D4057">
              <w:rPr>
                <w:rFonts w:cs="Arial"/>
                <w:color w:val="000000"/>
                <w:sz w:val="20"/>
                <w:szCs w:val="20"/>
              </w:rPr>
              <w:t>0</w:t>
            </w:r>
          </w:p>
        </w:tc>
        <w:tc>
          <w:tcPr>
            <w:tcW w:w="517" w:type="pct"/>
            <w:noWrap/>
            <w:vAlign w:val="center"/>
            <w:hideMark/>
          </w:tcPr>
          <w:p w14:paraId="3C18A358"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1</w:t>
            </w:r>
            <w:r>
              <w:rPr>
                <w:rFonts w:cs="Arial"/>
                <w:color w:val="000000"/>
                <w:sz w:val="20"/>
                <w:szCs w:val="20"/>
              </w:rPr>
              <w:t>.</w:t>
            </w:r>
            <w:r w:rsidRPr="007D4057">
              <w:rPr>
                <w:rFonts w:cs="Arial"/>
                <w:color w:val="000000"/>
                <w:sz w:val="20"/>
                <w:szCs w:val="20"/>
              </w:rPr>
              <w:t>96</w:t>
            </w:r>
          </w:p>
        </w:tc>
        <w:tc>
          <w:tcPr>
            <w:tcW w:w="546" w:type="pct"/>
            <w:noWrap/>
            <w:vAlign w:val="center"/>
            <w:hideMark/>
          </w:tcPr>
          <w:p w14:paraId="183F344C"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4</w:t>
            </w:r>
            <w:r>
              <w:rPr>
                <w:rFonts w:cs="Arial"/>
                <w:color w:val="000000"/>
                <w:sz w:val="20"/>
                <w:szCs w:val="20"/>
              </w:rPr>
              <w:t>.</w:t>
            </w:r>
            <w:r w:rsidRPr="007D4057">
              <w:rPr>
                <w:rFonts w:cs="Arial"/>
                <w:color w:val="000000"/>
                <w:sz w:val="20"/>
                <w:szCs w:val="20"/>
              </w:rPr>
              <w:t>00</w:t>
            </w:r>
          </w:p>
        </w:tc>
      </w:tr>
      <w:tr w:rsidR="007D4057" w:rsidRPr="00D45A7D" w14:paraId="6A727F14" w14:textId="77777777" w:rsidTr="00417322">
        <w:trPr>
          <w:trHeight w:val="285"/>
        </w:trPr>
        <w:tc>
          <w:tcPr>
            <w:tcW w:w="547" w:type="pct"/>
            <w:noWrap/>
            <w:vAlign w:val="center"/>
            <w:hideMark/>
          </w:tcPr>
          <w:p w14:paraId="07D92EAA" w14:textId="77777777" w:rsidR="007D4057" w:rsidRPr="007D4057" w:rsidRDefault="007D4057" w:rsidP="00C34C39">
            <w:pPr>
              <w:spacing w:before="80" w:after="80"/>
              <w:jc w:val="center"/>
              <w:rPr>
                <w:rFonts w:cs="Arial"/>
                <w:sz w:val="20"/>
                <w:szCs w:val="20"/>
              </w:rPr>
            </w:pPr>
            <w:r w:rsidRPr="007D4057">
              <w:rPr>
                <w:rFonts w:cs="Arial"/>
                <w:sz w:val="20"/>
                <w:szCs w:val="20"/>
              </w:rPr>
              <w:t>P8</w:t>
            </w:r>
          </w:p>
        </w:tc>
        <w:tc>
          <w:tcPr>
            <w:tcW w:w="589" w:type="pct"/>
            <w:noWrap/>
            <w:vAlign w:val="center"/>
            <w:hideMark/>
          </w:tcPr>
          <w:p w14:paraId="31DFE5C8" w14:textId="77777777" w:rsidR="007D4057" w:rsidRPr="007D4057" w:rsidRDefault="007D4057" w:rsidP="00C34C39">
            <w:pPr>
              <w:spacing w:before="80" w:after="80"/>
              <w:jc w:val="center"/>
              <w:rPr>
                <w:rFonts w:cs="Arial"/>
                <w:sz w:val="20"/>
                <w:szCs w:val="20"/>
              </w:rPr>
            </w:pPr>
            <w:r w:rsidRPr="007D4057">
              <w:rPr>
                <w:rFonts w:cs="Arial"/>
                <w:sz w:val="20"/>
                <w:szCs w:val="20"/>
              </w:rPr>
              <w:t>58</w:t>
            </w:r>
            <w:r>
              <w:rPr>
                <w:rFonts w:cs="Arial"/>
                <w:sz w:val="20"/>
                <w:szCs w:val="20"/>
              </w:rPr>
              <w:t>.</w:t>
            </w:r>
            <w:r w:rsidRPr="007D4057">
              <w:rPr>
                <w:rFonts w:cs="Arial"/>
                <w:sz w:val="20"/>
                <w:szCs w:val="20"/>
              </w:rPr>
              <w:t>9</w:t>
            </w:r>
          </w:p>
        </w:tc>
        <w:tc>
          <w:tcPr>
            <w:tcW w:w="589" w:type="pct"/>
            <w:noWrap/>
            <w:vAlign w:val="center"/>
            <w:hideMark/>
          </w:tcPr>
          <w:p w14:paraId="757F0212"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56</w:t>
            </w:r>
            <w:r>
              <w:rPr>
                <w:rFonts w:cs="Arial"/>
                <w:color w:val="000000"/>
                <w:sz w:val="20"/>
                <w:szCs w:val="20"/>
              </w:rPr>
              <w:t>.</w:t>
            </w:r>
            <w:r w:rsidRPr="007D4057">
              <w:rPr>
                <w:rFonts w:cs="Arial"/>
                <w:color w:val="000000"/>
                <w:sz w:val="20"/>
                <w:szCs w:val="20"/>
              </w:rPr>
              <w:t>9</w:t>
            </w:r>
          </w:p>
        </w:tc>
        <w:tc>
          <w:tcPr>
            <w:tcW w:w="590" w:type="pct"/>
            <w:noWrap/>
            <w:vAlign w:val="center"/>
            <w:hideMark/>
          </w:tcPr>
          <w:p w14:paraId="247F5345" w14:textId="77777777" w:rsidR="007D4057" w:rsidRPr="007D4057" w:rsidRDefault="007D4057" w:rsidP="00C34C39">
            <w:pPr>
              <w:spacing w:before="80" w:after="80"/>
              <w:jc w:val="center"/>
              <w:rPr>
                <w:rFonts w:cs="Arial"/>
                <w:sz w:val="20"/>
                <w:szCs w:val="20"/>
              </w:rPr>
            </w:pPr>
            <w:r w:rsidRPr="007D4057">
              <w:rPr>
                <w:rFonts w:cs="Arial"/>
                <w:sz w:val="20"/>
                <w:szCs w:val="20"/>
              </w:rPr>
              <w:t>50</w:t>
            </w:r>
            <w:r>
              <w:rPr>
                <w:rFonts w:cs="Arial"/>
                <w:sz w:val="20"/>
                <w:szCs w:val="20"/>
              </w:rPr>
              <w:t>.</w:t>
            </w:r>
            <w:r w:rsidRPr="007D4057">
              <w:rPr>
                <w:rFonts w:cs="Arial"/>
                <w:sz w:val="20"/>
                <w:szCs w:val="20"/>
              </w:rPr>
              <w:t>4</w:t>
            </w:r>
          </w:p>
        </w:tc>
        <w:tc>
          <w:tcPr>
            <w:tcW w:w="589" w:type="pct"/>
            <w:noWrap/>
            <w:vAlign w:val="center"/>
            <w:hideMark/>
          </w:tcPr>
          <w:p w14:paraId="43AA32BE"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49</w:t>
            </w:r>
            <w:r>
              <w:rPr>
                <w:rFonts w:cs="Arial"/>
                <w:color w:val="000000"/>
                <w:sz w:val="20"/>
                <w:szCs w:val="20"/>
              </w:rPr>
              <w:t>.</w:t>
            </w:r>
            <w:r w:rsidRPr="007D4057">
              <w:rPr>
                <w:rFonts w:cs="Arial"/>
                <w:color w:val="000000"/>
                <w:sz w:val="20"/>
                <w:szCs w:val="20"/>
              </w:rPr>
              <w:t>7</w:t>
            </w:r>
          </w:p>
        </w:tc>
        <w:tc>
          <w:tcPr>
            <w:tcW w:w="517" w:type="pct"/>
            <w:noWrap/>
            <w:vAlign w:val="center"/>
            <w:hideMark/>
          </w:tcPr>
          <w:p w14:paraId="73697119"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-2</w:t>
            </w:r>
            <w:r>
              <w:rPr>
                <w:rFonts w:cs="Arial"/>
                <w:color w:val="000000"/>
                <w:sz w:val="20"/>
                <w:szCs w:val="20"/>
              </w:rPr>
              <w:t>.</w:t>
            </w:r>
            <w:r w:rsidRPr="007D4057">
              <w:rPr>
                <w:rFonts w:cs="Arial"/>
                <w:color w:val="000000"/>
                <w:sz w:val="20"/>
                <w:szCs w:val="20"/>
              </w:rPr>
              <w:t>0</w:t>
            </w:r>
          </w:p>
        </w:tc>
        <w:tc>
          <w:tcPr>
            <w:tcW w:w="516" w:type="pct"/>
            <w:noWrap/>
            <w:vAlign w:val="center"/>
            <w:hideMark/>
          </w:tcPr>
          <w:p w14:paraId="2F24B043"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-0</w:t>
            </w:r>
            <w:r>
              <w:rPr>
                <w:rFonts w:cs="Arial"/>
                <w:color w:val="000000"/>
                <w:sz w:val="20"/>
                <w:szCs w:val="20"/>
              </w:rPr>
              <w:t>.</w:t>
            </w:r>
            <w:r w:rsidRPr="007D4057">
              <w:rPr>
                <w:rFonts w:cs="Arial"/>
                <w:color w:val="000000"/>
                <w:sz w:val="20"/>
                <w:szCs w:val="20"/>
              </w:rPr>
              <w:t>7</w:t>
            </w:r>
          </w:p>
        </w:tc>
        <w:tc>
          <w:tcPr>
            <w:tcW w:w="517" w:type="pct"/>
            <w:noWrap/>
            <w:vAlign w:val="center"/>
            <w:hideMark/>
          </w:tcPr>
          <w:p w14:paraId="2D8ACEA3"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4</w:t>
            </w:r>
            <w:r>
              <w:rPr>
                <w:rFonts w:cs="Arial"/>
                <w:color w:val="000000"/>
                <w:sz w:val="20"/>
                <w:szCs w:val="20"/>
              </w:rPr>
              <w:t>.</w:t>
            </w:r>
            <w:r w:rsidRPr="007D4057">
              <w:rPr>
                <w:rFonts w:cs="Arial"/>
                <w:color w:val="000000"/>
                <w:sz w:val="20"/>
                <w:szCs w:val="20"/>
              </w:rPr>
              <w:t>00</w:t>
            </w:r>
          </w:p>
        </w:tc>
        <w:tc>
          <w:tcPr>
            <w:tcW w:w="546" w:type="pct"/>
            <w:noWrap/>
            <w:vAlign w:val="center"/>
            <w:hideMark/>
          </w:tcPr>
          <w:p w14:paraId="412603F4"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0</w:t>
            </w:r>
            <w:r>
              <w:rPr>
                <w:rFonts w:cs="Arial"/>
                <w:color w:val="000000"/>
                <w:sz w:val="20"/>
                <w:szCs w:val="20"/>
              </w:rPr>
              <w:t>.</w:t>
            </w:r>
            <w:r w:rsidRPr="007D4057">
              <w:rPr>
                <w:rFonts w:cs="Arial"/>
                <w:color w:val="000000"/>
                <w:sz w:val="20"/>
                <w:szCs w:val="20"/>
              </w:rPr>
              <w:t>49</w:t>
            </w:r>
          </w:p>
        </w:tc>
      </w:tr>
      <w:tr w:rsidR="007D4057" w:rsidRPr="00D45A7D" w14:paraId="683D1635" w14:textId="77777777" w:rsidTr="00417322">
        <w:trPr>
          <w:trHeight w:val="285"/>
        </w:trPr>
        <w:tc>
          <w:tcPr>
            <w:tcW w:w="547" w:type="pct"/>
            <w:noWrap/>
            <w:vAlign w:val="center"/>
            <w:hideMark/>
          </w:tcPr>
          <w:p w14:paraId="4582217E" w14:textId="77777777" w:rsidR="007D4057" w:rsidRPr="007D4057" w:rsidRDefault="007D4057" w:rsidP="00C34C39">
            <w:pPr>
              <w:spacing w:before="80" w:after="80"/>
              <w:jc w:val="center"/>
              <w:rPr>
                <w:rFonts w:cs="Arial"/>
                <w:sz w:val="20"/>
                <w:szCs w:val="20"/>
              </w:rPr>
            </w:pPr>
            <w:r w:rsidRPr="007D4057">
              <w:rPr>
                <w:rFonts w:cs="Arial"/>
                <w:sz w:val="20"/>
                <w:szCs w:val="20"/>
              </w:rPr>
              <w:t>P9</w:t>
            </w:r>
          </w:p>
        </w:tc>
        <w:tc>
          <w:tcPr>
            <w:tcW w:w="589" w:type="pct"/>
            <w:noWrap/>
            <w:vAlign w:val="center"/>
            <w:hideMark/>
          </w:tcPr>
          <w:p w14:paraId="2C4BC8F3" w14:textId="77777777" w:rsidR="007D4057" w:rsidRPr="007D4057" w:rsidRDefault="007D4057" w:rsidP="00C34C39">
            <w:pPr>
              <w:spacing w:before="80" w:after="80"/>
              <w:jc w:val="center"/>
              <w:rPr>
                <w:rFonts w:cs="Arial"/>
                <w:sz w:val="20"/>
                <w:szCs w:val="20"/>
              </w:rPr>
            </w:pPr>
            <w:r w:rsidRPr="007D4057">
              <w:rPr>
                <w:rFonts w:cs="Arial"/>
                <w:sz w:val="20"/>
                <w:szCs w:val="20"/>
              </w:rPr>
              <w:t>65</w:t>
            </w:r>
            <w:r>
              <w:rPr>
                <w:rFonts w:cs="Arial"/>
                <w:sz w:val="20"/>
                <w:szCs w:val="20"/>
              </w:rPr>
              <w:t>.</w:t>
            </w:r>
            <w:r w:rsidRPr="007D4057">
              <w:rPr>
                <w:rFonts w:cs="Arial"/>
                <w:sz w:val="20"/>
                <w:szCs w:val="20"/>
              </w:rPr>
              <w:t>9</w:t>
            </w:r>
          </w:p>
        </w:tc>
        <w:tc>
          <w:tcPr>
            <w:tcW w:w="589" w:type="pct"/>
            <w:noWrap/>
            <w:vAlign w:val="center"/>
            <w:hideMark/>
          </w:tcPr>
          <w:p w14:paraId="7268D483"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66</w:t>
            </w:r>
            <w:r>
              <w:rPr>
                <w:rFonts w:cs="Arial"/>
                <w:color w:val="000000"/>
                <w:sz w:val="20"/>
                <w:szCs w:val="20"/>
              </w:rPr>
              <w:t>.</w:t>
            </w:r>
            <w:r w:rsidRPr="007D4057">
              <w:rPr>
                <w:rFonts w:cs="Arial"/>
                <w:color w:val="000000"/>
                <w:sz w:val="20"/>
                <w:szCs w:val="20"/>
              </w:rPr>
              <w:t>5</w:t>
            </w:r>
          </w:p>
        </w:tc>
        <w:tc>
          <w:tcPr>
            <w:tcW w:w="590" w:type="pct"/>
            <w:noWrap/>
            <w:vAlign w:val="center"/>
            <w:hideMark/>
          </w:tcPr>
          <w:p w14:paraId="3AAD954F"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62</w:t>
            </w:r>
            <w:r>
              <w:rPr>
                <w:rFonts w:cs="Arial"/>
                <w:color w:val="000000"/>
                <w:sz w:val="20"/>
                <w:szCs w:val="20"/>
              </w:rPr>
              <w:t>.</w:t>
            </w:r>
            <w:r w:rsidRPr="007D4057">
              <w:rPr>
                <w:rFonts w:cs="Arial"/>
                <w:color w:val="000000"/>
                <w:sz w:val="20"/>
                <w:szCs w:val="20"/>
              </w:rPr>
              <w:t>8</w:t>
            </w:r>
          </w:p>
        </w:tc>
        <w:tc>
          <w:tcPr>
            <w:tcW w:w="589" w:type="pct"/>
            <w:noWrap/>
            <w:vAlign w:val="center"/>
            <w:hideMark/>
          </w:tcPr>
          <w:p w14:paraId="3045CAF2"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60</w:t>
            </w:r>
            <w:r>
              <w:rPr>
                <w:rFonts w:cs="Arial"/>
                <w:color w:val="000000"/>
                <w:sz w:val="20"/>
                <w:szCs w:val="20"/>
              </w:rPr>
              <w:t>.</w:t>
            </w:r>
            <w:r w:rsidRPr="007D4057">
              <w:rPr>
                <w:rFonts w:cs="Arial"/>
                <w:color w:val="000000"/>
                <w:sz w:val="20"/>
                <w:szCs w:val="20"/>
              </w:rPr>
              <w:t>8</w:t>
            </w:r>
          </w:p>
        </w:tc>
        <w:tc>
          <w:tcPr>
            <w:tcW w:w="517" w:type="pct"/>
            <w:noWrap/>
            <w:vAlign w:val="center"/>
            <w:hideMark/>
          </w:tcPr>
          <w:p w14:paraId="00877831"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0</w:t>
            </w:r>
            <w:r>
              <w:rPr>
                <w:rFonts w:cs="Arial"/>
                <w:color w:val="000000"/>
                <w:sz w:val="20"/>
                <w:szCs w:val="20"/>
              </w:rPr>
              <w:t>.</w:t>
            </w:r>
            <w:r w:rsidRPr="007D4057">
              <w:rPr>
                <w:rFonts w:cs="Arial"/>
                <w:color w:val="000000"/>
                <w:sz w:val="20"/>
                <w:szCs w:val="20"/>
              </w:rPr>
              <w:t>6</w:t>
            </w:r>
          </w:p>
        </w:tc>
        <w:tc>
          <w:tcPr>
            <w:tcW w:w="516" w:type="pct"/>
            <w:noWrap/>
            <w:vAlign w:val="center"/>
            <w:hideMark/>
          </w:tcPr>
          <w:p w14:paraId="681A8DD8"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-2</w:t>
            </w:r>
            <w:r>
              <w:rPr>
                <w:rFonts w:cs="Arial"/>
                <w:color w:val="000000"/>
                <w:sz w:val="20"/>
                <w:szCs w:val="20"/>
              </w:rPr>
              <w:t>.</w:t>
            </w:r>
            <w:r w:rsidRPr="007D4057">
              <w:rPr>
                <w:rFonts w:cs="Arial"/>
                <w:color w:val="000000"/>
                <w:sz w:val="20"/>
                <w:szCs w:val="20"/>
              </w:rPr>
              <w:t>0</w:t>
            </w:r>
          </w:p>
        </w:tc>
        <w:tc>
          <w:tcPr>
            <w:tcW w:w="517" w:type="pct"/>
            <w:noWrap/>
            <w:vAlign w:val="center"/>
            <w:hideMark/>
          </w:tcPr>
          <w:p w14:paraId="5DC09174"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0</w:t>
            </w:r>
            <w:r>
              <w:rPr>
                <w:rFonts w:cs="Arial"/>
                <w:color w:val="000000"/>
                <w:sz w:val="20"/>
                <w:szCs w:val="20"/>
              </w:rPr>
              <w:t>.</w:t>
            </w:r>
            <w:r w:rsidRPr="007D4057">
              <w:rPr>
                <w:rFonts w:cs="Arial"/>
                <w:color w:val="000000"/>
                <w:sz w:val="20"/>
                <w:szCs w:val="20"/>
              </w:rPr>
              <w:t>36</w:t>
            </w:r>
          </w:p>
        </w:tc>
        <w:tc>
          <w:tcPr>
            <w:tcW w:w="546" w:type="pct"/>
            <w:noWrap/>
            <w:vAlign w:val="center"/>
            <w:hideMark/>
          </w:tcPr>
          <w:p w14:paraId="3F98E95B"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4</w:t>
            </w:r>
            <w:r>
              <w:rPr>
                <w:rFonts w:cs="Arial"/>
                <w:color w:val="000000"/>
                <w:sz w:val="20"/>
                <w:szCs w:val="20"/>
              </w:rPr>
              <w:t>.</w:t>
            </w:r>
            <w:r w:rsidRPr="007D4057">
              <w:rPr>
                <w:rFonts w:cs="Arial"/>
                <w:color w:val="000000"/>
                <w:sz w:val="20"/>
                <w:szCs w:val="20"/>
              </w:rPr>
              <w:t>00</w:t>
            </w:r>
          </w:p>
        </w:tc>
      </w:tr>
      <w:tr w:rsidR="007D4057" w:rsidRPr="00D45A7D" w14:paraId="4C294737" w14:textId="77777777" w:rsidTr="00417322">
        <w:trPr>
          <w:trHeight w:val="285"/>
        </w:trPr>
        <w:tc>
          <w:tcPr>
            <w:tcW w:w="547" w:type="pct"/>
            <w:noWrap/>
            <w:vAlign w:val="center"/>
            <w:hideMark/>
          </w:tcPr>
          <w:p w14:paraId="0A89DA68" w14:textId="77777777" w:rsidR="007D4057" w:rsidRPr="007D4057" w:rsidRDefault="007D4057" w:rsidP="00C34C39">
            <w:pPr>
              <w:spacing w:before="80" w:after="80"/>
              <w:jc w:val="center"/>
              <w:rPr>
                <w:rFonts w:cs="Arial"/>
                <w:sz w:val="20"/>
                <w:szCs w:val="20"/>
              </w:rPr>
            </w:pPr>
            <w:r w:rsidRPr="007D4057">
              <w:rPr>
                <w:rFonts w:cs="Arial"/>
                <w:sz w:val="20"/>
                <w:szCs w:val="20"/>
              </w:rPr>
              <w:t>P10</w:t>
            </w:r>
          </w:p>
        </w:tc>
        <w:tc>
          <w:tcPr>
            <w:tcW w:w="589" w:type="pct"/>
            <w:noWrap/>
            <w:vAlign w:val="center"/>
            <w:hideMark/>
          </w:tcPr>
          <w:p w14:paraId="658C7184" w14:textId="77777777" w:rsidR="007D4057" w:rsidRPr="007D4057" w:rsidRDefault="007D4057" w:rsidP="00C34C39">
            <w:pPr>
              <w:spacing w:before="80" w:after="80"/>
              <w:jc w:val="center"/>
              <w:rPr>
                <w:rFonts w:cs="Arial"/>
                <w:sz w:val="20"/>
                <w:szCs w:val="20"/>
              </w:rPr>
            </w:pPr>
            <w:r w:rsidRPr="007D4057">
              <w:rPr>
                <w:rFonts w:cs="Arial"/>
                <w:sz w:val="20"/>
                <w:szCs w:val="20"/>
              </w:rPr>
              <w:t>65</w:t>
            </w:r>
            <w:r>
              <w:rPr>
                <w:rFonts w:cs="Arial"/>
                <w:sz w:val="20"/>
                <w:szCs w:val="20"/>
              </w:rPr>
              <w:t>.</w:t>
            </w:r>
            <w:r w:rsidRPr="007D4057">
              <w:rPr>
                <w:rFonts w:cs="Arial"/>
                <w:sz w:val="20"/>
                <w:szCs w:val="20"/>
              </w:rPr>
              <w:t>2</w:t>
            </w:r>
          </w:p>
        </w:tc>
        <w:tc>
          <w:tcPr>
            <w:tcW w:w="589" w:type="pct"/>
            <w:noWrap/>
            <w:vAlign w:val="center"/>
            <w:hideMark/>
          </w:tcPr>
          <w:p w14:paraId="57EBB576"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65</w:t>
            </w:r>
            <w:r>
              <w:rPr>
                <w:rFonts w:cs="Arial"/>
                <w:color w:val="000000"/>
                <w:sz w:val="20"/>
                <w:szCs w:val="20"/>
              </w:rPr>
              <w:t>.</w:t>
            </w:r>
            <w:r w:rsidRPr="007D4057">
              <w:rPr>
                <w:rFonts w:cs="Arial"/>
                <w:color w:val="000000"/>
                <w:sz w:val="20"/>
                <w:szCs w:val="20"/>
              </w:rPr>
              <w:t>6</w:t>
            </w:r>
          </w:p>
        </w:tc>
        <w:tc>
          <w:tcPr>
            <w:tcW w:w="590" w:type="pct"/>
            <w:noWrap/>
            <w:vAlign w:val="center"/>
            <w:hideMark/>
          </w:tcPr>
          <w:p w14:paraId="089D47E9"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61</w:t>
            </w:r>
            <w:r>
              <w:rPr>
                <w:rFonts w:cs="Arial"/>
                <w:color w:val="000000"/>
                <w:sz w:val="20"/>
                <w:szCs w:val="20"/>
              </w:rPr>
              <w:t>.</w:t>
            </w:r>
            <w:r w:rsidRPr="007D4057">
              <w:rPr>
                <w:rFonts w:cs="Arial"/>
                <w:color w:val="000000"/>
                <w:sz w:val="20"/>
                <w:szCs w:val="20"/>
              </w:rPr>
              <w:t>1</w:t>
            </w:r>
          </w:p>
        </w:tc>
        <w:tc>
          <w:tcPr>
            <w:tcW w:w="589" w:type="pct"/>
            <w:noWrap/>
            <w:vAlign w:val="center"/>
            <w:hideMark/>
          </w:tcPr>
          <w:p w14:paraId="14DC7988"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59</w:t>
            </w:r>
            <w:r>
              <w:rPr>
                <w:rFonts w:cs="Arial"/>
                <w:color w:val="000000"/>
                <w:sz w:val="20"/>
                <w:szCs w:val="20"/>
              </w:rPr>
              <w:t>.</w:t>
            </w:r>
            <w:r w:rsidRPr="007D4057">
              <w:rPr>
                <w:rFonts w:cs="Arial"/>
                <w:color w:val="000000"/>
                <w:sz w:val="20"/>
                <w:szCs w:val="20"/>
              </w:rPr>
              <w:t>1</w:t>
            </w:r>
          </w:p>
        </w:tc>
        <w:tc>
          <w:tcPr>
            <w:tcW w:w="517" w:type="pct"/>
            <w:noWrap/>
            <w:vAlign w:val="center"/>
            <w:hideMark/>
          </w:tcPr>
          <w:p w14:paraId="692F1F9C"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0</w:t>
            </w:r>
            <w:r>
              <w:rPr>
                <w:rFonts w:cs="Arial"/>
                <w:color w:val="000000"/>
                <w:sz w:val="20"/>
                <w:szCs w:val="20"/>
              </w:rPr>
              <w:t>.</w:t>
            </w:r>
            <w:r w:rsidRPr="007D4057">
              <w:rPr>
                <w:rFonts w:cs="Arial"/>
                <w:color w:val="000000"/>
                <w:sz w:val="20"/>
                <w:szCs w:val="20"/>
              </w:rPr>
              <w:t>4</w:t>
            </w:r>
          </w:p>
        </w:tc>
        <w:tc>
          <w:tcPr>
            <w:tcW w:w="516" w:type="pct"/>
            <w:noWrap/>
            <w:vAlign w:val="center"/>
            <w:hideMark/>
          </w:tcPr>
          <w:p w14:paraId="4FDC8F45"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-2</w:t>
            </w:r>
            <w:r>
              <w:rPr>
                <w:rFonts w:cs="Arial"/>
                <w:color w:val="000000"/>
                <w:sz w:val="20"/>
                <w:szCs w:val="20"/>
              </w:rPr>
              <w:t>.</w:t>
            </w:r>
            <w:r w:rsidRPr="007D4057">
              <w:rPr>
                <w:rFonts w:cs="Arial"/>
                <w:color w:val="000000"/>
                <w:sz w:val="20"/>
                <w:szCs w:val="20"/>
              </w:rPr>
              <w:t>0</w:t>
            </w:r>
          </w:p>
        </w:tc>
        <w:tc>
          <w:tcPr>
            <w:tcW w:w="517" w:type="pct"/>
            <w:noWrap/>
            <w:vAlign w:val="center"/>
            <w:hideMark/>
          </w:tcPr>
          <w:p w14:paraId="5B711D9C"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0</w:t>
            </w:r>
            <w:r>
              <w:rPr>
                <w:rFonts w:cs="Arial"/>
                <w:color w:val="000000"/>
                <w:sz w:val="20"/>
                <w:szCs w:val="20"/>
              </w:rPr>
              <w:t>.</w:t>
            </w:r>
            <w:r w:rsidRPr="007D4057">
              <w:rPr>
                <w:rFonts w:cs="Arial"/>
                <w:color w:val="000000"/>
                <w:sz w:val="20"/>
                <w:szCs w:val="20"/>
              </w:rPr>
              <w:t>16</w:t>
            </w:r>
          </w:p>
        </w:tc>
        <w:tc>
          <w:tcPr>
            <w:tcW w:w="546" w:type="pct"/>
            <w:noWrap/>
            <w:vAlign w:val="center"/>
            <w:hideMark/>
          </w:tcPr>
          <w:p w14:paraId="1D89D7D2"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4</w:t>
            </w:r>
            <w:r>
              <w:rPr>
                <w:rFonts w:cs="Arial"/>
                <w:color w:val="000000"/>
                <w:sz w:val="20"/>
                <w:szCs w:val="20"/>
              </w:rPr>
              <w:t>.</w:t>
            </w:r>
            <w:r w:rsidRPr="007D4057">
              <w:rPr>
                <w:rFonts w:cs="Arial"/>
                <w:color w:val="000000"/>
                <w:sz w:val="20"/>
                <w:szCs w:val="20"/>
              </w:rPr>
              <w:t>00</w:t>
            </w:r>
          </w:p>
        </w:tc>
      </w:tr>
      <w:tr w:rsidR="007D4057" w:rsidRPr="00D45A7D" w14:paraId="2FDE470C" w14:textId="77777777" w:rsidTr="00417322">
        <w:trPr>
          <w:trHeight w:val="285"/>
        </w:trPr>
        <w:tc>
          <w:tcPr>
            <w:tcW w:w="547" w:type="pct"/>
            <w:noWrap/>
            <w:vAlign w:val="center"/>
            <w:hideMark/>
          </w:tcPr>
          <w:p w14:paraId="669DDE19" w14:textId="77777777" w:rsidR="007D4057" w:rsidRPr="007D4057" w:rsidRDefault="007D4057" w:rsidP="00C34C39">
            <w:pPr>
              <w:spacing w:before="80" w:after="80"/>
              <w:jc w:val="center"/>
              <w:rPr>
                <w:rFonts w:cs="Arial"/>
                <w:sz w:val="20"/>
                <w:szCs w:val="20"/>
              </w:rPr>
            </w:pPr>
            <w:r w:rsidRPr="007D4057">
              <w:rPr>
                <w:rFonts w:cs="Arial"/>
                <w:sz w:val="20"/>
                <w:szCs w:val="20"/>
              </w:rPr>
              <w:t>P11</w:t>
            </w:r>
          </w:p>
        </w:tc>
        <w:tc>
          <w:tcPr>
            <w:tcW w:w="589" w:type="pct"/>
            <w:noWrap/>
            <w:vAlign w:val="center"/>
            <w:hideMark/>
          </w:tcPr>
          <w:p w14:paraId="515E4C1C" w14:textId="77777777" w:rsidR="007D4057" w:rsidRPr="007D4057" w:rsidRDefault="007D4057" w:rsidP="00C34C39">
            <w:pPr>
              <w:spacing w:before="80" w:after="80"/>
              <w:jc w:val="center"/>
              <w:rPr>
                <w:rFonts w:cs="Arial"/>
                <w:sz w:val="20"/>
                <w:szCs w:val="20"/>
              </w:rPr>
            </w:pPr>
            <w:r w:rsidRPr="007D4057">
              <w:rPr>
                <w:rFonts w:cs="Arial"/>
                <w:sz w:val="20"/>
                <w:szCs w:val="20"/>
              </w:rPr>
              <w:t>64</w:t>
            </w:r>
            <w:r>
              <w:rPr>
                <w:rFonts w:cs="Arial"/>
                <w:sz w:val="20"/>
                <w:szCs w:val="20"/>
              </w:rPr>
              <w:t>.</w:t>
            </w:r>
            <w:r w:rsidRPr="007D4057">
              <w:rPr>
                <w:rFonts w:cs="Arial"/>
                <w:sz w:val="20"/>
                <w:szCs w:val="20"/>
              </w:rPr>
              <w:t>3</w:t>
            </w:r>
          </w:p>
        </w:tc>
        <w:tc>
          <w:tcPr>
            <w:tcW w:w="589" w:type="pct"/>
            <w:noWrap/>
            <w:vAlign w:val="center"/>
            <w:hideMark/>
          </w:tcPr>
          <w:p w14:paraId="299A9EA6"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65</w:t>
            </w:r>
            <w:r>
              <w:rPr>
                <w:rFonts w:cs="Arial"/>
                <w:color w:val="000000"/>
                <w:sz w:val="20"/>
                <w:szCs w:val="20"/>
              </w:rPr>
              <w:t>.</w:t>
            </w:r>
            <w:r w:rsidRPr="007D4057">
              <w:rPr>
                <w:rFonts w:cs="Arial"/>
                <w:color w:val="000000"/>
                <w:sz w:val="20"/>
                <w:szCs w:val="20"/>
              </w:rPr>
              <w:t>0</w:t>
            </w:r>
          </w:p>
        </w:tc>
        <w:tc>
          <w:tcPr>
            <w:tcW w:w="590" w:type="pct"/>
            <w:noWrap/>
            <w:vAlign w:val="center"/>
            <w:hideMark/>
          </w:tcPr>
          <w:p w14:paraId="2BC4FCEE"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60</w:t>
            </w:r>
            <w:r>
              <w:rPr>
                <w:rFonts w:cs="Arial"/>
                <w:color w:val="000000"/>
                <w:sz w:val="20"/>
                <w:szCs w:val="20"/>
              </w:rPr>
              <w:t>.</w:t>
            </w:r>
            <w:r w:rsidRPr="007D4057">
              <w:rPr>
                <w:rFonts w:cs="Arial"/>
                <w:color w:val="000000"/>
                <w:sz w:val="20"/>
                <w:szCs w:val="20"/>
              </w:rPr>
              <w:t>4</w:t>
            </w:r>
          </w:p>
        </w:tc>
        <w:tc>
          <w:tcPr>
            <w:tcW w:w="589" w:type="pct"/>
            <w:noWrap/>
            <w:vAlign w:val="center"/>
            <w:hideMark/>
          </w:tcPr>
          <w:p w14:paraId="3F27F9E6"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58</w:t>
            </w:r>
            <w:r>
              <w:rPr>
                <w:rFonts w:cs="Arial"/>
                <w:color w:val="000000"/>
                <w:sz w:val="20"/>
                <w:szCs w:val="20"/>
              </w:rPr>
              <w:t>.</w:t>
            </w:r>
            <w:r w:rsidRPr="007D4057">
              <w:rPr>
                <w:rFonts w:cs="Arial"/>
                <w:color w:val="000000"/>
                <w:sz w:val="20"/>
                <w:szCs w:val="20"/>
              </w:rPr>
              <w:t>4</w:t>
            </w:r>
          </w:p>
        </w:tc>
        <w:tc>
          <w:tcPr>
            <w:tcW w:w="517" w:type="pct"/>
            <w:noWrap/>
            <w:vAlign w:val="center"/>
            <w:hideMark/>
          </w:tcPr>
          <w:p w14:paraId="7BAAB24F"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0</w:t>
            </w:r>
            <w:r>
              <w:rPr>
                <w:rFonts w:cs="Arial"/>
                <w:color w:val="000000"/>
                <w:sz w:val="20"/>
                <w:szCs w:val="20"/>
              </w:rPr>
              <w:t>.</w:t>
            </w:r>
            <w:r w:rsidRPr="007D4057">
              <w:rPr>
                <w:rFonts w:cs="Arial"/>
                <w:color w:val="000000"/>
                <w:sz w:val="20"/>
                <w:szCs w:val="20"/>
              </w:rPr>
              <w:t>7</w:t>
            </w:r>
          </w:p>
        </w:tc>
        <w:tc>
          <w:tcPr>
            <w:tcW w:w="516" w:type="pct"/>
            <w:noWrap/>
            <w:vAlign w:val="center"/>
            <w:hideMark/>
          </w:tcPr>
          <w:p w14:paraId="5E878505"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-2</w:t>
            </w:r>
            <w:r>
              <w:rPr>
                <w:rFonts w:cs="Arial"/>
                <w:color w:val="000000"/>
                <w:sz w:val="20"/>
                <w:szCs w:val="20"/>
              </w:rPr>
              <w:t>.</w:t>
            </w:r>
            <w:r w:rsidRPr="007D4057">
              <w:rPr>
                <w:rFonts w:cs="Arial"/>
                <w:color w:val="000000"/>
                <w:sz w:val="20"/>
                <w:szCs w:val="20"/>
              </w:rPr>
              <w:t>0</w:t>
            </w:r>
          </w:p>
        </w:tc>
        <w:tc>
          <w:tcPr>
            <w:tcW w:w="517" w:type="pct"/>
            <w:noWrap/>
            <w:vAlign w:val="center"/>
            <w:hideMark/>
          </w:tcPr>
          <w:p w14:paraId="100708A1"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0</w:t>
            </w:r>
            <w:r>
              <w:rPr>
                <w:rFonts w:cs="Arial"/>
                <w:color w:val="000000"/>
                <w:sz w:val="20"/>
                <w:szCs w:val="20"/>
              </w:rPr>
              <w:t>.</w:t>
            </w:r>
            <w:r w:rsidRPr="007D4057">
              <w:rPr>
                <w:rFonts w:cs="Arial"/>
                <w:color w:val="000000"/>
                <w:sz w:val="20"/>
                <w:szCs w:val="20"/>
              </w:rPr>
              <w:t>49</w:t>
            </w:r>
          </w:p>
        </w:tc>
        <w:tc>
          <w:tcPr>
            <w:tcW w:w="546" w:type="pct"/>
            <w:noWrap/>
            <w:vAlign w:val="center"/>
            <w:hideMark/>
          </w:tcPr>
          <w:p w14:paraId="78E2CCF8"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4</w:t>
            </w:r>
            <w:r>
              <w:rPr>
                <w:rFonts w:cs="Arial"/>
                <w:color w:val="000000"/>
                <w:sz w:val="20"/>
                <w:szCs w:val="20"/>
              </w:rPr>
              <w:t>.</w:t>
            </w:r>
            <w:r w:rsidRPr="007D4057">
              <w:rPr>
                <w:rFonts w:cs="Arial"/>
                <w:color w:val="000000"/>
                <w:sz w:val="20"/>
                <w:szCs w:val="20"/>
              </w:rPr>
              <w:t>00</w:t>
            </w:r>
          </w:p>
        </w:tc>
      </w:tr>
      <w:tr w:rsidR="007D4057" w:rsidRPr="00D45A7D" w14:paraId="4FF5C7AC" w14:textId="77777777" w:rsidTr="00417322">
        <w:trPr>
          <w:trHeight w:val="285"/>
        </w:trPr>
        <w:tc>
          <w:tcPr>
            <w:tcW w:w="547" w:type="pct"/>
            <w:noWrap/>
            <w:vAlign w:val="center"/>
            <w:hideMark/>
          </w:tcPr>
          <w:p w14:paraId="7D58620F" w14:textId="77777777" w:rsidR="007D4057" w:rsidRPr="007D4057" w:rsidRDefault="007D4057" w:rsidP="00C34C39">
            <w:pPr>
              <w:spacing w:before="80" w:after="80"/>
              <w:jc w:val="center"/>
              <w:rPr>
                <w:rFonts w:cs="Arial"/>
                <w:sz w:val="20"/>
                <w:szCs w:val="20"/>
              </w:rPr>
            </w:pPr>
            <w:r w:rsidRPr="007D4057">
              <w:rPr>
                <w:rFonts w:cs="Arial"/>
                <w:sz w:val="20"/>
                <w:szCs w:val="20"/>
              </w:rPr>
              <w:t>P12</w:t>
            </w:r>
          </w:p>
        </w:tc>
        <w:tc>
          <w:tcPr>
            <w:tcW w:w="589" w:type="pct"/>
            <w:noWrap/>
            <w:vAlign w:val="center"/>
            <w:hideMark/>
          </w:tcPr>
          <w:p w14:paraId="42B6DD53" w14:textId="77777777" w:rsidR="007D4057" w:rsidRPr="007D4057" w:rsidRDefault="007D4057" w:rsidP="00C34C39">
            <w:pPr>
              <w:spacing w:before="80" w:after="80"/>
              <w:jc w:val="center"/>
              <w:rPr>
                <w:rFonts w:cs="Arial"/>
                <w:sz w:val="20"/>
                <w:szCs w:val="20"/>
              </w:rPr>
            </w:pPr>
            <w:r w:rsidRPr="007D4057">
              <w:rPr>
                <w:rFonts w:cs="Arial"/>
                <w:sz w:val="20"/>
                <w:szCs w:val="20"/>
              </w:rPr>
              <w:t>68</w:t>
            </w:r>
            <w:r>
              <w:rPr>
                <w:rFonts w:cs="Arial"/>
                <w:sz w:val="20"/>
                <w:szCs w:val="20"/>
              </w:rPr>
              <w:t>.</w:t>
            </w:r>
            <w:r w:rsidRPr="007D4057">
              <w:rPr>
                <w:rFonts w:cs="Arial"/>
                <w:sz w:val="20"/>
                <w:szCs w:val="20"/>
              </w:rPr>
              <w:t>6</w:t>
            </w:r>
          </w:p>
        </w:tc>
        <w:tc>
          <w:tcPr>
            <w:tcW w:w="589" w:type="pct"/>
            <w:noWrap/>
            <w:vAlign w:val="center"/>
            <w:hideMark/>
          </w:tcPr>
          <w:p w14:paraId="7C558700"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68</w:t>
            </w:r>
            <w:r>
              <w:rPr>
                <w:rFonts w:cs="Arial"/>
                <w:color w:val="000000"/>
                <w:sz w:val="20"/>
                <w:szCs w:val="20"/>
              </w:rPr>
              <w:t>.</w:t>
            </w:r>
            <w:r w:rsidRPr="007D4057">
              <w:rPr>
                <w:rFonts w:cs="Arial"/>
                <w:color w:val="000000"/>
                <w:sz w:val="20"/>
                <w:szCs w:val="20"/>
              </w:rPr>
              <w:t>1</w:t>
            </w:r>
          </w:p>
        </w:tc>
        <w:tc>
          <w:tcPr>
            <w:tcW w:w="590" w:type="pct"/>
            <w:noWrap/>
            <w:vAlign w:val="center"/>
            <w:hideMark/>
          </w:tcPr>
          <w:p w14:paraId="782900A2"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64</w:t>
            </w:r>
            <w:r>
              <w:rPr>
                <w:rFonts w:cs="Arial"/>
                <w:color w:val="000000"/>
                <w:sz w:val="20"/>
                <w:szCs w:val="20"/>
              </w:rPr>
              <w:t>.</w:t>
            </w:r>
            <w:r w:rsidRPr="007D4057">
              <w:rPr>
                <w:rFonts w:cs="Arial"/>
                <w:color w:val="000000"/>
                <w:sz w:val="20"/>
                <w:szCs w:val="20"/>
              </w:rPr>
              <w:t>1</w:t>
            </w:r>
          </w:p>
        </w:tc>
        <w:tc>
          <w:tcPr>
            <w:tcW w:w="589" w:type="pct"/>
            <w:noWrap/>
            <w:vAlign w:val="center"/>
            <w:hideMark/>
          </w:tcPr>
          <w:p w14:paraId="580A4DF2"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62</w:t>
            </w:r>
            <w:r>
              <w:rPr>
                <w:rFonts w:cs="Arial"/>
                <w:color w:val="000000"/>
                <w:sz w:val="20"/>
                <w:szCs w:val="20"/>
              </w:rPr>
              <w:t>.</w:t>
            </w:r>
            <w:r w:rsidRPr="007D4057">
              <w:rPr>
                <w:rFonts w:cs="Arial"/>
                <w:color w:val="000000"/>
                <w:sz w:val="20"/>
                <w:szCs w:val="20"/>
              </w:rPr>
              <w:t>1</w:t>
            </w:r>
          </w:p>
        </w:tc>
        <w:tc>
          <w:tcPr>
            <w:tcW w:w="517" w:type="pct"/>
            <w:noWrap/>
            <w:vAlign w:val="center"/>
            <w:hideMark/>
          </w:tcPr>
          <w:p w14:paraId="1E5D29F0"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-0</w:t>
            </w:r>
            <w:r>
              <w:rPr>
                <w:rFonts w:cs="Arial"/>
                <w:color w:val="000000"/>
                <w:sz w:val="20"/>
                <w:szCs w:val="20"/>
              </w:rPr>
              <w:t>.</w:t>
            </w:r>
            <w:r w:rsidRPr="007D4057">
              <w:rPr>
                <w:rFonts w:cs="Arial"/>
                <w:color w:val="000000"/>
                <w:sz w:val="20"/>
                <w:szCs w:val="20"/>
              </w:rPr>
              <w:t>5</w:t>
            </w:r>
          </w:p>
        </w:tc>
        <w:tc>
          <w:tcPr>
            <w:tcW w:w="516" w:type="pct"/>
            <w:noWrap/>
            <w:vAlign w:val="center"/>
            <w:hideMark/>
          </w:tcPr>
          <w:p w14:paraId="771E9AAD"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-2</w:t>
            </w:r>
            <w:r>
              <w:rPr>
                <w:rFonts w:cs="Arial"/>
                <w:color w:val="000000"/>
                <w:sz w:val="20"/>
                <w:szCs w:val="20"/>
              </w:rPr>
              <w:t>.</w:t>
            </w:r>
            <w:r w:rsidRPr="007D4057">
              <w:rPr>
                <w:rFonts w:cs="Arial"/>
                <w:color w:val="000000"/>
                <w:sz w:val="20"/>
                <w:szCs w:val="20"/>
              </w:rPr>
              <w:t>0</w:t>
            </w:r>
          </w:p>
        </w:tc>
        <w:tc>
          <w:tcPr>
            <w:tcW w:w="517" w:type="pct"/>
            <w:noWrap/>
            <w:vAlign w:val="center"/>
            <w:hideMark/>
          </w:tcPr>
          <w:p w14:paraId="6C20CB6B"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0</w:t>
            </w:r>
            <w:r>
              <w:rPr>
                <w:rFonts w:cs="Arial"/>
                <w:color w:val="000000"/>
                <w:sz w:val="20"/>
                <w:szCs w:val="20"/>
              </w:rPr>
              <w:t>.</w:t>
            </w:r>
            <w:r w:rsidRPr="007D4057">
              <w:rPr>
                <w:rFonts w:cs="Arial"/>
                <w:color w:val="000000"/>
                <w:sz w:val="20"/>
                <w:szCs w:val="20"/>
              </w:rPr>
              <w:t>25</w:t>
            </w:r>
          </w:p>
        </w:tc>
        <w:tc>
          <w:tcPr>
            <w:tcW w:w="546" w:type="pct"/>
            <w:noWrap/>
            <w:vAlign w:val="center"/>
            <w:hideMark/>
          </w:tcPr>
          <w:p w14:paraId="4128A95A"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4</w:t>
            </w:r>
            <w:r>
              <w:rPr>
                <w:rFonts w:cs="Arial"/>
                <w:color w:val="000000"/>
                <w:sz w:val="20"/>
                <w:szCs w:val="20"/>
              </w:rPr>
              <w:t>.</w:t>
            </w:r>
            <w:r w:rsidRPr="007D4057">
              <w:rPr>
                <w:rFonts w:cs="Arial"/>
                <w:color w:val="000000"/>
                <w:sz w:val="20"/>
                <w:szCs w:val="20"/>
              </w:rPr>
              <w:t>00</w:t>
            </w:r>
          </w:p>
        </w:tc>
      </w:tr>
      <w:tr w:rsidR="007D4057" w:rsidRPr="00D45A7D" w14:paraId="48ACD6EE" w14:textId="77777777" w:rsidTr="00417322">
        <w:trPr>
          <w:trHeight w:val="285"/>
        </w:trPr>
        <w:tc>
          <w:tcPr>
            <w:tcW w:w="547" w:type="pct"/>
            <w:noWrap/>
            <w:vAlign w:val="center"/>
            <w:hideMark/>
          </w:tcPr>
          <w:p w14:paraId="22F9F37E" w14:textId="77777777" w:rsidR="007D4057" w:rsidRPr="007D4057" w:rsidRDefault="007D4057" w:rsidP="00C34C39">
            <w:pPr>
              <w:spacing w:before="80" w:after="80"/>
              <w:jc w:val="center"/>
              <w:rPr>
                <w:rFonts w:cs="Arial"/>
                <w:sz w:val="20"/>
                <w:szCs w:val="20"/>
              </w:rPr>
            </w:pPr>
            <w:r w:rsidRPr="007D4057">
              <w:rPr>
                <w:rFonts w:cs="Arial"/>
                <w:sz w:val="20"/>
                <w:szCs w:val="20"/>
              </w:rPr>
              <w:t>P13</w:t>
            </w:r>
          </w:p>
        </w:tc>
        <w:tc>
          <w:tcPr>
            <w:tcW w:w="589" w:type="pct"/>
            <w:noWrap/>
            <w:vAlign w:val="center"/>
            <w:hideMark/>
          </w:tcPr>
          <w:p w14:paraId="69FEF2BA" w14:textId="77777777" w:rsidR="007D4057" w:rsidRPr="007D4057" w:rsidRDefault="007D4057" w:rsidP="00C34C39">
            <w:pPr>
              <w:spacing w:before="80" w:after="80"/>
              <w:jc w:val="center"/>
              <w:rPr>
                <w:rFonts w:cs="Arial"/>
                <w:sz w:val="20"/>
                <w:szCs w:val="20"/>
              </w:rPr>
            </w:pPr>
            <w:r w:rsidRPr="007D4057">
              <w:rPr>
                <w:rFonts w:cs="Arial"/>
                <w:sz w:val="20"/>
                <w:szCs w:val="20"/>
              </w:rPr>
              <w:t>65</w:t>
            </w:r>
            <w:r>
              <w:rPr>
                <w:rFonts w:cs="Arial"/>
                <w:sz w:val="20"/>
                <w:szCs w:val="20"/>
              </w:rPr>
              <w:t>.</w:t>
            </w:r>
            <w:r w:rsidRPr="007D4057">
              <w:rPr>
                <w:rFonts w:cs="Arial"/>
                <w:sz w:val="20"/>
                <w:szCs w:val="20"/>
              </w:rPr>
              <w:t>4</w:t>
            </w:r>
          </w:p>
        </w:tc>
        <w:tc>
          <w:tcPr>
            <w:tcW w:w="589" w:type="pct"/>
            <w:noWrap/>
            <w:vAlign w:val="center"/>
            <w:hideMark/>
          </w:tcPr>
          <w:p w14:paraId="74B2AE1F"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66</w:t>
            </w:r>
            <w:r>
              <w:rPr>
                <w:rFonts w:cs="Arial"/>
                <w:color w:val="000000"/>
                <w:sz w:val="20"/>
                <w:szCs w:val="20"/>
              </w:rPr>
              <w:t>.</w:t>
            </w:r>
            <w:r w:rsidRPr="007D4057">
              <w:rPr>
                <w:rFonts w:cs="Arial"/>
                <w:color w:val="000000"/>
                <w:sz w:val="20"/>
                <w:szCs w:val="20"/>
              </w:rPr>
              <w:t>4</w:t>
            </w:r>
          </w:p>
        </w:tc>
        <w:tc>
          <w:tcPr>
            <w:tcW w:w="590" w:type="pct"/>
            <w:noWrap/>
            <w:vAlign w:val="center"/>
            <w:hideMark/>
          </w:tcPr>
          <w:p w14:paraId="05CED254"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59</w:t>
            </w:r>
            <w:r>
              <w:rPr>
                <w:rFonts w:cs="Arial"/>
                <w:color w:val="000000"/>
                <w:sz w:val="20"/>
                <w:szCs w:val="20"/>
              </w:rPr>
              <w:t>.</w:t>
            </w:r>
            <w:r w:rsidRPr="007D4057">
              <w:rPr>
                <w:rFonts w:cs="Arial"/>
                <w:color w:val="000000"/>
                <w:sz w:val="20"/>
                <w:szCs w:val="20"/>
              </w:rPr>
              <w:t>6</w:t>
            </w:r>
          </w:p>
        </w:tc>
        <w:tc>
          <w:tcPr>
            <w:tcW w:w="589" w:type="pct"/>
            <w:noWrap/>
            <w:vAlign w:val="center"/>
            <w:hideMark/>
          </w:tcPr>
          <w:p w14:paraId="6A6785C1"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57</w:t>
            </w:r>
            <w:r>
              <w:rPr>
                <w:rFonts w:cs="Arial"/>
                <w:color w:val="000000"/>
                <w:sz w:val="20"/>
                <w:szCs w:val="20"/>
              </w:rPr>
              <w:t>.</w:t>
            </w:r>
            <w:r w:rsidRPr="007D4057">
              <w:rPr>
                <w:rFonts w:cs="Arial"/>
                <w:color w:val="000000"/>
                <w:sz w:val="20"/>
                <w:szCs w:val="20"/>
              </w:rPr>
              <w:t>6</w:t>
            </w:r>
          </w:p>
        </w:tc>
        <w:tc>
          <w:tcPr>
            <w:tcW w:w="517" w:type="pct"/>
            <w:noWrap/>
            <w:vAlign w:val="center"/>
            <w:hideMark/>
          </w:tcPr>
          <w:p w14:paraId="20832185"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1</w:t>
            </w:r>
            <w:r>
              <w:rPr>
                <w:rFonts w:cs="Arial"/>
                <w:color w:val="000000"/>
                <w:sz w:val="20"/>
                <w:szCs w:val="20"/>
              </w:rPr>
              <w:t>.</w:t>
            </w:r>
            <w:r w:rsidRPr="007D4057">
              <w:rPr>
                <w:rFonts w:cs="Arial"/>
                <w:color w:val="000000"/>
                <w:sz w:val="20"/>
                <w:szCs w:val="20"/>
              </w:rPr>
              <w:t>0</w:t>
            </w:r>
          </w:p>
        </w:tc>
        <w:tc>
          <w:tcPr>
            <w:tcW w:w="516" w:type="pct"/>
            <w:noWrap/>
            <w:vAlign w:val="center"/>
            <w:hideMark/>
          </w:tcPr>
          <w:p w14:paraId="61A9AE13"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-2</w:t>
            </w:r>
            <w:r>
              <w:rPr>
                <w:rFonts w:cs="Arial"/>
                <w:color w:val="000000"/>
                <w:sz w:val="20"/>
                <w:szCs w:val="20"/>
              </w:rPr>
              <w:t>.</w:t>
            </w:r>
            <w:r w:rsidRPr="007D4057">
              <w:rPr>
                <w:rFonts w:cs="Arial"/>
                <w:color w:val="000000"/>
                <w:sz w:val="20"/>
                <w:szCs w:val="20"/>
              </w:rPr>
              <w:t>0</w:t>
            </w:r>
          </w:p>
        </w:tc>
        <w:tc>
          <w:tcPr>
            <w:tcW w:w="517" w:type="pct"/>
            <w:noWrap/>
            <w:vAlign w:val="center"/>
            <w:hideMark/>
          </w:tcPr>
          <w:p w14:paraId="45880909"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1</w:t>
            </w:r>
            <w:r>
              <w:rPr>
                <w:rFonts w:cs="Arial"/>
                <w:color w:val="000000"/>
                <w:sz w:val="20"/>
                <w:szCs w:val="20"/>
              </w:rPr>
              <w:t>.</w:t>
            </w:r>
            <w:r w:rsidRPr="007D4057">
              <w:rPr>
                <w:rFonts w:cs="Arial"/>
                <w:color w:val="000000"/>
                <w:sz w:val="20"/>
                <w:szCs w:val="20"/>
              </w:rPr>
              <w:t>00</w:t>
            </w:r>
          </w:p>
        </w:tc>
        <w:tc>
          <w:tcPr>
            <w:tcW w:w="546" w:type="pct"/>
            <w:noWrap/>
            <w:vAlign w:val="center"/>
            <w:hideMark/>
          </w:tcPr>
          <w:p w14:paraId="0ECF7AF6"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4</w:t>
            </w:r>
            <w:r>
              <w:rPr>
                <w:rFonts w:cs="Arial"/>
                <w:color w:val="000000"/>
                <w:sz w:val="20"/>
                <w:szCs w:val="20"/>
              </w:rPr>
              <w:t>.</w:t>
            </w:r>
            <w:r w:rsidRPr="007D4057">
              <w:rPr>
                <w:rFonts w:cs="Arial"/>
                <w:color w:val="000000"/>
                <w:sz w:val="20"/>
                <w:szCs w:val="20"/>
              </w:rPr>
              <w:t>00</w:t>
            </w:r>
          </w:p>
        </w:tc>
      </w:tr>
      <w:tr w:rsidR="007D4057" w:rsidRPr="00D45A7D" w14:paraId="661F0078" w14:textId="77777777" w:rsidTr="00417322">
        <w:trPr>
          <w:trHeight w:val="285"/>
        </w:trPr>
        <w:tc>
          <w:tcPr>
            <w:tcW w:w="547" w:type="pct"/>
            <w:noWrap/>
            <w:vAlign w:val="center"/>
            <w:hideMark/>
          </w:tcPr>
          <w:p w14:paraId="29BE3EB5" w14:textId="77777777" w:rsidR="007D4057" w:rsidRPr="007D4057" w:rsidRDefault="007D4057" w:rsidP="00C34C39">
            <w:pPr>
              <w:spacing w:before="80" w:after="80"/>
              <w:jc w:val="center"/>
              <w:rPr>
                <w:rFonts w:cs="Arial"/>
                <w:sz w:val="20"/>
                <w:szCs w:val="20"/>
              </w:rPr>
            </w:pPr>
            <w:r w:rsidRPr="007D4057">
              <w:rPr>
                <w:rFonts w:cs="Arial"/>
                <w:sz w:val="20"/>
                <w:szCs w:val="20"/>
              </w:rPr>
              <w:t>P14</w:t>
            </w:r>
          </w:p>
        </w:tc>
        <w:tc>
          <w:tcPr>
            <w:tcW w:w="589" w:type="pct"/>
            <w:noWrap/>
            <w:vAlign w:val="center"/>
            <w:hideMark/>
          </w:tcPr>
          <w:p w14:paraId="02785BDB" w14:textId="77777777" w:rsidR="007D4057" w:rsidRPr="007D4057" w:rsidRDefault="007D4057" w:rsidP="00C34C39">
            <w:pPr>
              <w:spacing w:before="80" w:after="80"/>
              <w:jc w:val="center"/>
              <w:rPr>
                <w:rFonts w:cs="Arial"/>
                <w:sz w:val="20"/>
                <w:szCs w:val="20"/>
              </w:rPr>
            </w:pPr>
            <w:r w:rsidRPr="007D4057">
              <w:rPr>
                <w:rFonts w:cs="Arial"/>
                <w:sz w:val="20"/>
                <w:szCs w:val="20"/>
              </w:rPr>
              <w:t>69</w:t>
            </w:r>
            <w:r>
              <w:rPr>
                <w:rFonts w:cs="Arial"/>
                <w:sz w:val="20"/>
                <w:szCs w:val="20"/>
              </w:rPr>
              <w:t>.</w:t>
            </w:r>
            <w:r w:rsidRPr="007D4057">
              <w:rPr>
                <w:rFonts w:cs="Arial"/>
                <w:sz w:val="20"/>
                <w:szCs w:val="20"/>
              </w:rPr>
              <w:t>5</w:t>
            </w:r>
          </w:p>
        </w:tc>
        <w:tc>
          <w:tcPr>
            <w:tcW w:w="589" w:type="pct"/>
            <w:noWrap/>
            <w:vAlign w:val="center"/>
            <w:hideMark/>
          </w:tcPr>
          <w:p w14:paraId="5E689994"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67</w:t>
            </w:r>
            <w:r>
              <w:rPr>
                <w:rFonts w:cs="Arial"/>
                <w:color w:val="000000"/>
                <w:sz w:val="20"/>
                <w:szCs w:val="20"/>
              </w:rPr>
              <w:t>.</w:t>
            </w:r>
            <w:r w:rsidRPr="007D4057">
              <w:rPr>
                <w:rFonts w:cs="Arial"/>
                <w:color w:val="000000"/>
                <w:sz w:val="20"/>
                <w:szCs w:val="20"/>
              </w:rPr>
              <w:t>6</w:t>
            </w:r>
          </w:p>
        </w:tc>
        <w:tc>
          <w:tcPr>
            <w:tcW w:w="590" w:type="pct"/>
            <w:noWrap/>
            <w:vAlign w:val="center"/>
            <w:hideMark/>
          </w:tcPr>
          <w:p w14:paraId="6DD8A55F"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61</w:t>
            </w:r>
            <w:r>
              <w:rPr>
                <w:rFonts w:cs="Arial"/>
                <w:color w:val="000000"/>
                <w:sz w:val="20"/>
                <w:szCs w:val="20"/>
              </w:rPr>
              <w:t>.</w:t>
            </w:r>
            <w:r w:rsidRPr="007D4057">
              <w:rPr>
                <w:rFonts w:cs="Arial"/>
                <w:color w:val="000000"/>
                <w:sz w:val="20"/>
                <w:szCs w:val="20"/>
              </w:rPr>
              <w:t>1</w:t>
            </w:r>
          </w:p>
        </w:tc>
        <w:tc>
          <w:tcPr>
            <w:tcW w:w="589" w:type="pct"/>
            <w:noWrap/>
            <w:vAlign w:val="center"/>
            <w:hideMark/>
          </w:tcPr>
          <w:p w14:paraId="2B4D1FDB"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63</w:t>
            </w:r>
            <w:r>
              <w:rPr>
                <w:rFonts w:cs="Arial"/>
                <w:color w:val="000000"/>
                <w:sz w:val="20"/>
                <w:szCs w:val="20"/>
              </w:rPr>
              <w:t>.</w:t>
            </w:r>
            <w:r w:rsidRPr="007D4057">
              <w:rPr>
                <w:rFonts w:cs="Arial"/>
                <w:color w:val="000000"/>
                <w:sz w:val="20"/>
                <w:szCs w:val="20"/>
              </w:rPr>
              <w:t>0</w:t>
            </w:r>
          </w:p>
        </w:tc>
        <w:tc>
          <w:tcPr>
            <w:tcW w:w="517" w:type="pct"/>
            <w:noWrap/>
            <w:vAlign w:val="center"/>
            <w:hideMark/>
          </w:tcPr>
          <w:p w14:paraId="48CBCF3A"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-1</w:t>
            </w:r>
            <w:r>
              <w:rPr>
                <w:rFonts w:cs="Arial"/>
                <w:color w:val="000000"/>
                <w:sz w:val="20"/>
                <w:szCs w:val="20"/>
              </w:rPr>
              <w:t>.</w:t>
            </w:r>
            <w:r w:rsidRPr="007D4057">
              <w:rPr>
                <w:rFonts w:cs="Arial"/>
                <w:color w:val="000000"/>
                <w:sz w:val="20"/>
                <w:szCs w:val="20"/>
              </w:rPr>
              <w:t>9</w:t>
            </w:r>
          </w:p>
        </w:tc>
        <w:tc>
          <w:tcPr>
            <w:tcW w:w="516" w:type="pct"/>
            <w:noWrap/>
            <w:vAlign w:val="center"/>
            <w:hideMark/>
          </w:tcPr>
          <w:p w14:paraId="4DD9C687"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1</w:t>
            </w:r>
            <w:r>
              <w:rPr>
                <w:rFonts w:cs="Arial"/>
                <w:color w:val="000000"/>
                <w:sz w:val="20"/>
                <w:szCs w:val="20"/>
              </w:rPr>
              <w:t>.</w:t>
            </w:r>
            <w:r w:rsidRPr="007D4057">
              <w:rPr>
                <w:rFonts w:cs="Arial"/>
                <w:color w:val="000000"/>
                <w:sz w:val="20"/>
                <w:szCs w:val="20"/>
              </w:rPr>
              <w:t>9</w:t>
            </w:r>
          </w:p>
        </w:tc>
        <w:tc>
          <w:tcPr>
            <w:tcW w:w="517" w:type="pct"/>
            <w:noWrap/>
            <w:vAlign w:val="center"/>
            <w:hideMark/>
          </w:tcPr>
          <w:p w14:paraId="36A1F672"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3</w:t>
            </w:r>
            <w:r>
              <w:rPr>
                <w:rFonts w:cs="Arial"/>
                <w:color w:val="000000"/>
                <w:sz w:val="20"/>
                <w:szCs w:val="20"/>
              </w:rPr>
              <w:t>.</w:t>
            </w:r>
            <w:r w:rsidRPr="007D4057">
              <w:rPr>
                <w:rFonts w:cs="Arial"/>
                <w:color w:val="000000"/>
                <w:sz w:val="20"/>
                <w:szCs w:val="20"/>
              </w:rPr>
              <w:t>61</w:t>
            </w:r>
          </w:p>
        </w:tc>
        <w:tc>
          <w:tcPr>
            <w:tcW w:w="546" w:type="pct"/>
            <w:noWrap/>
            <w:vAlign w:val="center"/>
            <w:hideMark/>
          </w:tcPr>
          <w:p w14:paraId="7E783F3D"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3</w:t>
            </w:r>
            <w:r>
              <w:rPr>
                <w:rFonts w:cs="Arial"/>
                <w:color w:val="000000"/>
                <w:sz w:val="20"/>
                <w:szCs w:val="20"/>
              </w:rPr>
              <w:t>.</w:t>
            </w:r>
            <w:r w:rsidRPr="007D4057">
              <w:rPr>
                <w:rFonts w:cs="Arial"/>
                <w:color w:val="000000"/>
                <w:sz w:val="20"/>
                <w:szCs w:val="20"/>
              </w:rPr>
              <w:t>61</w:t>
            </w:r>
          </w:p>
        </w:tc>
      </w:tr>
      <w:tr w:rsidR="007D4057" w:rsidRPr="00D45A7D" w14:paraId="219B3E43" w14:textId="77777777" w:rsidTr="00417322">
        <w:trPr>
          <w:trHeight w:val="285"/>
        </w:trPr>
        <w:tc>
          <w:tcPr>
            <w:tcW w:w="547" w:type="pct"/>
            <w:noWrap/>
            <w:vAlign w:val="center"/>
            <w:hideMark/>
          </w:tcPr>
          <w:p w14:paraId="4E61D86E" w14:textId="77777777" w:rsidR="007D4057" w:rsidRPr="007D4057" w:rsidRDefault="007D4057" w:rsidP="00C34C39">
            <w:pPr>
              <w:spacing w:before="80" w:after="80"/>
              <w:jc w:val="center"/>
              <w:rPr>
                <w:rFonts w:cs="Arial"/>
                <w:sz w:val="20"/>
                <w:szCs w:val="20"/>
              </w:rPr>
            </w:pPr>
            <w:r w:rsidRPr="007D4057">
              <w:rPr>
                <w:rFonts w:cs="Arial"/>
                <w:sz w:val="20"/>
                <w:szCs w:val="20"/>
              </w:rPr>
              <w:t>P15</w:t>
            </w:r>
          </w:p>
        </w:tc>
        <w:tc>
          <w:tcPr>
            <w:tcW w:w="589" w:type="pct"/>
            <w:noWrap/>
            <w:vAlign w:val="center"/>
            <w:hideMark/>
          </w:tcPr>
          <w:p w14:paraId="1AB8CFD3" w14:textId="77777777" w:rsidR="007D4057" w:rsidRPr="007D4057" w:rsidRDefault="007D4057" w:rsidP="00C34C39">
            <w:pPr>
              <w:spacing w:before="80" w:after="80"/>
              <w:jc w:val="center"/>
              <w:rPr>
                <w:rFonts w:cs="Arial"/>
                <w:sz w:val="20"/>
                <w:szCs w:val="20"/>
              </w:rPr>
            </w:pPr>
            <w:r w:rsidRPr="007D4057">
              <w:rPr>
                <w:rFonts w:cs="Arial"/>
                <w:sz w:val="20"/>
                <w:szCs w:val="20"/>
              </w:rPr>
              <w:t>70</w:t>
            </w:r>
            <w:r>
              <w:rPr>
                <w:rFonts w:cs="Arial"/>
                <w:sz w:val="20"/>
                <w:szCs w:val="20"/>
              </w:rPr>
              <w:t>.</w:t>
            </w:r>
            <w:r w:rsidRPr="007D4057">
              <w:rPr>
                <w:rFonts w:cs="Arial"/>
                <w:sz w:val="20"/>
                <w:szCs w:val="20"/>
              </w:rPr>
              <w:t>0</w:t>
            </w:r>
          </w:p>
        </w:tc>
        <w:tc>
          <w:tcPr>
            <w:tcW w:w="589" w:type="pct"/>
            <w:noWrap/>
            <w:vAlign w:val="center"/>
            <w:hideMark/>
          </w:tcPr>
          <w:p w14:paraId="3F099FA7"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68</w:t>
            </w:r>
            <w:r>
              <w:rPr>
                <w:rFonts w:cs="Arial"/>
                <w:color w:val="000000"/>
                <w:sz w:val="20"/>
                <w:szCs w:val="20"/>
              </w:rPr>
              <w:t>.</w:t>
            </w:r>
            <w:r w:rsidRPr="007D4057">
              <w:rPr>
                <w:rFonts w:cs="Arial"/>
                <w:color w:val="000000"/>
                <w:sz w:val="20"/>
                <w:szCs w:val="20"/>
              </w:rPr>
              <w:t>1</w:t>
            </w:r>
          </w:p>
        </w:tc>
        <w:tc>
          <w:tcPr>
            <w:tcW w:w="590" w:type="pct"/>
            <w:noWrap/>
            <w:vAlign w:val="center"/>
            <w:hideMark/>
          </w:tcPr>
          <w:p w14:paraId="6F3EA6E0"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62</w:t>
            </w:r>
            <w:r>
              <w:rPr>
                <w:rFonts w:cs="Arial"/>
                <w:color w:val="000000"/>
                <w:sz w:val="20"/>
                <w:szCs w:val="20"/>
              </w:rPr>
              <w:t>.</w:t>
            </w:r>
            <w:r w:rsidRPr="007D4057">
              <w:rPr>
                <w:rFonts w:cs="Arial"/>
                <w:color w:val="000000"/>
                <w:sz w:val="20"/>
                <w:szCs w:val="20"/>
              </w:rPr>
              <w:t>3</w:t>
            </w:r>
          </w:p>
        </w:tc>
        <w:tc>
          <w:tcPr>
            <w:tcW w:w="589" w:type="pct"/>
            <w:noWrap/>
            <w:vAlign w:val="center"/>
            <w:hideMark/>
          </w:tcPr>
          <w:p w14:paraId="5194DE14"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61</w:t>
            </w:r>
            <w:r>
              <w:rPr>
                <w:rFonts w:cs="Arial"/>
                <w:color w:val="000000"/>
                <w:sz w:val="20"/>
                <w:szCs w:val="20"/>
              </w:rPr>
              <w:t>.</w:t>
            </w:r>
            <w:r w:rsidRPr="007D4057">
              <w:rPr>
                <w:rFonts w:cs="Arial"/>
                <w:color w:val="000000"/>
                <w:sz w:val="20"/>
                <w:szCs w:val="20"/>
              </w:rPr>
              <w:t>0</w:t>
            </w:r>
          </w:p>
        </w:tc>
        <w:tc>
          <w:tcPr>
            <w:tcW w:w="517" w:type="pct"/>
            <w:noWrap/>
            <w:vAlign w:val="center"/>
            <w:hideMark/>
          </w:tcPr>
          <w:p w14:paraId="57188519"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-1</w:t>
            </w:r>
            <w:r>
              <w:rPr>
                <w:rFonts w:cs="Arial"/>
                <w:color w:val="000000"/>
                <w:sz w:val="20"/>
                <w:szCs w:val="20"/>
              </w:rPr>
              <w:t>.</w:t>
            </w:r>
            <w:r w:rsidRPr="007D4057">
              <w:rPr>
                <w:rFonts w:cs="Arial"/>
                <w:color w:val="000000"/>
                <w:sz w:val="20"/>
                <w:szCs w:val="20"/>
              </w:rPr>
              <w:t>9</w:t>
            </w:r>
          </w:p>
        </w:tc>
        <w:tc>
          <w:tcPr>
            <w:tcW w:w="516" w:type="pct"/>
            <w:noWrap/>
            <w:vAlign w:val="center"/>
            <w:hideMark/>
          </w:tcPr>
          <w:p w14:paraId="62B6F622"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-1</w:t>
            </w:r>
            <w:r>
              <w:rPr>
                <w:rFonts w:cs="Arial"/>
                <w:color w:val="000000"/>
                <w:sz w:val="20"/>
                <w:szCs w:val="20"/>
              </w:rPr>
              <w:t>.</w:t>
            </w:r>
            <w:r w:rsidRPr="007D4057">
              <w:rPr>
                <w:rFonts w:cs="Arial"/>
                <w:color w:val="000000"/>
                <w:sz w:val="20"/>
                <w:szCs w:val="20"/>
              </w:rPr>
              <w:t>3</w:t>
            </w:r>
          </w:p>
        </w:tc>
        <w:tc>
          <w:tcPr>
            <w:tcW w:w="517" w:type="pct"/>
            <w:noWrap/>
            <w:vAlign w:val="center"/>
            <w:hideMark/>
          </w:tcPr>
          <w:p w14:paraId="200D5F54"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3</w:t>
            </w:r>
            <w:r>
              <w:rPr>
                <w:rFonts w:cs="Arial"/>
                <w:color w:val="000000"/>
                <w:sz w:val="20"/>
                <w:szCs w:val="20"/>
              </w:rPr>
              <w:t>.</w:t>
            </w:r>
            <w:r w:rsidRPr="007D4057">
              <w:rPr>
                <w:rFonts w:cs="Arial"/>
                <w:color w:val="000000"/>
                <w:sz w:val="20"/>
                <w:szCs w:val="20"/>
              </w:rPr>
              <w:t>61</w:t>
            </w:r>
          </w:p>
        </w:tc>
        <w:tc>
          <w:tcPr>
            <w:tcW w:w="546" w:type="pct"/>
            <w:noWrap/>
            <w:vAlign w:val="center"/>
            <w:hideMark/>
          </w:tcPr>
          <w:p w14:paraId="3C0EDF59"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1</w:t>
            </w:r>
            <w:r>
              <w:rPr>
                <w:rFonts w:cs="Arial"/>
                <w:color w:val="000000"/>
                <w:sz w:val="20"/>
                <w:szCs w:val="20"/>
              </w:rPr>
              <w:t>.</w:t>
            </w:r>
            <w:r w:rsidRPr="007D4057">
              <w:rPr>
                <w:rFonts w:cs="Arial"/>
                <w:color w:val="000000"/>
                <w:sz w:val="20"/>
                <w:szCs w:val="20"/>
              </w:rPr>
              <w:t>69</w:t>
            </w:r>
          </w:p>
        </w:tc>
      </w:tr>
      <w:tr w:rsidR="007D4057" w:rsidRPr="00D45A7D" w14:paraId="03EF2F89" w14:textId="77777777" w:rsidTr="00417322">
        <w:trPr>
          <w:trHeight w:val="285"/>
        </w:trPr>
        <w:tc>
          <w:tcPr>
            <w:tcW w:w="547" w:type="pct"/>
            <w:noWrap/>
            <w:vAlign w:val="center"/>
            <w:hideMark/>
          </w:tcPr>
          <w:p w14:paraId="5BB05D84" w14:textId="77777777" w:rsidR="007D4057" w:rsidRPr="007D4057" w:rsidRDefault="007D4057" w:rsidP="00C34C39">
            <w:pPr>
              <w:spacing w:before="80" w:after="80"/>
              <w:jc w:val="center"/>
              <w:rPr>
                <w:rFonts w:cs="Arial"/>
                <w:sz w:val="20"/>
                <w:szCs w:val="20"/>
              </w:rPr>
            </w:pPr>
            <w:r w:rsidRPr="007D4057">
              <w:rPr>
                <w:rFonts w:cs="Arial"/>
                <w:sz w:val="20"/>
                <w:szCs w:val="20"/>
              </w:rPr>
              <w:t>P16</w:t>
            </w:r>
          </w:p>
        </w:tc>
        <w:tc>
          <w:tcPr>
            <w:tcW w:w="589" w:type="pct"/>
            <w:noWrap/>
            <w:vAlign w:val="center"/>
            <w:hideMark/>
          </w:tcPr>
          <w:p w14:paraId="18006E3E" w14:textId="77777777" w:rsidR="007D4057" w:rsidRPr="007D4057" w:rsidRDefault="007D4057" w:rsidP="00C34C39">
            <w:pPr>
              <w:spacing w:before="80" w:after="80"/>
              <w:jc w:val="center"/>
              <w:rPr>
                <w:rFonts w:cs="Arial"/>
                <w:sz w:val="20"/>
                <w:szCs w:val="20"/>
              </w:rPr>
            </w:pPr>
            <w:r w:rsidRPr="007D4057">
              <w:rPr>
                <w:rFonts w:cs="Arial"/>
                <w:sz w:val="20"/>
                <w:szCs w:val="20"/>
              </w:rPr>
              <w:t>67</w:t>
            </w:r>
            <w:r>
              <w:rPr>
                <w:rFonts w:cs="Arial"/>
                <w:sz w:val="20"/>
                <w:szCs w:val="20"/>
              </w:rPr>
              <w:t>.</w:t>
            </w:r>
            <w:r w:rsidRPr="007D4057">
              <w:rPr>
                <w:rFonts w:cs="Arial"/>
                <w:sz w:val="20"/>
                <w:szCs w:val="20"/>
              </w:rPr>
              <w:t>0</w:t>
            </w:r>
          </w:p>
        </w:tc>
        <w:tc>
          <w:tcPr>
            <w:tcW w:w="589" w:type="pct"/>
            <w:noWrap/>
            <w:vAlign w:val="center"/>
            <w:hideMark/>
          </w:tcPr>
          <w:p w14:paraId="6391F978"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65</w:t>
            </w:r>
            <w:r>
              <w:rPr>
                <w:rFonts w:cs="Arial"/>
                <w:color w:val="000000"/>
                <w:sz w:val="20"/>
                <w:szCs w:val="20"/>
              </w:rPr>
              <w:t>.</w:t>
            </w:r>
            <w:r w:rsidRPr="007D4057">
              <w:rPr>
                <w:rFonts w:cs="Arial"/>
                <w:color w:val="000000"/>
                <w:sz w:val="20"/>
                <w:szCs w:val="20"/>
              </w:rPr>
              <w:t>9</w:t>
            </w:r>
          </w:p>
        </w:tc>
        <w:tc>
          <w:tcPr>
            <w:tcW w:w="590" w:type="pct"/>
            <w:noWrap/>
            <w:vAlign w:val="center"/>
            <w:hideMark/>
          </w:tcPr>
          <w:p w14:paraId="721C4C3A"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59</w:t>
            </w:r>
            <w:r>
              <w:rPr>
                <w:rFonts w:cs="Arial"/>
                <w:color w:val="000000"/>
                <w:sz w:val="20"/>
                <w:szCs w:val="20"/>
              </w:rPr>
              <w:t>.</w:t>
            </w:r>
            <w:r w:rsidRPr="007D4057">
              <w:rPr>
                <w:rFonts w:cs="Arial"/>
                <w:color w:val="000000"/>
                <w:sz w:val="20"/>
                <w:szCs w:val="20"/>
              </w:rPr>
              <w:t>2</w:t>
            </w:r>
          </w:p>
        </w:tc>
        <w:tc>
          <w:tcPr>
            <w:tcW w:w="589" w:type="pct"/>
            <w:noWrap/>
            <w:vAlign w:val="center"/>
            <w:hideMark/>
          </w:tcPr>
          <w:p w14:paraId="42A552E4"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58</w:t>
            </w:r>
            <w:r>
              <w:rPr>
                <w:rFonts w:cs="Arial"/>
                <w:color w:val="000000"/>
                <w:sz w:val="20"/>
                <w:szCs w:val="20"/>
              </w:rPr>
              <w:t>.</w:t>
            </w:r>
            <w:r w:rsidRPr="007D4057">
              <w:rPr>
                <w:rFonts w:cs="Arial"/>
                <w:color w:val="000000"/>
                <w:sz w:val="20"/>
                <w:szCs w:val="20"/>
              </w:rPr>
              <w:t>1</w:t>
            </w:r>
          </w:p>
        </w:tc>
        <w:tc>
          <w:tcPr>
            <w:tcW w:w="517" w:type="pct"/>
            <w:noWrap/>
            <w:vAlign w:val="center"/>
            <w:hideMark/>
          </w:tcPr>
          <w:p w14:paraId="5B69DE8D"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-1</w:t>
            </w:r>
            <w:r>
              <w:rPr>
                <w:rFonts w:cs="Arial"/>
                <w:color w:val="000000"/>
                <w:sz w:val="20"/>
                <w:szCs w:val="20"/>
              </w:rPr>
              <w:t>.</w:t>
            </w:r>
            <w:r w:rsidRPr="007D4057">
              <w:rPr>
                <w:rFonts w:cs="Arial"/>
                <w:color w:val="000000"/>
                <w:sz w:val="20"/>
                <w:szCs w:val="20"/>
              </w:rPr>
              <w:t>1</w:t>
            </w:r>
          </w:p>
        </w:tc>
        <w:tc>
          <w:tcPr>
            <w:tcW w:w="516" w:type="pct"/>
            <w:noWrap/>
            <w:vAlign w:val="center"/>
            <w:hideMark/>
          </w:tcPr>
          <w:p w14:paraId="078BAC61"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-1</w:t>
            </w:r>
            <w:r>
              <w:rPr>
                <w:rFonts w:cs="Arial"/>
                <w:color w:val="000000"/>
                <w:sz w:val="20"/>
                <w:szCs w:val="20"/>
              </w:rPr>
              <w:t>.</w:t>
            </w:r>
            <w:r w:rsidRPr="007D4057">
              <w:rPr>
                <w:rFonts w:cs="Arial"/>
                <w:color w:val="000000"/>
                <w:sz w:val="20"/>
                <w:szCs w:val="20"/>
              </w:rPr>
              <w:t>1</w:t>
            </w:r>
          </w:p>
        </w:tc>
        <w:tc>
          <w:tcPr>
            <w:tcW w:w="517" w:type="pct"/>
            <w:noWrap/>
            <w:vAlign w:val="center"/>
            <w:hideMark/>
          </w:tcPr>
          <w:p w14:paraId="1460C0F6"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1</w:t>
            </w:r>
            <w:r>
              <w:rPr>
                <w:rFonts w:cs="Arial"/>
                <w:color w:val="000000"/>
                <w:sz w:val="20"/>
                <w:szCs w:val="20"/>
              </w:rPr>
              <w:t>.</w:t>
            </w:r>
            <w:r w:rsidRPr="007D4057">
              <w:rPr>
                <w:rFonts w:cs="Arial"/>
                <w:color w:val="000000"/>
                <w:sz w:val="20"/>
                <w:szCs w:val="20"/>
              </w:rPr>
              <w:t>21</w:t>
            </w:r>
          </w:p>
        </w:tc>
        <w:tc>
          <w:tcPr>
            <w:tcW w:w="546" w:type="pct"/>
            <w:noWrap/>
            <w:vAlign w:val="center"/>
            <w:hideMark/>
          </w:tcPr>
          <w:p w14:paraId="5ED747ED"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1</w:t>
            </w:r>
            <w:r>
              <w:rPr>
                <w:rFonts w:cs="Arial"/>
                <w:color w:val="000000"/>
                <w:sz w:val="20"/>
                <w:szCs w:val="20"/>
              </w:rPr>
              <w:t>.</w:t>
            </w:r>
            <w:r w:rsidRPr="007D4057">
              <w:rPr>
                <w:rFonts w:cs="Arial"/>
                <w:color w:val="000000"/>
                <w:sz w:val="20"/>
                <w:szCs w:val="20"/>
              </w:rPr>
              <w:t>21</w:t>
            </w:r>
          </w:p>
        </w:tc>
      </w:tr>
      <w:tr w:rsidR="007D4057" w:rsidRPr="00D45A7D" w14:paraId="62FF2C8D" w14:textId="77777777" w:rsidTr="00417322">
        <w:trPr>
          <w:trHeight w:val="285"/>
        </w:trPr>
        <w:tc>
          <w:tcPr>
            <w:tcW w:w="547" w:type="pct"/>
            <w:noWrap/>
            <w:vAlign w:val="center"/>
            <w:hideMark/>
          </w:tcPr>
          <w:p w14:paraId="09FF457B" w14:textId="77777777" w:rsidR="007D4057" w:rsidRPr="007D4057" w:rsidRDefault="007D4057" w:rsidP="00C34C39">
            <w:pPr>
              <w:spacing w:before="80" w:after="80"/>
              <w:jc w:val="center"/>
              <w:rPr>
                <w:rFonts w:cs="Arial"/>
                <w:sz w:val="20"/>
                <w:szCs w:val="20"/>
              </w:rPr>
            </w:pPr>
            <w:r w:rsidRPr="007D4057">
              <w:rPr>
                <w:rFonts w:cs="Arial"/>
                <w:sz w:val="20"/>
                <w:szCs w:val="20"/>
              </w:rPr>
              <w:t>P17</w:t>
            </w:r>
          </w:p>
        </w:tc>
        <w:tc>
          <w:tcPr>
            <w:tcW w:w="589" w:type="pct"/>
            <w:noWrap/>
            <w:vAlign w:val="center"/>
            <w:hideMark/>
          </w:tcPr>
          <w:p w14:paraId="211947B1" w14:textId="77777777" w:rsidR="007D4057" w:rsidRPr="007D4057" w:rsidRDefault="007D4057" w:rsidP="00C34C39">
            <w:pPr>
              <w:spacing w:before="80" w:after="80"/>
              <w:jc w:val="center"/>
              <w:rPr>
                <w:rFonts w:cs="Arial"/>
                <w:sz w:val="20"/>
                <w:szCs w:val="20"/>
              </w:rPr>
            </w:pPr>
            <w:r w:rsidRPr="007D4057">
              <w:rPr>
                <w:rFonts w:cs="Arial"/>
                <w:sz w:val="20"/>
                <w:szCs w:val="20"/>
              </w:rPr>
              <w:t>65</w:t>
            </w:r>
            <w:r>
              <w:rPr>
                <w:rFonts w:cs="Arial"/>
                <w:sz w:val="20"/>
                <w:szCs w:val="20"/>
              </w:rPr>
              <w:t>.</w:t>
            </w:r>
            <w:r w:rsidRPr="007D4057">
              <w:rPr>
                <w:rFonts w:cs="Arial"/>
                <w:sz w:val="20"/>
                <w:szCs w:val="20"/>
              </w:rPr>
              <w:t>4</w:t>
            </w:r>
          </w:p>
        </w:tc>
        <w:tc>
          <w:tcPr>
            <w:tcW w:w="589" w:type="pct"/>
            <w:noWrap/>
            <w:vAlign w:val="center"/>
            <w:hideMark/>
          </w:tcPr>
          <w:p w14:paraId="61E01A21"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64</w:t>
            </w:r>
            <w:r>
              <w:rPr>
                <w:rFonts w:cs="Arial"/>
                <w:color w:val="000000"/>
                <w:sz w:val="20"/>
                <w:szCs w:val="20"/>
              </w:rPr>
              <w:t>.</w:t>
            </w:r>
            <w:r w:rsidRPr="007D4057">
              <w:rPr>
                <w:rFonts w:cs="Arial"/>
                <w:color w:val="000000"/>
                <w:sz w:val="20"/>
                <w:szCs w:val="20"/>
              </w:rPr>
              <w:t>3</w:t>
            </w:r>
          </w:p>
        </w:tc>
        <w:tc>
          <w:tcPr>
            <w:tcW w:w="590" w:type="pct"/>
            <w:noWrap/>
            <w:vAlign w:val="center"/>
            <w:hideMark/>
          </w:tcPr>
          <w:p w14:paraId="6D57531B"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57</w:t>
            </w:r>
            <w:r>
              <w:rPr>
                <w:rFonts w:cs="Arial"/>
                <w:color w:val="000000"/>
                <w:sz w:val="20"/>
                <w:szCs w:val="20"/>
              </w:rPr>
              <w:t>.</w:t>
            </w:r>
            <w:r w:rsidRPr="007D4057">
              <w:rPr>
                <w:rFonts w:cs="Arial"/>
                <w:color w:val="000000"/>
                <w:sz w:val="20"/>
                <w:szCs w:val="20"/>
              </w:rPr>
              <w:t>8</w:t>
            </w:r>
          </w:p>
        </w:tc>
        <w:tc>
          <w:tcPr>
            <w:tcW w:w="589" w:type="pct"/>
            <w:noWrap/>
            <w:vAlign w:val="center"/>
            <w:hideMark/>
          </w:tcPr>
          <w:p w14:paraId="4A1C1AF5"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57</w:t>
            </w:r>
            <w:r>
              <w:rPr>
                <w:rFonts w:cs="Arial"/>
                <w:color w:val="000000"/>
                <w:sz w:val="20"/>
                <w:szCs w:val="20"/>
              </w:rPr>
              <w:t>.</w:t>
            </w:r>
            <w:r w:rsidRPr="007D4057">
              <w:rPr>
                <w:rFonts w:cs="Arial"/>
                <w:color w:val="000000"/>
                <w:sz w:val="20"/>
                <w:szCs w:val="20"/>
              </w:rPr>
              <w:t>1</w:t>
            </w:r>
          </w:p>
        </w:tc>
        <w:tc>
          <w:tcPr>
            <w:tcW w:w="517" w:type="pct"/>
            <w:noWrap/>
            <w:vAlign w:val="center"/>
            <w:hideMark/>
          </w:tcPr>
          <w:p w14:paraId="3343156D"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-1</w:t>
            </w:r>
            <w:r>
              <w:rPr>
                <w:rFonts w:cs="Arial"/>
                <w:color w:val="000000"/>
                <w:sz w:val="20"/>
                <w:szCs w:val="20"/>
              </w:rPr>
              <w:t>.</w:t>
            </w:r>
            <w:r w:rsidRPr="007D4057">
              <w:rPr>
                <w:rFonts w:cs="Arial"/>
                <w:color w:val="000000"/>
                <w:sz w:val="20"/>
                <w:szCs w:val="20"/>
              </w:rPr>
              <w:t>1</w:t>
            </w:r>
          </w:p>
        </w:tc>
        <w:tc>
          <w:tcPr>
            <w:tcW w:w="516" w:type="pct"/>
            <w:noWrap/>
            <w:vAlign w:val="center"/>
            <w:hideMark/>
          </w:tcPr>
          <w:p w14:paraId="2F99CA12"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-0</w:t>
            </w:r>
            <w:r>
              <w:rPr>
                <w:rFonts w:cs="Arial"/>
                <w:color w:val="000000"/>
                <w:sz w:val="20"/>
                <w:szCs w:val="20"/>
              </w:rPr>
              <w:t>.</w:t>
            </w:r>
            <w:r w:rsidRPr="007D4057">
              <w:rPr>
                <w:rFonts w:cs="Arial"/>
                <w:color w:val="000000"/>
                <w:sz w:val="20"/>
                <w:szCs w:val="20"/>
              </w:rPr>
              <w:t>7</w:t>
            </w:r>
          </w:p>
        </w:tc>
        <w:tc>
          <w:tcPr>
            <w:tcW w:w="517" w:type="pct"/>
            <w:noWrap/>
            <w:vAlign w:val="center"/>
            <w:hideMark/>
          </w:tcPr>
          <w:p w14:paraId="39E9D55A"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1</w:t>
            </w:r>
            <w:r>
              <w:rPr>
                <w:rFonts w:cs="Arial"/>
                <w:color w:val="000000"/>
                <w:sz w:val="20"/>
                <w:szCs w:val="20"/>
              </w:rPr>
              <w:t>.</w:t>
            </w:r>
            <w:r w:rsidRPr="007D4057">
              <w:rPr>
                <w:rFonts w:cs="Arial"/>
                <w:color w:val="000000"/>
                <w:sz w:val="20"/>
                <w:szCs w:val="20"/>
              </w:rPr>
              <w:t>21</w:t>
            </w:r>
          </w:p>
        </w:tc>
        <w:tc>
          <w:tcPr>
            <w:tcW w:w="546" w:type="pct"/>
            <w:noWrap/>
            <w:vAlign w:val="center"/>
            <w:hideMark/>
          </w:tcPr>
          <w:p w14:paraId="5AAABC1B"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0</w:t>
            </w:r>
            <w:r>
              <w:rPr>
                <w:rFonts w:cs="Arial"/>
                <w:color w:val="000000"/>
                <w:sz w:val="20"/>
                <w:szCs w:val="20"/>
              </w:rPr>
              <w:t>.</w:t>
            </w:r>
            <w:r w:rsidRPr="007D4057">
              <w:rPr>
                <w:rFonts w:cs="Arial"/>
                <w:color w:val="000000"/>
                <w:sz w:val="20"/>
                <w:szCs w:val="20"/>
              </w:rPr>
              <w:t>49</w:t>
            </w:r>
          </w:p>
        </w:tc>
      </w:tr>
      <w:tr w:rsidR="007D4057" w:rsidRPr="00D45A7D" w14:paraId="06F99529" w14:textId="77777777" w:rsidTr="00417322">
        <w:trPr>
          <w:trHeight w:val="285"/>
        </w:trPr>
        <w:tc>
          <w:tcPr>
            <w:tcW w:w="547" w:type="pct"/>
            <w:noWrap/>
            <w:vAlign w:val="center"/>
            <w:hideMark/>
          </w:tcPr>
          <w:p w14:paraId="725D07C5" w14:textId="77777777" w:rsidR="007D4057" w:rsidRPr="007D4057" w:rsidRDefault="007D4057" w:rsidP="00C34C39">
            <w:pPr>
              <w:spacing w:before="80" w:after="80"/>
              <w:jc w:val="center"/>
              <w:rPr>
                <w:rFonts w:cs="Arial"/>
                <w:sz w:val="20"/>
                <w:szCs w:val="20"/>
              </w:rPr>
            </w:pPr>
            <w:r w:rsidRPr="007D4057">
              <w:rPr>
                <w:rFonts w:cs="Arial"/>
                <w:sz w:val="20"/>
                <w:szCs w:val="20"/>
              </w:rPr>
              <w:t>P18</w:t>
            </w:r>
          </w:p>
        </w:tc>
        <w:tc>
          <w:tcPr>
            <w:tcW w:w="589" w:type="pct"/>
            <w:noWrap/>
            <w:vAlign w:val="center"/>
            <w:hideMark/>
          </w:tcPr>
          <w:p w14:paraId="75FFF5A4" w14:textId="77777777" w:rsidR="007D4057" w:rsidRPr="007D4057" w:rsidRDefault="007D4057" w:rsidP="00C34C39">
            <w:pPr>
              <w:spacing w:before="80" w:after="80"/>
              <w:jc w:val="center"/>
              <w:rPr>
                <w:rFonts w:cs="Arial"/>
                <w:sz w:val="20"/>
                <w:szCs w:val="20"/>
              </w:rPr>
            </w:pPr>
            <w:r w:rsidRPr="007D4057">
              <w:rPr>
                <w:rFonts w:cs="Arial"/>
                <w:sz w:val="20"/>
                <w:szCs w:val="20"/>
              </w:rPr>
              <w:t>64</w:t>
            </w:r>
            <w:r>
              <w:rPr>
                <w:rFonts w:cs="Arial"/>
                <w:sz w:val="20"/>
                <w:szCs w:val="20"/>
              </w:rPr>
              <w:t>.</w:t>
            </w:r>
            <w:r w:rsidRPr="007D4057">
              <w:rPr>
                <w:rFonts w:cs="Arial"/>
                <w:sz w:val="20"/>
                <w:szCs w:val="20"/>
              </w:rPr>
              <w:t>4</w:t>
            </w:r>
          </w:p>
        </w:tc>
        <w:tc>
          <w:tcPr>
            <w:tcW w:w="589" w:type="pct"/>
            <w:noWrap/>
            <w:vAlign w:val="center"/>
            <w:hideMark/>
          </w:tcPr>
          <w:p w14:paraId="777F9620"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63</w:t>
            </w:r>
            <w:r>
              <w:rPr>
                <w:rFonts w:cs="Arial"/>
                <w:color w:val="000000"/>
                <w:sz w:val="20"/>
                <w:szCs w:val="20"/>
              </w:rPr>
              <w:t>.</w:t>
            </w:r>
            <w:r w:rsidRPr="007D4057">
              <w:rPr>
                <w:rFonts w:cs="Arial"/>
                <w:color w:val="000000"/>
                <w:sz w:val="20"/>
                <w:szCs w:val="20"/>
              </w:rPr>
              <w:t>0</w:t>
            </w:r>
          </w:p>
        </w:tc>
        <w:tc>
          <w:tcPr>
            <w:tcW w:w="590" w:type="pct"/>
            <w:noWrap/>
            <w:vAlign w:val="center"/>
            <w:hideMark/>
          </w:tcPr>
          <w:p w14:paraId="74AF4C13"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57</w:t>
            </w:r>
            <w:r>
              <w:rPr>
                <w:rFonts w:cs="Arial"/>
                <w:color w:val="000000"/>
                <w:sz w:val="20"/>
                <w:szCs w:val="20"/>
              </w:rPr>
              <w:t>.</w:t>
            </w:r>
            <w:r w:rsidRPr="007D4057">
              <w:rPr>
                <w:rFonts w:cs="Arial"/>
                <w:color w:val="000000"/>
                <w:sz w:val="20"/>
                <w:szCs w:val="20"/>
              </w:rPr>
              <w:t>2</w:t>
            </w:r>
          </w:p>
        </w:tc>
        <w:tc>
          <w:tcPr>
            <w:tcW w:w="589" w:type="pct"/>
            <w:noWrap/>
            <w:vAlign w:val="center"/>
            <w:hideMark/>
          </w:tcPr>
          <w:p w14:paraId="040657E3"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55</w:t>
            </w:r>
            <w:r>
              <w:rPr>
                <w:rFonts w:cs="Arial"/>
                <w:color w:val="000000"/>
                <w:sz w:val="20"/>
                <w:szCs w:val="20"/>
              </w:rPr>
              <w:t>.</w:t>
            </w:r>
            <w:r w:rsidRPr="007D4057">
              <w:rPr>
                <w:rFonts w:cs="Arial"/>
                <w:color w:val="000000"/>
                <w:sz w:val="20"/>
                <w:szCs w:val="20"/>
              </w:rPr>
              <w:t>7</w:t>
            </w:r>
          </w:p>
        </w:tc>
        <w:tc>
          <w:tcPr>
            <w:tcW w:w="517" w:type="pct"/>
            <w:noWrap/>
            <w:vAlign w:val="center"/>
            <w:hideMark/>
          </w:tcPr>
          <w:p w14:paraId="026650FF"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-1</w:t>
            </w:r>
            <w:r>
              <w:rPr>
                <w:rFonts w:cs="Arial"/>
                <w:color w:val="000000"/>
                <w:sz w:val="20"/>
                <w:szCs w:val="20"/>
              </w:rPr>
              <w:t>.</w:t>
            </w:r>
            <w:r w:rsidRPr="007D4057">
              <w:rPr>
                <w:rFonts w:cs="Arial"/>
                <w:color w:val="000000"/>
                <w:sz w:val="20"/>
                <w:szCs w:val="20"/>
              </w:rPr>
              <w:t>4</w:t>
            </w:r>
          </w:p>
        </w:tc>
        <w:tc>
          <w:tcPr>
            <w:tcW w:w="516" w:type="pct"/>
            <w:noWrap/>
            <w:vAlign w:val="center"/>
            <w:hideMark/>
          </w:tcPr>
          <w:p w14:paraId="2A3DFC96"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-1</w:t>
            </w:r>
            <w:r>
              <w:rPr>
                <w:rFonts w:cs="Arial"/>
                <w:color w:val="000000"/>
                <w:sz w:val="20"/>
                <w:szCs w:val="20"/>
              </w:rPr>
              <w:t>.</w:t>
            </w:r>
            <w:r w:rsidRPr="007D4057">
              <w:rPr>
                <w:rFonts w:cs="Arial"/>
                <w:color w:val="000000"/>
                <w:sz w:val="20"/>
                <w:szCs w:val="20"/>
              </w:rPr>
              <w:t>5</w:t>
            </w:r>
          </w:p>
        </w:tc>
        <w:tc>
          <w:tcPr>
            <w:tcW w:w="517" w:type="pct"/>
            <w:noWrap/>
            <w:vAlign w:val="center"/>
            <w:hideMark/>
          </w:tcPr>
          <w:p w14:paraId="270FD7F2"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1</w:t>
            </w:r>
            <w:r>
              <w:rPr>
                <w:rFonts w:cs="Arial"/>
                <w:color w:val="000000"/>
                <w:sz w:val="20"/>
                <w:szCs w:val="20"/>
              </w:rPr>
              <w:t>.</w:t>
            </w:r>
            <w:r w:rsidRPr="007D4057">
              <w:rPr>
                <w:rFonts w:cs="Arial"/>
                <w:color w:val="000000"/>
                <w:sz w:val="20"/>
                <w:szCs w:val="20"/>
              </w:rPr>
              <w:t>96</w:t>
            </w:r>
          </w:p>
        </w:tc>
        <w:tc>
          <w:tcPr>
            <w:tcW w:w="546" w:type="pct"/>
            <w:noWrap/>
            <w:vAlign w:val="center"/>
            <w:hideMark/>
          </w:tcPr>
          <w:p w14:paraId="25DC140A"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2</w:t>
            </w:r>
            <w:r>
              <w:rPr>
                <w:rFonts w:cs="Arial"/>
                <w:color w:val="000000"/>
                <w:sz w:val="20"/>
                <w:szCs w:val="20"/>
              </w:rPr>
              <w:t>.</w:t>
            </w:r>
            <w:r w:rsidRPr="007D4057">
              <w:rPr>
                <w:rFonts w:cs="Arial"/>
                <w:color w:val="000000"/>
                <w:sz w:val="20"/>
                <w:szCs w:val="20"/>
              </w:rPr>
              <w:t>25</w:t>
            </w:r>
          </w:p>
        </w:tc>
      </w:tr>
      <w:tr w:rsidR="007D4057" w:rsidRPr="00D45A7D" w14:paraId="2FABC531" w14:textId="77777777" w:rsidTr="00417322">
        <w:trPr>
          <w:trHeight w:val="285"/>
        </w:trPr>
        <w:tc>
          <w:tcPr>
            <w:tcW w:w="547" w:type="pct"/>
            <w:noWrap/>
            <w:vAlign w:val="center"/>
            <w:hideMark/>
          </w:tcPr>
          <w:p w14:paraId="2FDBEAFC" w14:textId="77777777" w:rsidR="007D4057" w:rsidRPr="007D4057" w:rsidRDefault="007D4057" w:rsidP="00C34C39">
            <w:pPr>
              <w:spacing w:before="80" w:after="80"/>
              <w:jc w:val="center"/>
              <w:rPr>
                <w:rFonts w:cs="Arial"/>
                <w:sz w:val="20"/>
                <w:szCs w:val="20"/>
              </w:rPr>
            </w:pPr>
            <w:r w:rsidRPr="007D4057">
              <w:rPr>
                <w:rFonts w:cs="Arial"/>
                <w:sz w:val="20"/>
                <w:szCs w:val="20"/>
              </w:rPr>
              <w:t>P19</w:t>
            </w:r>
          </w:p>
        </w:tc>
        <w:tc>
          <w:tcPr>
            <w:tcW w:w="589" w:type="pct"/>
            <w:noWrap/>
            <w:vAlign w:val="center"/>
            <w:hideMark/>
          </w:tcPr>
          <w:p w14:paraId="22D29C04" w14:textId="77777777" w:rsidR="007D4057" w:rsidRPr="007D4057" w:rsidRDefault="007D4057" w:rsidP="00C34C39">
            <w:pPr>
              <w:spacing w:before="80" w:after="80"/>
              <w:jc w:val="center"/>
              <w:rPr>
                <w:rFonts w:cs="Arial"/>
                <w:sz w:val="20"/>
                <w:szCs w:val="20"/>
              </w:rPr>
            </w:pPr>
            <w:r w:rsidRPr="007D4057">
              <w:rPr>
                <w:rFonts w:cs="Arial"/>
                <w:sz w:val="20"/>
                <w:szCs w:val="20"/>
              </w:rPr>
              <w:t>60</w:t>
            </w:r>
            <w:r>
              <w:rPr>
                <w:rFonts w:cs="Arial"/>
                <w:sz w:val="20"/>
                <w:szCs w:val="20"/>
              </w:rPr>
              <w:t>.</w:t>
            </w:r>
            <w:r w:rsidRPr="007D4057">
              <w:rPr>
                <w:rFonts w:cs="Arial"/>
                <w:sz w:val="20"/>
                <w:szCs w:val="20"/>
              </w:rPr>
              <w:t>3</w:t>
            </w:r>
          </w:p>
        </w:tc>
        <w:tc>
          <w:tcPr>
            <w:tcW w:w="589" w:type="pct"/>
            <w:noWrap/>
            <w:vAlign w:val="center"/>
            <w:hideMark/>
          </w:tcPr>
          <w:p w14:paraId="04B81076"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58</w:t>
            </w:r>
            <w:r>
              <w:rPr>
                <w:rFonts w:cs="Arial"/>
                <w:color w:val="000000"/>
                <w:sz w:val="20"/>
                <w:szCs w:val="20"/>
              </w:rPr>
              <w:t>.</w:t>
            </w:r>
            <w:r w:rsidRPr="007D4057">
              <w:rPr>
                <w:rFonts w:cs="Arial"/>
                <w:color w:val="000000"/>
                <w:sz w:val="20"/>
                <w:szCs w:val="20"/>
              </w:rPr>
              <w:t>3</w:t>
            </w:r>
          </w:p>
        </w:tc>
        <w:tc>
          <w:tcPr>
            <w:tcW w:w="590" w:type="pct"/>
            <w:noWrap/>
            <w:vAlign w:val="center"/>
            <w:hideMark/>
          </w:tcPr>
          <w:p w14:paraId="245C2B87"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53</w:t>
            </w:r>
            <w:r>
              <w:rPr>
                <w:rFonts w:cs="Arial"/>
                <w:color w:val="000000"/>
                <w:sz w:val="20"/>
                <w:szCs w:val="20"/>
              </w:rPr>
              <w:t>.</w:t>
            </w:r>
            <w:r w:rsidRPr="007D4057">
              <w:rPr>
                <w:rFonts w:cs="Arial"/>
                <w:color w:val="000000"/>
                <w:sz w:val="20"/>
                <w:szCs w:val="20"/>
              </w:rPr>
              <w:t>4</w:t>
            </w:r>
          </w:p>
        </w:tc>
        <w:tc>
          <w:tcPr>
            <w:tcW w:w="589" w:type="pct"/>
            <w:noWrap/>
            <w:vAlign w:val="center"/>
            <w:hideMark/>
          </w:tcPr>
          <w:p w14:paraId="7EFE9768"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53</w:t>
            </w:r>
            <w:r>
              <w:rPr>
                <w:rFonts w:cs="Arial"/>
                <w:color w:val="000000"/>
                <w:sz w:val="20"/>
                <w:szCs w:val="20"/>
              </w:rPr>
              <w:t>.</w:t>
            </w:r>
            <w:r w:rsidRPr="007D4057">
              <w:rPr>
                <w:rFonts w:cs="Arial"/>
                <w:color w:val="000000"/>
                <w:sz w:val="20"/>
                <w:szCs w:val="20"/>
              </w:rPr>
              <w:t>2</w:t>
            </w:r>
          </w:p>
        </w:tc>
        <w:tc>
          <w:tcPr>
            <w:tcW w:w="517" w:type="pct"/>
            <w:noWrap/>
            <w:vAlign w:val="center"/>
            <w:hideMark/>
          </w:tcPr>
          <w:p w14:paraId="080367EC"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-2</w:t>
            </w:r>
            <w:r>
              <w:rPr>
                <w:rFonts w:cs="Arial"/>
                <w:color w:val="000000"/>
                <w:sz w:val="20"/>
                <w:szCs w:val="20"/>
              </w:rPr>
              <w:t>.</w:t>
            </w:r>
            <w:r w:rsidRPr="007D4057">
              <w:rPr>
                <w:rFonts w:cs="Arial"/>
                <w:color w:val="000000"/>
                <w:sz w:val="20"/>
                <w:szCs w:val="20"/>
              </w:rPr>
              <w:t>0</w:t>
            </w:r>
          </w:p>
        </w:tc>
        <w:tc>
          <w:tcPr>
            <w:tcW w:w="516" w:type="pct"/>
            <w:noWrap/>
            <w:vAlign w:val="center"/>
            <w:hideMark/>
          </w:tcPr>
          <w:p w14:paraId="05B67505"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-0</w:t>
            </w:r>
            <w:r>
              <w:rPr>
                <w:rFonts w:cs="Arial"/>
                <w:color w:val="000000"/>
                <w:sz w:val="20"/>
                <w:szCs w:val="20"/>
              </w:rPr>
              <w:t>.</w:t>
            </w:r>
            <w:r w:rsidRPr="007D4057">
              <w:rPr>
                <w:rFonts w:cs="Arial"/>
                <w:color w:val="000000"/>
                <w:sz w:val="20"/>
                <w:szCs w:val="20"/>
              </w:rPr>
              <w:t>2</w:t>
            </w:r>
          </w:p>
        </w:tc>
        <w:tc>
          <w:tcPr>
            <w:tcW w:w="517" w:type="pct"/>
            <w:noWrap/>
            <w:vAlign w:val="center"/>
            <w:hideMark/>
          </w:tcPr>
          <w:p w14:paraId="43B401B4"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4</w:t>
            </w:r>
            <w:r>
              <w:rPr>
                <w:rFonts w:cs="Arial"/>
                <w:color w:val="000000"/>
                <w:sz w:val="20"/>
                <w:szCs w:val="20"/>
              </w:rPr>
              <w:t>.</w:t>
            </w:r>
            <w:r w:rsidRPr="007D4057">
              <w:rPr>
                <w:rFonts w:cs="Arial"/>
                <w:color w:val="000000"/>
                <w:sz w:val="20"/>
                <w:szCs w:val="20"/>
              </w:rPr>
              <w:t>00</w:t>
            </w:r>
          </w:p>
        </w:tc>
        <w:tc>
          <w:tcPr>
            <w:tcW w:w="546" w:type="pct"/>
            <w:noWrap/>
            <w:vAlign w:val="center"/>
            <w:hideMark/>
          </w:tcPr>
          <w:p w14:paraId="6BB23BC4"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0</w:t>
            </w:r>
            <w:r>
              <w:rPr>
                <w:rFonts w:cs="Arial"/>
                <w:color w:val="000000"/>
                <w:sz w:val="20"/>
                <w:szCs w:val="20"/>
              </w:rPr>
              <w:t>.</w:t>
            </w:r>
            <w:r w:rsidRPr="007D4057">
              <w:rPr>
                <w:rFonts w:cs="Arial"/>
                <w:color w:val="000000"/>
                <w:sz w:val="20"/>
                <w:szCs w:val="20"/>
              </w:rPr>
              <w:t>04</w:t>
            </w:r>
          </w:p>
        </w:tc>
      </w:tr>
      <w:tr w:rsidR="007D4057" w:rsidRPr="00D45A7D" w14:paraId="1381AB7A" w14:textId="77777777" w:rsidTr="00417322">
        <w:trPr>
          <w:trHeight w:val="285"/>
        </w:trPr>
        <w:tc>
          <w:tcPr>
            <w:tcW w:w="547" w:type="pct"/>
            <w:noWrap/>
            <w:vAlign w:val="center"/>
            <w:hideMark/>
          </w:tcPr>
          <w:p w14:paraId="6BB8AD5C" w14:textId="77777777" w:rsidR="007D4057" w:rsidRPr="007D4057" w:rsidRDefault="007D4057" w:rsidP="00C34C39">
            <w:pPr>
              <w:spacing w:before="80" w:after="80"/>
              <w:jc w:val="center"/>
              <w:rPr>
                <w:rFonts w:cs="Arial"/>
                <w:sz w:val="20"/>
                <w:szCs w:val="20"/>
              </w:rPr>
            </w:pPr>
            <w:r w:rsidRPr="007D4057">
              <w:rPr>
                <w:rFonts w:cs="Arial"/>
                <w:sz w:val="20"/>
                <w:szCs w:val="20"/>
              </w:rPr>
              <w:t>P20</w:t>
            </w:r>
          </w:p>
        </w:tc>
        <w:tc>
          <w:tcPr>
            <w:tcW w:w="589" w:type="pct"/>
            <w:noWrap/>
            <w:vAlign w:val="center"/>
            <w:hideMark/>
          </w:tcPr>
          <w:p w14:paraId="26DF83FB" w14:textId="77777777" w:rsidR="007D4057" w:rsidRPr="007D4057" w:rsidRDefault="007D4057" w:rsidP="00C34C39">
            <w:pPr>
              <w:spacing w:before="80" w:after="80"/>
              <w:jc w:val="center"/>
              <w:rPr>
                <w:rFonts w:cs="Arial"/>
                <w:sz w:val="20"/>
                <w:szCs w:val="20"/>
              </w:rPr>
            </w:pPr>
            <w:r w:rsidRPr="007D4057">
              <w:rPr>
                <w:rFonts w:cs="Arial"/>
                <w:sz w:val="20"/>
                <w:szCs w:val="20"/>
              </w:rPr>
              <w:t>66</w:t>
            </w:r>
            <w:r>
              <w:rPr>
                <w:rFonts w:cs="Arial"/>
                <w:sz w:val="20"/>
                <w:szCs w:val="20"/>
              </w:rPr>
              <w:t>.</w:t>
            </w:r>
            <w:r w:rsidRPr="007D4057">
              <w:rPr>
                <w:rFonts w:cs="Arial"/>
                <w:sz w:val="20"/>
                <w:szCs w:val="20"/>
              </w:rPr>
              <w:t>6</w:t>
            </w:r>
          </w:p>
        </w:tc>
        <w:tc>
          <w:tcPr>
            <w:tcW w:w="589" w:type="pct"/>
            <w:noWrap/>
            <w:vAlign w:val="center"/>
            <w:hideMark/>
          </w:tcPr>
          <w:p w14:paraId="67D6FAD7"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65</w:t>
            </w:r>
            <w:r>
              <w:rPr>
                <w:rFonts w:cs="Arial"/>
                <w:color w:val="000000"/>
                <w:sz w:val="20"/>
                <w:szCs w:val="20"/>
              </w:rPr>
              <w:t>.</w:t>
            </w:r>
            <w:r w:rsidRPr="007D4057">
              <w:rPr>
                <w:rFonts w:cs="Arial"/>
                <w:color w:val="000000"/>
                <w:sz w:val="20"/>
                <w:szCs w:val="20"/>
              </w:rPr>
              <w:t>0</w:t>
            </w:r>
          </w:p>
        </w:tc>
        <w:tc>
          <w:tcPr>
            <w:tcW w:w="590" w:type="pct"/>
            <w:noWrap/>
            <w:vAlign w:val="center"/>
            <w:hideMark/>
          </w:tcPr>
          <w:p w14:paraId="3D61EEF6"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59</w:t>
            </w:r>
            <w:r>
              <w:rPr>
                <w:rFonts w:cs="Arial"/>
                <w:color w:val="000000"/>
                <w:sz w:val="20"/>
                <w:szCs w:val="20"/>
              </w:rPr>
              <w:t>.</w:t>
            </w:r>
            <w:r w:rsidRPr="007D4057">
              <w:rPr>
                <w:rFonts w:cs="Arial"/>
                <w:color w:val="000000"/>
                <w:sz w:val="20"/>
                <w:szCs w:val="20"/>
              </w:rPr>
              <w:t>1</w:t>
            </w:r>
          </w:p>
        </w:tc>
        <w:tc>
          <w:tcPr>
            <w:tcW w:w="589" w:type="pct"/>
            <w:noWrap/>
            <w:vAlign w:val="center"/>
            <w:hideMark/>
          </w:tcPr>
          <w:p w14:paraId="71191993"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58</w:t>
            </w:r>
            <w:r>
              <w:rPr>
                <w:rFonts w:cs="Arial"/>
                <w:color w:val="000000"/>
                <w:sz w:val="20"/>
                <w:szCs w:val="20"/>
              </w:rPr>
              <w:t>.</w:t>
            </w:r>
            <w:r w:rsidRPr="007D4057">
              <w:rPr>
                <w:rFonts w:cs="Arial"/>
                <w:color w:val="000000"/>
                <w:sz w:val="20"/>
                <w:szCs w:val="20"/>
              </w:rPr>
              <w:t>6</w:t>
            </w:r>
          </w:p>
        </w:tc>
        <w:tc>
          <w:tcPr>
            <w:tcW w:w="517" w:type="pct"/>
            <w:noWrap/>
            <w:vAlign w:val="center"/>
            <w:hideMark/>
          </w:tcPr>
          <w:p w14:paraId="6AF6FDCF"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-1</w:t>
            </w:r>
            <w:r>
              <w:rPr>
                <w:rFonts w:cs="Arial"/>
                <w:color w:val="000000"/>
                <w:sz w:val="20"/>
                <w:szCs w:val="20"/>
              </w:rPr>
              <w:t>.</w:t>
            </w:r>
            <w:r w:rsidRPr="007D4057">
              <w:rPr>
                <w:rFonts w:cs="Arial"/>
                <w:color w:val="000000"/>
                <w:sz w:val="20"/>
                <w:szCs w:val="20"/>
              </w:rPr>
              <w:t>6</w:t>
            </w:r>
          </w:p>
        </w:tc>
        <w:tc>
          <w:tcPr>
            <w:tcW w:w="516" w:type="pct"/>
            <w:noWrap/>
            <w:vAlign w:val="center"/>
            <w:hideMark/>
          </w:tcPr>
          <w:p w14:paraId="2073CD23"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-0</w:t>
            </w:r>
            <w:r>
              <w:rPr>
                <w:rFonts w:cs="Arial"/>
                <w:color w:val="000000"/>
                <w:sz w:val="20"/>
                <w:szCs w:val="20"/>
              </w:rPr>
              <w:t>.</w:t>
            </w:r>
            <w:r w:rsidRPr="007D4057">
              <w:rPr>
                <w:rFonts w:cs="Arial"/>
                <w:color w:val="000000"/>
                <w:sz w:val="20"/>
                <w:szCs w:val="20"/>
              </w:rPr>
              <w:t>5</w:t>
            </w:r>
          </w:p>
        </w:tc>
        <w:tc>
          <w:tcPr>
            <w:tcW w:w="517" w:type="pct"/>
            <w:noWrap/>
            <w:vAlign w:val="center"/>
            <w:hideMark/>
          </w:tcPr>
          <w:p w14:paraId="15917097"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2</w:t>
            </w:r>
            <w:r>
              <w:rPr>
                <w:rFonts w:cs="Arial"/>
                <w:color w:val="000000"/>
                <w:sz w:val="20"/>
                <w:szCs w:val="20"/>
              </w:rPr>
              <w:t>.</w:t>
            </w:r>
            <w:r w:rsidRPr="007D4057">
              <w:rPr>
                <w:rFonts w:cs="Arial"/>
                <w:color w:val="000000"/>
                <w:sz w:val="20"/>
                <w:szCs w:val="20"/>
              </w:rPr>
              <w:t>56</w:t>
            </w:r>
          </w:p>
        </w:tc>
        <w:tc>
          <w:tcPr>
            <w:tcW w:w="546" w:type="pct"/>
            <w:noWrap/>
            <w:vAlign w:val="center"/>
            <w:hideMark/>
          </w:tcPr>
          <w:p w14:paraId="0798FF2A"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0</w:t>
            </w:r>
            <w:r>
              <w:rPr>
                <w:rFonts w:cs="Arial"/>
                <w:color w:val="000000"/>
                <w:sz w:val="20"/>
                <w:szCs w:val="20"/>
              </w:rPr>
              <w:t>.</w:t>
            </w:r>
            <w:r w:rsidRPr="007D4057">
              <w:rPr>
                <w:rFonts w:cs="Arial"/>
                <w:color w:val="000000"/>
                <w:sz w:val="20"/>
                <w:szCs w:val="20"/>
              </w:rPr>
              <w:t>25</w:t>
            </w:r>
          </w:p>
        </w:tc>
      </w:tr>
      <w:tr w:rsidR="007D4057" w:rsidRPr="00D45A7D" w14:paraId="0816F4AC" w14:textId="77777777" w:rsidTr="00417322">
        <w:trPr>
          <w:trHeight w:val="285"/>
        </w:trPr>
        <w:tc>
          <w:tcPr>
            <w:tcW w:w="547" w:type="pct"/>
            <w:noWrap/>
            <w:vAlign w:val="center"/>
            <w:hideMark/>
          </w:tcPr>
          <w:p w14:paraId="709C2A27" w14:textId="77777777" w:rsidR="007D4057" w:rsidRPr="007D4057" w:rsidRDefault="007D4057" w:rsidP="00C34C39">
            <w:pPr>
              <w:spacing w:before="80" w:after="80"/>
              <w:jc w:val="center"/>
              <w:rPr>
                <w:rFonts w:cs="Arial"/>
                <w:sz w:val="20"/>
                <w:szCs w:val="20"/>
              </w:rPr>
            </w:pPr>
            <w:r w:rsidRPr="007D4057">
              <w:rPr>
                <w:rFonts w:cs="Arial"/>
                <w:sz w:val="20"/>
                <w:szCs w:val="20"/>
              </w:rPr>
              <w:t>P21</w:t>
            </w:r>
          </w:p>
        </w:tc>
        <w:tc>
          <w:tcPr>
            <w:tcW w:w="589" w:type="pct"/>
            <w:noWrap/>
            <w:vAlign w:val="center"/>
            <w:hideMark/>
          </w:tcPr>
          <w:p w14:paraId="320A1B45" w14:textId="77777777" w:rsidR="007D4057" w:rsidRPr="007D4057" w:rsidRDefault="007D4057" w:rsidP="00C34C39">
            <w:pPr>
              <w:spacing w:before="80" w:after="80"/>
              <w:jc w:val="center"/>
              <w:rPr>
                <w:rFonts w:cs="Arial"/>
                <w:sz w:val="20"/>
                <w:szCs w:val="20"/>
              </w:rPr>
            </w:pPr>
            <w:r w:rsidRPr="007D4057">
              <w:rPr>
                <w:rFonts w:cs="Arial"/>
                <w:sz w:val="20"/>
                <w:szCs w:val="20"/>
              </w:rPr>
              <w:t>73</w:t>
            </w:r>
            <w:r>
              <w:rPr>
                <w:rFonts w:cs="Arial"/>
                <w:sz w:val="20"/>
                <w:szCs w:val="20"/>
              </w:rPr>
              <w:t>.</w:t>
            </w:r>
            <w:r w:rsidRPr="007D4057">
              <w:rPr>
                <w:rFonts w:cs="Arial"/>
                <w:sz w:val="20"/>
                <w:szCs w:val="20"/>
              </w:rPr>
              <w:t>9</w:t>
            </w:r>
          </w:p>
        </w:tc>
        <w:tc>
          <w:tcPr>
            <w:tcW w:w="589" w:type="pct"/>
            <w:noWrap/>
            <w:vAlign w:val="center"/>
            <w:hideMark/>
          </w:tcPr>
          <w:p w14:paraId="48C4FEB5"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73</w:t>
            </w:r>
            <w:r>
              <w:rPr>
                <w:rFonts w:cs="Arial"/>
                <w:color w:val="000000"/>
                <w:sz w:val="20"/>
                <w:szCs w:val="20"/>
              </w:rPr>
              <w:t>.</w:t>
            </w:r>
            <w:r w:rsidRPr="007D4057">
              <w:rPr>
                <w:rFonts w:cs="Arial"/>
                <w:color w:val="000000"/>
                <w:sz w:val="20"/>
                <w:szCs w:val="20"/>
              </w:rPr>
              <w:t>2</w:t>
            </w:r>
          </w:p>
        </w:tc>
        <w:tc>
          <w:tcPr>
            <w:tcW w:w="590" w:type="pct"/>
            <w:noWrap/>
            <w:vAlign w:val="center"/>
            <w:hideMark/>
          </w:tcPr>
          <w:p w14:paraId="486C3B06"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67</w:t>
            </w:r>
            <w:r>
              <w:rPr>
                <w:rFonts w:cs="Arial"/>
                <w:color w:val="000000"/>
                <w:sz w:val="20"/>
                <w:szCs w:val="20"/>
              </w:rPr>
              <w:t>.</w:t>
            </w:r>
            <w:r w:rsidRPr="007D4057">
              <w:rPr>
                <w:rFonts w:cs="Arial"/>
                <w:color w:val="000000"/>
                <w:sz w:val="20"/>
                <w:szCs w:val="20"/>
              </w:rPr>
              <w:t>7</w:t>
            </w:r>
          </w:p>
        </w:tc>
        <w:tc>
          <w:tcPr>
            <w:tcW w:w="589" w:type="pct"/>
            <w:noWrap/>
            <w:vAlign w:val="center"/>
            <w:hideMark/>
          </w:tcPr>
          <w:p w14:paraId="7B2123C7"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66</w:t>
            </w:r>
            <w:r>
              <w:rPr>
                <w:rFonts w:cs="Arial"/>
                <w:color w:val="000000"/>
                <w:sz w:val="20"/>
                <w:szCs w:val="20"/>
              </w:rPr>
              <w:t>.</w:t>
            </w:r>
            <w:r w:rsidRPr="007D4057">
              <w:rPr>
                <w:rFonts w:cs="Arial"/>
                <w:color w:val="000000"/>
                <w:sz w:val="20"/>
                <w:szCs w:val="20"/>
              </w:rPr>
              <w:t>0</w:t>
            </w:r>
          </w:p>
        </w:tc>
        <w:tc>
          <w:tcPr>
            <w:tcW w:w="517" w:type="pct"/>
            <w:noWrap/>
            <w:vAlign w:val="center"/>
            <w:hideMark/>
          </w:tcPr>
          <w:p w14:paraId="416677E3"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-0</w:t>
            </w:r>
            <w:r>
              <w:rPr>
                <w:rFonts w:cs="Arial"/>
                <w:color w:val="000000"/>
                <w:sz w:val="20"/>
                <w:szCs w:val="20"/>
              </w:rPr>
              <w:t>.</w:t>
            </w:r>
            <w:r w:rsidRPr="007D4057">
              <w:rPr>
                <w:rFonts w:cs="Arial"/>
                <w:color w:val="000000"/>
                <w:sz w:val="20"/>
                <w:szCs w:val="20"/>
              </w:rPr>
              <w:t>7</w:t>
            </w:r>
          </w:p>
        </w:tc>
        <w:tc>
          <w:tcPr>
            <w:tcW w:w="516" w:type="pct"/>
            <w:noWrap/>
            <w:vAlign w:val="center"/>
            <w:hideMark/>
          </w:tcPr>
          <w:p w14:paraId="13121D34"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-1</w:t>
            </w:r>
            <w:r>
              <w:rPr>
                <w:rFonts w:cs="Arial"/>
                <w:color w:val="000000"/>
                <w:sz w:val="20"/>
                <w:szCs w:val="20"/>
              </w:rPr>
              <w:t>.</w:t>
            </w:r>
            <w:r w:rsidRPr="007D4057">
              <w:rPr>
                <w:rFonts w:cs="Arial"/>
                <w:color w:val="000000"/>
                <w:sz w:val="20"/>
                <w:szCs w:val="20"/>
              </w:rPr>
              <w:t>7</w:t>
            </w:r>
          </w:p>
        </w:tc>
        <w:tc>
          <w:tcPr>
            <w:tcW w:w="517" w:type="pct"/>
            <w:noWrap/>
            <w:vAlign w:val="center"/>
            <w:hideMark/>
          </w:tcPr>
          <w:p w14:paraId="38F71049"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0</w:t>
            </w:r>
            <w:r>
              <w:rPr>
                <w:rFonts w:cs="Arial"/>
                <w:color w:val="000000"/>
                <w:sz w:val="20"/>
                <w:szCs w:val="20"/>
              </w:rPr>
              <w:t>.</w:t>
            </w:r>
            <w:r w:rsidRPr="007D4057">
              <w:rPr>
                <w:rFonts w:cs="Arial"/>
                <w:color w:val="000000"/>
                <w:sz w:val="20"/>
                <w:szCs w:val="20"/>
              </w:rPr>
              <w:t>49</w:t>
            </w:r>
          </w:p>
        </w:tc>
        <w:tc>
          <w:tcPr>
            <w:tcW w:w="546" w:type="pct"/>
            <w:noWrap/>
            <w:vAlign w:val="center"/>
            <w:hideMark/>
          </w:tcPr>
          <w:p w14:paraId="7938836D"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2</w:t>
            </w:r>
            <w:r>
              <w:rPr>
                <w:rFonts w:cs="Arial"/>
                <w:color w:val="000000"/>
                <w:sz w:val="20"/>
                <w:szCs w:val="20"/>
              </w:rPr>
              <w:t>.</w:t>
            </w:r>
            <w:r w:rsidRPr="007D4057">
              <w:rPr>
                <w:rFonts w:cs="Arial"/>
                <w:color w:val="000000"/>
                <w:sz w:val="20"/>
                <w:szCs w:val="20"/>
              </w:rPr>
              <w:t>89</w:t>
            </w:r>
          </w:p>
        </w:tc>
      </w:tr>
      <w:tr w:rsidR="007D4057" w:rsidRPr="00D45A7D" w14:paraId="2DFE474D" w14:textId="77777777" w:rsidTr="00417322">
        <w:trPr>
          <w:trHeight w:val="285"/>
        </w:trPr>
        <w:tc>
          <w:tcPr>
            <w:tcW w:w="547" w:type="pct"/>
            <w:noWrap/>
            <w:vAlign w:val="center"/>
            <w:hideMark/>
          </w:tcPr>
          <w:p w14:paraId="73B51890" w14:textId="77777777" w:rsidR="007D4057" w:rsidRPr="007D4057" w:rsidRDefault="007D4057" w:rsidP="00C34C39">
            <w:pPr>
              <w:spacing w:before="80" w:after="80"/>
              <w:jc w:val="center"/>
              <w:rPr>
                <w:rFonts w:cs="Arial"/>
                <w:sz w:val="20"/>
                <w:szCs w:val="20"/>
              </w:rPr>
            </w:pPr>
            <w:r w:rsidRPr="007D4057">
              <w:rPr>
                <w:rFonts w:cs="Arial"/>
                <w:sz w:val="20"/>
                <w:szCs w:val="20"/>
              </w:rPr>
              <w:t>P22</w:t>
            </w:r>
          </w:p>
        </w:tc>
        <w:tc>
          <w:tcPr>
            <w:tcW w:w="589" w:type="pct"/>
            <w:noWrap/>
            <w:vAlign w:val="center"/>
            <w:hideMark/>
          </w:tcPr>
          <w:p w14:paraId="057C415B" w14:textId="77777777" w:rsidR="007D4057" w:rsidRPr="007D4057" w:rsidRDefault="007D4057" w:rsidP="00C34C39">
            <w:pPr>
              <w:spacing w:before="80" w:after="80"/>
              <w:jc w:val="center"/>
              <w:rPr>
                <w:rFonts w:cs="Arial"/>
                <w:sz w:val="20"/>
                <w:szCs w:val="20"/>
              </w:rPr>
            </w:pPr>
            <w:r w:rsidRPr="007D4057">
              <w:rPr>
                <w:rFonts w:cs="Arial"/>
                <w:sz w:val="20"/>
                <w:szCs w:val="20"/>
              </w:rPr>
              <w:t>65</w:t>
            </w:r>
            <w:r>
              <w:rPr>
                <w:rFonts w:cs="Arial"/>
                <w:sz w:val="20"/>
                <w:szCs w:val="20"/>
              </w:rPr>
              <w:t>.</w:t>
            </w:r>
            <w:r w:rsidRPr="007D4057">
              <w:rPr>
                <w:rFonts w:cs="Arial"/>
                <w:sz w:val="20"/>
                <w:szCs w:val="20"/>
              </w:rPr>
              <w:t>5</w:t>
            </w:r>
          </w:p>
        </w:tc>
        <w:tc>
          <w:tcPr>
            <w:tcW w:w="589" w:type="pct"/>
            <w:noWrap/>
            <w:vAlign w:val="center"/>
            <w:hideMark/>
          </w:tcPr>
          <w:p w14:paraId="0AE3E90C"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65</w:t>
            </w:r>
            <w:r>
              <w:rPr>
                <w:rFonts w:cs="Arial"/>
                <w:color w:val="000000"/>
                <w:sz w:val="20"/>
                <w:szCs w:val="20"/>
              </w:rPr>
              <w:t>.</w:t>
            </w:r>
            <w:r w:rsidRPr="007D4057">
              <w:rPr>
                <w:rFonts w:cs="Arial"/>
                <w:color w:val="000000"/>
                <w:sz w:val="20"/>
                <w:szCs w:val="20"/>
              </w:rPr>
              <w:t>6</w:t>
            </w:r>
          </w:p>
        </w:tc>
        <w:tc>
          <w:tcPr>
            <w:tcW w:w="590" w:type="pct"/>
            <w:noWrap/>
            <w:vAlign w:val="center"/>
            <w:hideMark/>
          </w:tcPr>
          <w:p w14:paraId="6470328C"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57</w:t>
            </w:r>
            <w:r>
              <w:rPr>
                <w:rFonts w:cs="Arial"/>
                <w:color w:val="000000"/>
                <w:sz w:val="20"/>
                <w:szCs w:val="20"/>
              </w:rPr>
              <w:t>.</w:t>
            </w:r>
            <w:r w:rsidRPr="007D4057">
              <w:rPr>
                <w:rFonts w:cs="Arial"/>
                <w:color w:val="000000"/>
                <w:sz w:val="20"/>
                <w:szCs w:val="20"/>
              </w:rPr>
              <w:t>7</w:t>
            </w:r>
          </w:p>
        </w:tc>
        <w:tc>
          <w:tcPr>
            <w:tcW w:w="589" w:type="pct"/>
            <w:noWrap/>
            <w:vAlign w:val="center"/>
            <w:hideMark/>
          </w:tcPr>
          <w:p w14:paraId="3F4FFFBF"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57</w:t>
            </w:r>
            <w:r>
              <w:rPr>
                <w:rFonts w:cs="Arial"/>
                <w:color w:val="000000"/>
                <w:sz w:val="20"/>
                <w:szCs w:val="20"/>
              </w:rPr>
              <w:t>.</w:t>
            </w:r>
            <w:r w:rsidRPr="007D4057">
              <w:rPr>
                <w:rFonts w:cs="Arial"/>
                <w:color w:val="000000"/>
                <w:sz w:val="20"/>
                <w:szCs w:val="20"/>
              </w:rPr>
              <w:t>7</w:t>
            </w:r>
          </w:p>
        </w:tc>
        <w:tc>
          <w:tcPr>
            <w:tcW w:w="517" w:type="pct"/>
            <w:noWrap/>
            <w:vAlign w:val="center"/>
            <w:hideMark/>
          </w:tcPr>
          <w:p w14:paraId="7B1328E3"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0</w:t>
            </w:r>
            <w:r>
              <w:rPr>
                <w:rFonts w:cs="Arial"/>
                <w:color w:val="000000"/>
                <w:sz w:val="20"/>
                <w:szCs w:val="20"/>
              </w:rPr>
              <w:t>.</w:t>
            </w:r>
            <w:r w:rsidRPr="007D4057">
              <w:rPr>
                <w:rFonts w:cs="Arial"/>
                <w:color w:val="000000"/>
                <w:sz w:val="20"/>
                <w:szCs w:val="20"/>
              </w:rPr>
              <w:t>1</w:t>
            </w:r>
          </w:p>
        </w:tc>
        <w:tc>
          <w:tcPr>
            <w:tcW w:w="516" w:type="pct"/>
            <w:noWrap/>
            <w:vAlign w:val="center"/>
            <w:hideMark/>
          </w:tcPr>
          <w:p w14:paraId="291478E3"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0</w:t>
            </w:r>
            <w:r>
              <w:rPr>
                <w:rFonts w:cs="Arial"/>
                <w:color w:val="000000"/>
                <w:sz w:val="20"/>
                <w:szCs w:val="20"/>
              </w:rPr>
              <w:t>.</w:t>
            </w:r>
            <w:r w:rsidRPr="007D4057">
              <w:rPr>
                <w:rFonts w:cs="Arial"/>
                <w:color w:val="000000"/>
                <w:sz w:val="20"/>
                <w:szCs w:val="20"/>
              </w:rPr>
              <w:t>0</w:t>
            </w:r>
          </w:p>
        </w:tc>
        <w:tc>
          <w:tcPr>
            <w:tcW w:w="517" w:type="pct"/>
            <w:noWrap/>
            <w:vAlign w:val="center"/>
            <w:hideMark/>
          </w:tcPr>
          <w:p w14:paraId="116E7003"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0</w:t>
            </w:r>
            <w:r>
              <w:rPr>
                <w:rFonts w:cs="Arial"/>
                <w:color w:val="000000"/>
                <w:sz w:val="20"/>
                <w:szCs w:val="20"/>
              </w:rPr>
              <w:t>.</w:t>
            </w:r>
            <w:r w:rsidRPr="007D4057">
              <w:rPr>
                <w:rFonts w:cs="Arial"/>
                <w:color w:val="000000"/>
                <w:sz w:val="20"/>
                <w:szCs w:val="20"/>
              </w:rPr>
              <w:t>01</w:t>
            </w:r>
          </w:p>
        </w:tc>
        <w:tc>
          <w:tcPr>
            <w:tcW w:w="546" w:type="pct"/>
            <w:noWrap/>
            <w:vAlign w:val="center"/>
            <w:hideMark/>
          </w:tcPr>
          <w:p w14:paraId="54CBEADF"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0</w:t>
            </w:r>
            <w:r>
              <w:rPr>
                <w:rFonts w:cs="Arial"/>
                <w:color w:val="000000"/>
                <w:sz w:val="20"/>
                <w:szCs w:val="20"/>
              </w:rPr>
              <w:t>.</w:t>
            </w:r>
            <w:r w:rsidRPr="007D4057">
              <w:rPr>
                <w:rFonts w:cs="Arial"/>
                <w:color w:val="000000"/>
                <w:sz w:val="20"/>
                <w:szCs w:val="20"/>
              </w:rPr>
              <w:t>00</w:t>
            </w:r>
          </w:p>
        </w:tc>
      </w:tr>
      <w:tr w:rsidR="007D4057" w:rsidRPr="00D45A7D" w14:paraId="69D35E49" w14:textId="77777777" w:rsidTr="00417322">
        <w:trPr>
          <w:trHeight w:val="285"/>
        </w:trPr>
        <w:tc>
          <w:tcPr>
            <w:tcW w:w="547" w:type="pct"/>
            <w:noWrap/>
            <w:vAlign w:val="center"/>
            <w:hideMark/>
          </w:tcPr>
          <w:p w14:paraId="0F022A18" w14:textId="77777777" w:rsidR="007D4057" w:rsidRPr="007D4057" w:rsidRDefault="007D4057" w:rsidP="00C34C39">
            <w:pPr>
              <w:spacing w:before="80" w:after="80"/>
              <w:jc w:val="center"/>
              <w:rPr>
                <w:rFonts w:cs="Arial"/>
                <w:sz w:val="20"/>
                <w:szCs w:val="20"/>
              </w:rPr>
            </w:pPr>
            <w:r w:rsidRPr="007D4057">
              <w:rPr>
                <w:rFonts w:cs="Arial"/>
                <w:sz w:val="20"/>
                <w:szCs w:val="20"/>
              </w:rPr>
              <w:t>P23</w:t>
            </w:r>
          </w:p>
        </w:tc>
        <w:tc>
          <w:tcPr>
            <w:tcW w:w="589" w:type="pct"/>
            <w:noWrap/>
            <w:vAlign w:val="center"/>
            <w:hideMark/>
          </w:tcPr>
          <w:p w14:paraId="61159B61" w14:textId="77777777" w:rsidR="007D4057" w:rsidRPr="007D4057" w:rsidRDefault="007D4057" w:rsidP="00C34C39">
            <w:pPr>
              <w:spacing w:before="80" w:after="80"/>
              <w:jc w:val="center"/>
              <w:rPr>
                <w:rFonts w:cs="Arial"/>
                <w:sz w:val="20"/>
                <w:szCs w:val="20"/>
              </w:rPr>
            </w:pPr>
            <w:r w:rsidRPr="007D4057">
              <w:rPr>
                <w:rFonts w:cs="Arial"/>
                <w:sz w:val="20"/>
                <w:szCs w:val="20"/>
              </w:rPr>
              <w:t>65</w:t>
            </w:r>
            <w:r>
              <w:rPr>
                <w:rFonts w:cs="Arial"/>
                <w:sz w:val="20"/>
                <w:szCs w:val="20"/>
              </w:rPr>
              <w:t>.</w:t>
            </w:r>
            <w:r w:rsidRPr="007D4057">
              <w:rPr>
                <w:rFonts w:cs="Arial"/>
                <w:sz w:val="20"/>
                <w:szCs w:val="20"/>
              </w:rPr>
              <w:t>0</w:t>
            </w:r>
          </w:p>
        </w:tc>
        <w:tc>
          <w:tcPr>
            <w:tcW w:w="589" w:type="pct"/>
            <w:noWrap/>
            <w:vAlign w:val="center"/>
            <w:hideMark/>
          </w:tcPr>
          <w:p w14:paraId="14F6CF14"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63</w:t>
            </w:r>
            <w:r>
              <w:rPr>
                <w:rFonts w:cs="Arial"/>
                <w:color w:val="000000"/>
                <w:sz w:val="20"/>
                <w:szCs w:val="20"/>
              </w:rPr>
              <w:t>.</w:t>
            </w:r>
            <w:r w:rsidRPr="007D4057">
              <w:rPr>
                <w:rFonts w:cs="Arial"/>
                <w:color w:val="000000"/>
                <w:sz w:val="20"/>
                <w:szCs w:val="20"/>
              </w:rPr>
              <w:t>7</w:t>
            </w:r>
          </w:p>
        </w:tc>
        <w:tc>
          <w:tcPr>
            <w:tcW w:w="590" w:type="pct"/>
            <w:noWrap/>
            <w:vAlign w:val="center"/>
            <w:hideMark/>
          </w:tcPr>
          <w:p w14:paraId="5B72E8E3"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58</w:t>
            </w:r>
            <w:r>
              <w:rPr>
                <w:rFonts w:cs="Arial"/>
                <w:color w:val="000000"/>
                <w:sz w:val="20"/>
                <w:szCs w:val="20"/>
              </w:rPr>
              <w:t>.</w:t>
            </w:r>
            <w:r w:rsidRPr="007D4057">
              <w:rPr>
                <w:rFonts w:cs="Arial"/>
                <w:color w:val="000000"/>
                <w:sz w:val="20"/>
                <w:szCs w:val="20"/>
              </w:rPr>
              <w:t>3</w:t>
            </w:r>
          </w:p>
        </w:tc>
        <w:tc>
          <w:tcPr>
            <w:tcW w:w="589" w:type="pct"/>
            <w:noWrap/>
            <w:vAlign w:val="center"/>
            <w:hideMark/>
          </w:tcPr>
          <w:p w14:paraId="625D3643"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58</w:t>
            </w:r>
            <w:r>
              <w:rPr>
                <w:rFonts w:cs="Arial"/>
                <w:color w:val="000000"/>
                <w:sz w:val="20"/>
                <w:szCs w:val="20"/>
              </w:rPr>
              <w:t>.</w:t>
            </w:r>
            <w:r w:rsidRPr="007D4057">
              <w:rPr>
                <w:rFonts w:cs="Arial"/>
                <w:color w:val="000000"/>
                <w:sz w:val="20"/>
                <w:szCs w:val="20"/>
              </w:rPr>
              <w:t>3</w:t>
            </w:r>
          </w:p>
        </w:tc>
        <w:tc>
          <w:tcPr>
            <w:tcW w:w="517" w:type="pct"/>
            <w:noWrap/>
            <w:vAlign w:val="center"/>
            <w:hideMark/>
          </w:tcPr>
          <w:p w14:paraId="2CF79476"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-1</w:t>
            </w:r>
            <w:r>
              <w:rPr>
                <w:rFonts w:cs="Arial"/>
                <w:color w:val="000000"/>
                <w:sz w:val="20"/>
                <w:szCs w:val="20"/>
              </w:rPr>
              <w:t>.</w:t>
            </w:r>
            <w:r w:rsidRPr="007D4057">
              <w:rPr>
                <w:rFonts w:cs="Arial"/>
                <w:color w:val="000000"/>
                <w:sz w:val="20"/>
                <w:szCs w:val="20"/>
              </w:rPr>
              <w:t>3</w:t>
            </w:r>
          </w:p>
        </w:tc>
        <w:tc>
          <w:tcPr>
            <w:tcW w:w="516" w:type="pct"/>
            <w:noWrap/>
            <w:vAlign w:val="center"/>
            <w:hideMark/>
          </w:tcPr>
          <w:p w14:paraId="310750D4"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0</w:t>
            </w:r>
            <w:r>
              <w:rPr>
                <w:rFonts w:cs="Arial"/>
                <w:color w:val="000000"/>
                <w:sz w:val="20"/>
                <w:szCs w:val="20"/>
              </w:rPr>
              <w:t>.</w:t>
            </w:r>
            <w:r w:rsidRPr="007D4057">
              <w:rPr>
                <w:rFonts w:cs="Arial"/>
                <w:color w:val="000000"/>
                <w:sz w:val="20"/>
                <w:szCs w:val="20"/>
              </w:rPr>
              <w:t>0</w:t>
            </w:r>
          </w:p>
        </w:tc>
        <w:tc>
          <w:tcPr>
            <w:tcW w:w="517" w:type="pct"/>
            <w:noWrap/>
            <w:vAlign w:val="center"/>
            <w:hideMark/>
          </w:tcPr>
          <w:p w14:paraId="00B4A651"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1</w:t>
            </w:r>
            <w:r>
              <w:rPr>
                <w:rFonts w:cs="Arial"/>
                <w:color w:val="000000"/>
                <w:sz w:val="20"/>
                <w:szCs w:val="20"/>
              </w:rPr>
              <w:t>.</w:t>
            </w:r>
            <w:r w:rsidRPr="007D4057">
              <w:rPr>
                <w:rFonts w:cs="Arial"/>
                <w:color w:val="000000"/>
                <w:sz w:val="20"/>
                <w:szCs w:val="20"/>
              </w:rPr>
              <w:t>69</w:t>
            </w:r>
          </w:p>
        </w:tc>
        <w:tc>
          <w:tcPr>
            <w:tcW w:w="546" w:type="pct"/>
            <w:noWrap/>
            <w:vAlign w:val="center"/>
            <w:hideMark/>
          </w:tcPr>
          <w:p w14:paraId="2D5D27FA"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0</w:t>
            </w:r>
            <w:r>
              <w:rPr>
                <w:rFonts w:cs="Arial"/>
                <w:color w:val="000000"/>
                <w:sz w:val="20"/>
                <w:szCs w:val="20"/>
              </w:rPr>
              <w:t>.</w:t>
            </w:r>
            <w:r w:rsidRPr="007D4057">
              <w:rPr>
                <w:rFonts w:cs="Arial"/>
                <w:color w:val="000000"/>
                <w:sz w:val="20"/>
                <w:szCs w:val="20"/>
              </w:rPr>
              <w:t>00</w:t>
            </w:r>
          </w:p>
        </w:tc>
      </w:tr>
      <w:tr w:rsidR="007D4057" w:rsidRPr="00D45A7D" w14:paraId="6B96CBD2" w14:textId="77777777" w:rsidTr="00417322">
        <w:trPr>
          <w:trHeight w:val="285"/>
        </w:trPr>
        <w:tc>
          <w:tcPr>
            <w:tcW w:w="547" w:type="pct"/>
            <w:noWrap/>
            <w:vAlign w:val="center"/>
            <w:hideMark/>
          </w:tcPr>
          <w:p w14:paraId="6CD51243" w14:textId="77777777" w:rsidR="007D4057" w:rsidRPr="007D4057" w:rsidRDefault="007D4057" w:rsidP="00C34C39">
            <w:pPr>
              <w:spacing w:before="80" w:after="80"/>
              <w:jc w:val="center"/>
              <w:rPr>
                <w:rFonts w:cs="Arial"/>
                <w:sz w:val="20"/>
                <w:szCs w:val="20"/>
              </w:rPr>
            </w:pPr>
            <w:r w:rsidRPr="007D4057">
              <w:rPr>
                <w:rFonts w:cs="Arial"/>
                <w:sz w:val="20"/>
                <w:szCs w:val="20"/>
              </w:rPr>
              <w:t>P24</w:t>
            </w:r>
          </w:p>
        </w:tc>
        <w:tc>
          <w:tcPr>
            <w:tcW w:w="589" w:type="pct"/>
            <w:noWrap/>
            <w:vAlign w:val="center"/>
            <w:hideMark/>
          </w:tcPr>
          <w:p w14:paraId="452A8089" w14:textId="77777777" w:rsidR="007D4057" w:rsidRPr="007D4057" w:rsidRDefault="007D4057" w:rsidP="00C34C39">
            <w:pPr>
              <w:spacing w:before="80" w:after="80"/>
              <w:jc w:val="center"/>
              <w:rPr>
                <w:rFonts w:cs="Arial"/>
                <w:sz w:val="20"/>
                <w:szCs w:val="20"/>
              </w:rPr>
            </w:pPr>
            <w:r w:rsidRPr="007D4057">
              <w:rPr>
                <w:rFonts w:cs="Arial"/>
                <w:sz w:val="20"/>
                <w:szCs w:val="20"/>
              </w:rPr>
              <w:t>70</w:t>
            </w:r>
            <w:r>
              <w:rPr>
                <w:rFonts w:cs="Arial"/>
                <w:sz w:val="20"/>
                <w:szCs w:val="20"/>
              </w:rPr>
              <w:t>.</w:t>
            </w:r>
            <w:r w:rsidRPr="007D4057">
              <w:rPr>
                <w:rFonts w:cs="Arial"/>
                <w:sz w:val="20"/>
                <w:szCs w:val="20"/>
              </w:rPr>
              <w:t>0</w:t>
            </w:r>
          </w:p>
        </w:tc>
        <w:tc>
          <w:tcPr>
            <w:tcW w:w="589" w:type="pct"/>
            <w:noWrap/>
            <w:vAlign w:val="center"/>
            <w:hideMark/>
          </w:tcPr>
          <w:p w14:paraId="0A91ECB4"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71</w:t>
            </w:r>
            <w:r>
              <w:rPr>
                <w:rFonts w:cs="Arial"/>
                <w:color w:val="000000"/>
                <w:sz w:val="20"/>
                <w:szCs w:val="20"/>
              </w:rPr>
              <w:t>.</w:t>
            </w:r>
            <w:r w:rsidRPr="007D4057">
              <w:rPr>
                <w:rFonts w:cs="Arial"/>
                <w:color w:val="000000"/>
                <w:sz w:val="20"/>
                <w:szCs w:val="20"/>
              </w:rPr>
              <w:t>3</w:t>
            </w:r>
          </w:p>
        </w:tc>
        <w:tc>
          <w:tcPr>
            <w:tcW w:w="590" w:type="pct"/>
            <w:noWrap/>
            <w:vAlign w:val="center"/>
            <w:hideMark/>
          </w:tcPr>
          <w:p w14:paraId="1B325C35"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63</w:t>
            </w:r>
            <w:r>
              <w:rPr>
                <w:rFonts w:cs="Arial"/>
                <w:color w:val="000000"/>
                <w:sz w:val="20"/>
                <w:szCs w:val="20"/>
              </w:rPr>
              <w:t>.</w:t>
            </w:r>
            <w:r w:rsidRPr="007D4057">
              <w:rPr>
                <w:rFonts w:cs="Arial"/>
                <w:color w:val="000000"/>
                <w:sz w:val="20"/>
                <w:szCs w:val="20"/>
              </w:rPr>
              <w:t>9</w:t>
            </w:r>
          </w:p>
        </w:tc>
        <w:tc>
          <w:tcPr>
            <w:tcW w:w="589" w:type="pct"/>
            <w:noWrap/>
            <w:vAlign w:val="center"/>
            <w:hideMark/>
          </w:tcPr>
          <w:p w14:paraId="7608142C"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65</w:t>
            </w:r>
            <w:r>
              <w:rPr>
                <w:rFonts w:cs="Arial"/>
                <w:color w:val="000000"/>
                <w:sz w:val="20"/>
                <w:szCs w:val="20"/>
              </w:rPr>
              <w:t>.</w:t>
            </w:r>
            <w:r w:rsidRPr="007D4057">
              <w:rPr>
                <w:rFonts w:cs="Arial"/>
                <w:color w:val="000000"/>
                <w:sz w:val="20"/>
                <w:szCs w:val="20"/>
              </w:rPr>
              <w:t>6</w:t>
            </w:r>
          </w:p>
        </w:tc>
        <w:tc>
          <w:tcPr>
            <w:tcW w:w="517" w:type="pct"/>
            <w:noWrap/>
            <w:vAlign w:val="center"/>
            <w:hideMark/>
          </w:tcPr>
          <w:p w14:paraId="2EFAE1A8"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1</w:t>
            </w:r>
            <w:r>
              <w:rPr>
                <w:rFonts w:cs="Arial"/>
                <w:color w:val="000000"/>
                <w:sz w:val="20"/>
                <w:szCs w:val="20"/>
              </w:rPr>
              <w:t>.</w:t>
            </w:r>
            <w:r w:rsidRPr="007D4057">
              <w:rPr>
                <w:rFonts w:cs="Arial"/>
                <w:color w:val="000000"/>
                <w:sz w:val="20"/>
                <w:szCs w:val="20"/>
              </w:rPr>
              <w:t>3</w:t>
            </w:r>
          </w:p>
        </w:tc>
        <w:tc>
          <w:tcPr>
            <w:tcW w:w="516" w:type="pct"/>
            <w:noWrap/>
            <w:vAlign w:val="center"/>
            <w:hideMark/>
          </w:tcPr>
          <w:p w14:paraId="69AFC5AB"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1</w:t>
            </w:r>
            <w:r>
              <w:rPr>
                <w:rFonts w:cs="Arial"/>
                <w:color w:val="000000"/>
                <w:sz w:val="20"/>
                <w:szCs w:val="20"/>
              </w:rPr>
              <w:t>.</w:t>
            </w:r>
            <w:r w:rsidRPr="007D4057">
              <w:rPr>
                <w:rFonts w:cs="Arial"/>
                <w:color w:val="000000"/>
                <w:sz w:val="20"/>
                <w:szCs w:val="20"/>
              </w:rPr>
              <w:t>7</w:t>
            </w:r>
          </w:p>
        </w:tc>
        <w:tc>
          <w:tcPr>
            <w:tcW w:w="517" w:type="pct"/>
            <w:noWrap/>
            <w:vAlign w:val="center"/>
            <w:hideMark/>
          </w:tcPr>
          <w:p w14:paraId="173F1095"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1</w:t>
            </w:r>
            <w:r>
              <w:rPr>
                <w:rFonts w:cs="Arial"/>
                <w:color w:val="000000"/>
                <w:sz w:val="20"/>
                <w:szCs w:val="20"/>
              </w:rPr>
              <w:t>.</w:t>
            </w:r>
            <w:r w:rsidRPr="007D4057">
              <w:rPr>
                <w:rFonts w:cs="Arial"/>
                <w:color w:val="000000"/>
                <w:sz w:val="20"/>
                <w:szCs w:val="20"/>
              </w:rPr>
              <w:t>69</w:t>
            </w:r>
          </w:p>
        </w:tc>
        <w:tc>
          <w:tcPr>
            <w:tcW w:w="546" w:type="pct"/>
            <w:noWrap/>
            <w:vAlign w:val="center"/>
            <w:hideMark/>
          </w:tcPr>
          <w:p w14:paraId="696BE756"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2</w:t>
            </w:r>
            <w:r>
              <w:rPr>
                <w:rFonts w:cs="Arial"/>
                <w:color w:val="000000"/>
                <w:sz w:val="20"/>
                <w:szCs w:val="20"/>
              </w:rPr>
              <w:t>.</w:t>
            </w:r>
            <w:r w:rsidRPr="007D4057">
              <w:rPr>
                <w:rFonts w:cs="Arial"/>
                <w:color w:val="000000"/>
                <w:sz w:val="20"/>
                <w:szCs w:val="20"/>
              </w:rPr>
              <w:t>89</w:t>
            </w:r>
          </w:p>
        </w:tc>
      </w:tr>
      <w:tr w:rsidR="007D4057" w:rsidRPr="00D45A7D" w14:paraId="7333B463" w14:textId="77777777" w:rsidTr="00417322">
        <w:trPr>
          <w:trHeight w:val="285"/>
        </w:trPr>
        <w:tc>
          <w:tcPr>
            <w:tcW w:w="547" w:type="pct"/>
            <w:noWrap/>
            <w:vAlign w:val="center"/>
            <w:hideMark/>
          </w:tcPr>
          <w:p w14:paraId="1316219E" w14:textId="77777777" w:rsidR="007D4057" w:rsidRPr="007D4057" w:rsidRDefault="007D4057" w:rsidP="00C34C39">
            <w:pPr>
              <w:spacing w:before="80" w:after="80"/>
              <w:jc w:val="center"/>
              <w:rPr>
                <w:rFonts w:cs="Arial"/>
                <w:sz w:val="20"/>
                <w:szCs w:val="20"/>
              </w:rPr>
            </w:pPr>
            <w:r w:rsidRPr="007D4057">
              <w:rPr>
                <w:rFonts w:cs="Arial"/>
                <w:sz w:val="20"/>
                <w:szCs w:val="20"/>
              </w:rPr>
              <w:t>P25</w:t>
            </w:r>
          </w:p>
        </w:tc>
        <w:tc>
          <w:tcPr>
            <w:tcW w:w="589" w:type="pct"/>
            <w:noWrap/>
            <w:vAlign w:val="center"/>
            <w:hideMark/>
          </w:tcPr>
          <w:p w14:paraId="53145448" w14:textId="77777777" w:rsidR="007D4057" w:rsidRPr="007D4057" w:rsidRDefault="007D4057" w:rsidP="00C34C39">
            <w:pPr>
              <w:spacing w:before="80" w:after="80"/>
              <w:jc w:val="center"/>
              <w:rPr>
                <w:rFonts w:cs="Arial"/>
                <w:sz w:val="20"/>
                <w:szCs w:val="20"/>
              </w:rPr>
            </w:pPr>
            <w:r w:rsidRPr="007D4057">
              <w:rPr>
                <w:rFonts w:cs="Arial"/>
                <w:sz w:val="20"/>
                <w:szCs w:val="20"/>
              </w:rPr>
              <w:t>68</w:t>
            </w:r>
            <w:r>
              <w:rPr>
                <w:rFonts w:cs="Arial"/>
                <w:sz w:val="20"/>
                <w:szCs w:val="20"/>
              </w:rPr>
              <w:t>.</w:t>
            </w:r>
            <w:r w:rsidRPr="007D4057">
              <w:rPr>
                <w:rFonts w:cs="Arial"/>
                <w:sz w:val="20"/>
                <w:szCs w:val="20"/>
              </w:rPr>
              <w:t>6</w:t>
            </w:r>
          </w:p>
        </w:tc>
        <w:tc>
          <w:tcPr>
            <w:tcW w:w="589" w:type="pct"/>
            <w:noWrap/>
            <w:vAlign w:val="center"/>
            <w:hideMark/>
          </w:tcPr>
          <w:p w14:paraId="4DF23C9A"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68</w:t>
            </w:r>
            <w:r>
              <w:rPr>
                <w:rFonts w:cs="Arial"/>
                <w:color w:val="000000"/>
                <w:sz w:val="20"/>
                <w:szCs w:val="20"/>
              </w:rPr>
              <w:t>.</w:t>
            </w:r>
            <w:r w:rsidRPr="007D4057">
              <w:rPr>
                <w:rFonts w:cs="Arial"/>
                <w:color w:val="000000"/>
                <w:sz w:val="20"/>
                <w:szCs w:val="20"/>
              </w:rPr>
              <w:t>6</w:t>
            </w:r>
          </w:p>
        </w:tc>
        <w:tc>
          <w:tcPr>
            <w:tcW w:w="590" w:type="pct"/>
            <w:noWrap/>
            <w:vAlign w:val="center"/>
            <w:hideMark/>
          </w:tcPr>
          <w:p w14:paraId="610BAFBE"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61</w:t>
            </w:r>
            <w:r>
              <w:rPr>
                <w:rFonts w:cs="Arial"/>
                <w:color w:val="000000"/>
                <w:sz w:val="20"/>
                <w:szCs w:val="20"/>
              </w:rPr>
              <w:t>.</w:t>
            </w:r>
            <w:r w:rsidRPr="007D4057">
              <w:rPr>
                <w:rFonts w:cs="Arial"/>
                <w:color w:val="000000"/>
                <w:sz w:val="20"/>
                <w:szCs w:val="20"/>
              </w:rPr>
              <w:t>5</w:t>
            </w:r>
          </w:p>
        </w:tc>
        <w:tc>
          <w:tcPr>
            <w:tcW w:w="589" w:type="pct"/>
            <w:noWrap/>
            <w:vAlign w:val="center"/>
            <w:hideMark/>
          </w:tcPr>
          <w:p w14:paraId="1861F706"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62</w:t>
            </w:r>
            <w:r>
              <w:rPr>
                <w:rFonts w:cs="Arial"/>
                <w:color w:val="000000"/>
                <w:sz w:val="20"/>
                <w:szCs w:val="20"/>
              </w:rPr>
              <w:t>.</w:t>
            </w:r>
            <w:r w:rsidRPr="007D4057">
              <w:rPr>
                <w:rFonts w:cs="Arial"/>
                <w:color w:val="000000"/>
                <w:sz w:val="20"/>
                <w:szCs w:val="20"/>
              </w:rPr>
              <w:t>3</w:t>
            </w:r>
          </w:p>
        </w:tc>
        <w:tc>
          <w:tcPr>
            <w:tcW w:w="517" w:type="pct"/>
            <w:noWrap/>
            <w:vAlign w:val="center"/>
            <w:hideMark/>
          </w:tcPr>
          <w:p w14:paraId="014E6358"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0</w:t>
            </w:r>
            <w:r>
              <w:rPr>
                <w:rFonts w:cs="Arial"/>
                <w:color w:val="000000"/>
                <w:sz w:val="20"/>
                <w:szCs w:val="20"/>
              </w:rPr>
              <w:t>.</w:t>
            </w:r>
            <w:r w:rsidRPr="007D4057">
              <w:rPr>
                <w:rFonts w:cs="Arial"/>
                <w:color w:val="000000"/>
                <w:sz w:val="20"/>
                <w:szCs w:val="20"/>
              </w:rPr>
              <w:t>0</w:t>
            </w:r>
          </w:p>
        </w:tc>
        <w:tc>
          <w:tcPr>
            <w:tcW w:w="516" w:type="pct"/>
            <w:noWrap/>
            <w:vAlign w:val="center"/>
            <w:hideMark/>
          </w:tcPr>
          <w:p w14:paraId="3745E95B"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0</w:t>
            </w:r>
            <w:r>
              <w:rPr>
                <w:rFonts w:cs="Arial"/>
                <w:color w:val="000000"/>
                <w:sz w:val="20"/>
                <w:szCs w:val="20"/>
              </w:rPr>
              <w:t>.</w:t>
            </w:r>
            <w:r w:rsidRPr="007D4057">
              <w:rPr>
                <w:rFonts w:cs="Arial"/>
                <w:color w:val="000000"/>
                <w:sz w:val="20"/>
                <w:szCs w:val="20"/>
              </w:rPr>
              <w:t>8</w:t>
            </w:r>
          </w:p>
        </w:tc>
        <w:tc>
          <w:tcPr>
            <w:tcW w:w="517" w:type="pct"/>
            <w:noWrap/>
            <w:vAlign w:val="center"/>
            <w:hideMark/>
          </w:tcPr>
          <w:p w14:paraId="10161F5B"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0</w:t>
            </w:r>
            <w:r>
              <w:rPr>
                <w:rFonts w:cs="Arial"/>
                <w:color w:val="000000"/>
                <w:sz w:val="20"/>
                <w:szCs w:val="20"/>
              </w:rPr>
              <w:t>.</w:t>
            </w:r>
            <w:r w:rsidRPr="007D4057">
              <w:rPr>
                <w:rFonts w:cs="Arial"/>
                <w:color w:val="000000"/>
                <w:sz w:val="20"/>
                <w:szCs w:val="20"/>
              </w:rPr>
              <w:t>00</w:t>
            </w:r>
          </w:p>
        </w:tc>
        <w:tc>
          <w:tcPr>
            <w:tcW w:w="546" w:type="pct"/>
            <w:noWrap/>
            <w:vAlign w:val="center"/>
            <w:hideMark/>
          </w:tcPr>
          <w:p w14:paraId="3BBD9617"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0</w:t>
            </w:r>
            <w:r>
              <w:rPr>
                <w:rFonts w:cs="Arial"/>
                <w:color w:val="000000"/>
                <w:sz w:val="20"/>
                <w:szCs w:val="20"/>
              </w:rPr>
              <w:t>.</w:t>
            </w:r>
            <w:r w:rsidRPr="007D4057">
              <w:rPr>
                <w:rFonts w:cs="Arial"/>
                <w:color w:val="000000"/>
                <w:sz w:val="20"/>
                <w:szCs w:val="20"/>
              </w:rPr>
              <w:t>64</w:t>
            </w:r>
          </w:p>
        </w:tc>
      </w:tr>
      <w:tr w:rsidR="007D4057" w:rsidRPr="00D45A7D" w14:paraId="663C3C68" w14:textId="77777777" w:rsidTr="00417322">
        <w:trPr>
          <w:trHeight w:val="285"/>
        </w:trPr>
        <w:tc>
          <w:tcPr>
            <w:tcW w:w="547" w:type="pct"/>
            <w:noWrap/>
            <w:vAlign w:val="center"/>
            <w:hideMark/>
          </w:tcPr>
          <w:p w14:paraId="219C3779" w14:textId="77777777" w:rsidR="007D4057" w:rsidRPr="007D4057" w:rsidRDefault="007D4057" w:rsidP="00C34C39">
            <w:pPr>
              <w:spacing w:before="80" w:after="80"/>
              <w:jc w:val="center"/>
              <w:rPr>
                <w:rFonts w:cs="Arial"/>
                <w:sz w:val="20"/>
                <w:szCs w:val="20"/>
              </w:rPr>
            </w:pPr>
            <w:r w:rsidRPr="007D4057">
              <w:rPr>
                <w:rFonts w:cs="Arial"/>
                <w:sz w:val="20"/>
                <w:szCs w:val="20"/>
              </w:rPr>
              <w:t>P26</w:t>
            </w:r>
          </w:p>
        </w:tc>
        <w:tc>
          <w:tcPr>
            <w:tcW w:w="589" w:type="pct"/>
            <w:noWrap/>
            <w:vAlign w:val="center"/>
            <w:hideMark/>
          </w:tcPr>
          <w:p w14:paraId="0108DA07" w14:textId="77777777" w:rsidR="007D4057" w:rsidRPr="007D4057" w:rsidRDefault="007D4057" w:rsidP="00C34C39">
            <w:pPr>
              <w:spacing w:before="80" w:after="80"/>
              <w:jc w:val="center"/>
              <w:rPr>
                <w:rFonts w:cs="Arial"/>
                <w:sz w:val="20"/>
                <w:szCs w:val="20"/>
              </w:rPr>
            </w:pPr>
            <w:r w:rsidRPr="007D4057">
              <w:rPr>
                <w:rFonts w:cs="Arial"/>
                <w:sz w:val="20"/>
                <w:szCs w:val="20"/>
              </w:rPr>
              <w:t>66</w:t>
            </w:r>
            <w:r>
              <w:rPr>
                <w:rFonts w:cs="Arial"/>
                <w:sz w:val="20"/>
                <w:szCs w:val="20"/>
              </w:rPr>
              <w:t>.</w:t>
            </w:r>
            <w:r w:rsidRPr="007D4057">
              <w:rPr>
                <w:rFonts w:cs="Arial"/>
                <w:sz w:val="20"/>
                <w:szCs w:val="20"/>
              </w:rPr>
              <w:t>9</w:t>
            </w:r>
          </w:p>
        </w:tc>
        <w:tc>
          <w:tcPr>
            <w:tcW w:w="589" w:type="pct"/>
            <w:noWrap/>
            <w:vAlign w:val="center"/>
            <w:hideMark/>
          </w:tcPr>
          <w:p w14:paraId="4BA0F371"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66</w:t>
            </w:r>
            <w:r>
              <w:rPr>
                <w:rFonts w:cs="Arial"/>
                <w:color w:val="000000"/>
                <w:sz w:val="20"/>
                <w:szCs w:val="20"/>
              </w:rPr>
              <w:t>.</w:t>
            </w:r>
            <w:r w:rsidRPr="007D4057">
              <w:rPr>
                <w:rFonts w:cs="Arial"/>
                <w:color w:val="000000"/>
                <w:sz w:val="20"/>
                <w:szCs w:val="20"/>
              </w:rPr>
              <w:t>1</w:t>
            </w:r>
          </w:p>
        </w:tc>
        <w:tc>
          <w:tcPr>
            <w:tcW w:w="590" w:type="pct"/>
            <w:noWrap/>
            <w:vAlign w:val="center"/>
            <w:hideMark/>
          </w:tcPr>
          <w:p w14:paraId="78A81907"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60</w:t>
            </w:r>
            <w:r>
              <w:rPr>
                <w:rFonts w:cs="Arial"/>
                <w:color w:val="000000"/>
                <w:sz w:val="20"/>
                <w:szCs w:val="20"/>
              </w:rPr>
              <w:t>.</w:t>
            </w:r>
            <w:r w:rsidRPr="007D4057">
              <w:rPr>
                <w:rFonts w:cs="Arial"/>
                <w:color w:val="000000"/>
                <w:sz w:val="20"/>
                <w:szCs w:val="20"/>
              </w:rPr>
              <w:t>2</w:t>
            </w:r>
          </w:p>
        </w:tc>
        <w:tc>
          <w:tcPr>
            <w:tcW w:w="589" w:type="pct"/>
            <w:noWrap/>
            <w:vAlign w:val="center"/>
            <w:hideMark/>
          </w:tcPr>
          <w:p w14:paraId="63D52B2F"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59</w:t>
            </w:r>
            <w:r>
              <w:rPr>
                <w:rFonts w:cs="Arial"/>
                <w:color w:val="000000"/>
                <w:sz w:val="20"/>
                <w:szCs w:val="20"/>
              </w:rPr>
              <w:t>.</w:t>
            </w:r>
            <w:r w:rsidRPr="007D4057">
              <w:rPr>
                <w:rFonts w:cs="Arial"/>
                <w:color w:val="000000"/>
                <w:sz w:val="20"/>
                <w:szCs w:val="20"/>
              </w:rPr>
              <w:t>9</w:t>
            </w:r>
          </w:p>
        </w:tc>
        <w:tc>
          <w:tcPr>
            <w:tcW w:w="517" w:type="pct"/>
            <w:noWrap/>
            <w:vAlign w:val="center"/>
            <w:hideMark/>
          </w:tcPr>
          <w:p w14:paraId="03E69DD8"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-0</w:t>
            </w:r>
            <w:r>
              <w:rPr>
                <w:rFonts w:cs="Arial"/>
                <w:color w:val="000000"/>
                <w:sz w:val="20"/>
                <w:szCs w:val="20"/>
              </w:rPr>
              <w:t>.</w:t>
            </w:r>
            <w:r w:rsidRPr="007D4057">
              <w:rPr>
                <w:rFonts w:cs="Arial"/>
                <w:color w:val="000000"/>
                <w:sz w:val="20"/>
                <w:szCs w:val="20"/>
              </w:rPr>
              <w:t>8</w:t>
            </w:r>
          </w:p>
        </w:tc>
        <w:tc>
          <w:tcPr>
            <w:tcW w:w="516" w:type="pct"/>
            <w:noWrap/>
            <w:vAlign w:val="center"/>
            <w:hideMark/>
          </w:tcPr>
          <w:p w14:paraId="41420CEF"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-0</w:t>
            </w:r>
            <w:r>
              <w:rPr>
                <w:rFonts w:cs="Arial"/>
                <w:color w:val="000000"/>
                <w:sz w:val="20"/>
                <w:szCs w:val="20"/>
              </w:rPr>
              <w:t>.</w:t>
            </w:r>
            <w:r w:rsidRPr="007D4057">
              <w:rPr>
                <w:rFonts w:cs="Arial"/>
                <w:color w:val="000000"/>
                <w:sz w:val="20"/>
                <w:szCs w:val="20"/>
              </w:rPr>
              <w:t>3</w:t>
            </w:r>
          </w:p>
        </w:tc>
        <w:tc>
          <w:tcPr>
            <w:tcW w:w="517" w:type="pct"/>
            <w:noWrap/>
            <w:vAlign w:val="center"/>
            <w:hideMark/>
          </w:tcPr>
          <w:p w14:paraId="1DF6FFC6"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0</w:t>
            </w:r>
            <w:r>
              <w:rPr>
                <w:rFonts w:cs="Arial"/>
                <w:color w:val="000000"/>
                <w:sz w:val="20"/>
                <w:szCs w:val="20"/>
              </w:rPr>
              <w:t>.</w:t>
            </w:r>
            <w:r w:rsidRPr="007D4057">
              <w:rPr>
                <w:rFonts w:cs="Arial"/>
                <w:color w:val="000000"/>
                <w:sz w:val="20"/>
                <w:szCs w:val="20"/>
              </w:rPr>
              <w:t>64</w:t>
            </w:r>
          </w:p>
        </w:tc>
        <w:tc>
          <w:tcPr>
            <w:tcW w:w="546" w:type="pct"/>
            <w:noWrap/>
            <w:vAlign w:val="center"/>
            <w:hideMark/>
          </w:tcPr>
          <w:p w14:paraId="27BF0554"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0</w:t>
            </w:r>
            <w:r>
              <w:rPr>
                <w:rFonts w:cs="Arial"/>
                <w:color w:val="000000"/>
                <w:sz w:val="20"/>
                <w:szCs w:val="20"/>
              </w:rPr>
              <w:t>.</w:t>
            </w:r>
            <w:r w:rsidRPr="007D4057">
              <w:rPr>
                <w:rFonts w:cs="Arial"/>
                <w:color w:val="000000"/>
                <w:sz w:val="20"/>
                <w:szCs w:val="20"/>
              </w:rPr>
              <w:t>09</w:t>
            </w:r>
          </w:p>
        </w:tc>
      </w:tr>
      <w:tr w:rsidR="007D4057" w:rsidRPr="00D45A7D" w14:paraId="404D69EF" w14:textId="77777777" w:rsidTr="00417322">
        <w:trPr>
          <w:trHeight w:val="285"/>
        </w:trPr>
        <w:tc>
          <w:tcPr>
            <w:tcW w:w="547" w:type="pct"/>
            <w:noWrap/>
            <w:vAlign w:val="center"/>
            <w:hideMark/>
          </w:tcPr>
          <w:p w14:paraId="2FE65A44" w14:textId="77777777" w:rsidR="007D4057" w:rsidRPr="007D4057" w:rsidRDefault="007D4057" w:rsidP="00C34C39">
            <w:pPr>
              <w:spacing w:before="80" w:after="80"/>
              <w:jc w:val="center"/>
              <w:rPr>
                <w:rFonts w:cs="Arial"/>
                <w:sz w:val="20"/>
                <w:szCs w:val="20"/>
              </w:rPr>
            </w:pPr>
            <w:r w:rsidRPr="007D4057">
              <w:rPr>
                <w:rFonts w:cs="Arial"/>
                <w:sz w:val="20"/>
                <w:szCs w:val="20"/>
              </w:rPr>
              <w:t>P27</w:t>
            </w:r>
          </w:p>
        </w:tc>
        <w:tc>
          <w:tcPr>
            <w:tcW w:w="589" w:type="pct"/>
            <w:noWrap/>
            <w:vAlign w:val="center"/>
            <w:hideMark/>
          </w:tcPr>
          <w:p w14:paraId="3321BF8A" w14:textId="77777777" w:rsidR="007D4057" w:rsidRPr="007D4057" w:rsidRDefault="007D4057" w:rsidP="00C34C39">
            <w:pPr>
              <w:spacing w:before="80" w:after="80"/>
              <w:jc w:val="center"/>
              <w:rPr>
                <w:rFonts w:cs="Arial"/>
                <w:sz w:val="20"/>
                <w:szCs w:val="20"/>
              </w:rPr>
            </w:pPr>
            <w:r w:rsidRPr="007D4057">
              <w:rPr>
                <w:rFonts w:cs="Arial"/>
                <w:sz w:val="20"/>
                <w:szCs w:val="20"/>
              </w:rPr>
              <w:t>70</w:t>
            </w:r>
            <w:r>
              <w:rPr>
                <w:rFonts w:cs="Arial"/>
                <w:sz w:val="20"/>
                <w:szCs w:val="20"/>
              </w:rPr>
              <w:t>.</w:t>
            </w:r>
            <w:r w:rsidRPr="007D4057">
              <w:rPr>
                <w:rFonts w:cs="Arial"/>
                <w:sz w:val="20"/>
                <w:szCs w:val="20"/>
              </w:rPr>
              <w:t>0</w:t>
            </w:r>
          </w:p>
        </w:tc>
        <w:tc>
          <w:tcPr>
            <w:tcW w:w="589" w:type="pct"/>
            <w:noWrap/>
            <w:vAlign w:val="center"/>
            <w:hideMark/>
          </w:tcPr>
          <w:p w14:paraId="30BDECFF"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68</w:t>
            </w:r>
            <w:r>
              <w:rPr>
                <w:rFonts w:cs="Arial"/>
                <w:color w:val="000000"/>
                <w:sz w:val="20"/>
                <w:szCs w:val="20"/>
              </w:rPr>
              <w:t>.</w:t>
            </w:r>
            <w:r w:rsidRPr="007D4057">
              <w:rPr>
                <w:rFonts w:cs="Arial"/>
                <w:color w:val="000000"/>
                <w:sz w:val="20"/>
                <w:szCs w:val="20"/>
              </w:rPr>
              <w:t>2</w:t>
            </w:r>
          </w:p>
        </w:tc>
        <w:tc>
          <w:tcPr>
            <w:tcW w:w="590" w:type="pct"/>
            <w:noWrap/>
            <w:vAlign w:val="center"/>
            <w:hideMark/>
          </w:tcPr>
          <w:p w14:paraId="0139C0A4"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60</w:t>
            </w:r>
            <w:r>
              <w:rPr>
                <w:rFonts w:cs="Arial"/>
                <w:color w:val="000000"/>
                <w:sz w:val="20"/>
                <w:szCs w:val="20"/>
              </w:rPr>
              <w:t>.</w:t>
            </w:r>
            <w:r w:rsidRPr="007D4057">
              <w:rPr>
                <w:rFonts w:cs="Arial"/>
                <w:color w:val="000000"/>
                <w:sz w:val="20"/>
                <w:szCs w:val="20"/>
              </w:rPr>
              <w:t>8</w:t>
            </w:r>
          </w:p>
        </w:tc>
        <w:tc>
          <w:tcPr>
            <w:tcW w:w="589" w:type="pct"/>
            <w:noWrap/>
            <w:vAlign w:val="center"/>
            <w:hideMark/>
          </w:tcPr>
          <w:p w14:paraId="1FA00A6E"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61</w:t>
            </w:r>
            <w:r>
              <w:rPr>
                <w:rFonts w:cs="Arial"/>
                <w:color w:val="000000"/>
                <w:sz w:val="20"/>
                <w:szCs w:val="20"/>
              </w:rPr>
              <w:t>.</w:t>
            </w:r>
            <w:r w:rsidRPr="007D4057">
              <w:rPr>
                <w:rFonts w:cs="Arial"/>
                <w:color w:val="000000"/>
                <w:sz w:val="20"/>
                <w:szCs w:val="20"/>
              </w:rPr>
              <w:t>6</w:t>
            </w:r>
          </w:p>
        </w:tc>
        <w:tc>
          <w:tcPr>
            <w:tcW w:w="517" w:type="pct"/>
            <w:noWrap/>
            <w:vAlign w:val="center"/>
            <w:hideMark/>
          </w:tcPr>
          <w:p w14:paraId="59BCCFF0"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-1</w:t>
            </w:r>
            <w:r>
              <w:rPr>
                <w:rFonts w:cs="Arial"/>
                <w:color w:val="000000"/>
                <w:sz w:val="20"/>
                <w:szCs w:val="20"/>
              </w:rPr>
              <w:t>.</w:t>
            </w:r>
            <w:r w:rsidRPr="007D4057">
              <w:rPr>
                <w:rFonts w:cs="Arial"/>
                <w:color w:val="000000"/>
                <w:sz w:val="20"/>
                <w:szCs w:val="20"/>
              </w:rPr>
              <w:t>8</w:t>
            </w:r>
          </w:p>
        </w:tc>
        <w:tc>
          <w:tcPr>
            <w:tcW w:w="516" w:type="pct"/>
            <w:noWrap/>
            <w:vAlign w:val="center"/>
            <w:hideMark/>
          </w:tcPr>
          <w:p w14:paraId="3B821573"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0</w:t>
            </w:r>
            <w:r>
              <w:rPr>
                <w:rFonts w:cs="Arial"/>
                <w:color w:val="000000"/>
                <w:sz w:val="20"/>
                <w:szCs w:val="20"/>
              </w:rPr>
              <w:t>.</w:t>
            </w:r>
            <w:r w:rsidRPr="007D4057">
              <w:rPr>
                <w:rFonts w:cs="Arial"/>
                <w:color w:val="000000"/>
                <w:sz w:val="20"/>
                <w:szCs w:val="20"/>
              </w:rPr>
              <w:t>8</w:t>
            </w:r>
          </w:p>
        </w:tc>
        <w:tc>
          <w:tcPr>
            <w:tcW w:w="517" w:type="pct"/>
            <w:noWrap/>
            <w:vAlign w:val="center"/>
            <w:hideMark/>
          </w:tcPr>
          <w:p w14:paraId="087DA41D"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3</w:t>
            </w:r>
            <w:r>
              <w:rPr>
                <w:rFonts w:cs="Arial"/>
                <w:color w:val="000000"/>
                <w:sz w:val="20"/>
                <w:szCs w:val="20"/>
              </w:rPr>
              <w:t>.</w:t>
            </w:r>
            <w:r w:rsidRPr="007D4057">
              <w:rPr>
                <w:rFonts w:cs="Arial"/>
                <w:color w:val="000000"/>
                <w:sz w:val="20"/>
                <w:szCs w:val="20"/>
              </w:rPr>
              <w:t>24</w:t>
            </w:r>
          </w:p>
        </w:tc>
        <w:tc>
          <w:tcPr>
            <w:tcW w:w="546" w:type="pct"/>
            <w:noWrap/>
            <w:vAlign w:val="center"/>
            <w:hideMark/>
          </w:tcPr>
          <w:p w14:paraId="570D9D03" w14:textId="77777777" w:rsidR="007D4057" w:rsidRPr="007D4057" w:rsidRDefault="007D4057" w:rsidP="00C34C39">
            <w:pPr>
              <w:spacing w:before="80" w:after="80"/>
              <w:jc w:val="center"/>
              <w:rPr>
                <w:rFonts w:cs="Arial"/>
                <w:color w:val="000000"/>
                <w:sz w:val="20"/>
                <w:szCs w:val="20"/>
              </w:rPr>
            </w:pPr>
            <w:r w:rsidRPr="007D4057">
              <w:rPr>
                <w:rFonts w:cs="Arial"/>
                <w:color w:val="000000"/>
                <w:sz w:val="20"/>
                <w:szCs w:val="20"/>
              </w:rPr>
              <w:t>0</w:t>
            </w:r>
            <w:r>
              <w:rPr>
                <w:rFonts w:cs="Arial"/>
                <w:color w:val="000000"/>
                <w:sz w:val="20"/>
                <w:szCs w:val="20"/>
              </w:rPr>
              <w:t>.</w:t>
            </w:r>
            <w:r w:rsidRPr="007D4057">
              <w:rPr>
                <w:rFonts w:cs="Arial"/>
                <w:color w:val="000000"/>
                <w:sz w:val="20"/>
                <w:szCs w:val="20"/>
              </w:rPr>
              <w:t>64</w:t>
            </w:r>
          </w:p>
        </w:tc>
      </w:tr>
    </w:tbl>
    <w:p w14:paraId="265267D8" w14:textId="77777777" w:rsidR="00C34C39" w:rsidRDefault="00C34C39" w:rsidP="008F4547">
      <w:pPr>
        <w:pStyle w:val="Normalnywcity"/>
        <w:ind w:firstLine="0"/>
        <w:rPr>
          <w:i/>
          <w:sz w:val="20"/>
        </w:rPr>
      </w:pPr>
      <w:bookmarkStart w:id="54" w:name="_Ref485194042"/>
    </w:p>
    <w:p w14:paraId="74E5DA9A" w14:textId="1040F061" w:rsidR="008F4547" w:rsidRPr="007D4057" w:rsidRDefault="008F4547" w:rsidP="008F4547">
      <w:pPr>
        <w:pStyle w:val="Normalnywcity"/>
        <w:ind w:firstLine="0"/>
        <w:rPr>
          <w:i/>
          <w:sz w:val="20"/>
        </w:rPr>
      </w:pPr>
      <w:r w:rsidRPr="007D4057">
        <w:rPr>
          <w:i/>
          <w:sz w:val="20"/>
        </w:rPr>
        <w:t>Objaśnienia:</w:t>
      </w:r>
    </w:p>
    <w:p w14:paraId="31002B8D" w14:textId="77777777" w:rsidR="008F4547" w:rsidRPr="007D4057" w:rsidRDefault="008F4547" w:rsidP="008F4547">
      <w:pPr>
        <w:pStyle w:val="Normalnywcity"/>
        <w:ind w:firstLine="0"/>
        <w:rPr>
          <w:i/>
          <w:sz w:val="20"/>
        </w:rPr>
      </w:pPr>
      <w:bookmarkStart w:id="55" w:name="_Ref20216768"/>
      <w:bookmarkEnd w:id="54"/>
      <w:r w:rsidRPr="007D4057">
        <w:rPr>
          <w:i/>
          <w:sz w:val="20"/>
        </w:rPr>
        <w:t>L</w:t>
      </w:r>
      <w:r w:rsidRPr="007D4057">
        <w:rPr>
          <w:i/>
          <w:sz w:val="20"/>
          <w:vertAlign w:val="subscript"/>
        </w:rPr>
        <w:t>Aeq_pom,i</w:t>
      </w:r>
      <w:r w:rsidRPr="007D4057">
        <w:rPr>
          <w:i/>
          <w:sz w:val="20"/>
        </w:rPr>
        <w:t xml:space="preserve"> – zmierzona wartość wskaźnika hałasu [dB]</w:t>
      </w:r>
    </w:p>
    <w:p w14:paraId="6E937F62" w14:textId="77777777" w:rsidR="008F4547" w:rsidRPr="007D4057" w:rsidRDefault="008F4547" w:rsidP="008F4547">
      <w:pPr>
        <w:pStyle w:val="Normalnywcity"/>
        <w:ind w:firstLine="0"/>
        <w:rPr>
          <w:i/>
          <w:sz w:val="20"/>
        </w:rPr>
      </w:pPr>
      <w:r w:rsidRPr="007D4057">
        <w:rPr>
          <w:i/>
          <w:sz w:val="20"/>
        </w:rPr>
        <w:t>L</w:t>
      </w:r>
      <w:r w:rsidRPr="007D4057">
        <w:rPr>
          <w:i/>
          <w:sz w:val="20"/>
          <w:vertAlign w:val="subscript"/>
        </w:rPr>
        <w:t>Aeq,obl,i</w:t>
      </w:r>
      <w:r w:rsidRPr="007D4057">
        <w:rPr>
          <w:i/>
          <w:sz w:val="20"/>
        </w:rPr>
        <w:t xml:space="preserve"> – obliczona dla tych samych warunków wartość wskaźnika hałasu [dB]</w:t>
      </w:r>
    </w:p>
    <w:p w14:paraId="2B8AD787" w14:textId="77777777" w:rsidR="008F4547" w:rsidRPr="007D4057" w:rsidRDefault="008F4547" w:rsidP="008F4547">
      <w:pPr>
        <w:pStyle w:val="Normalnywcity"/>
        <w:ind w:firstLine="0"/>
        <w:rPr>
          <w:i/>
          <w:sz w:val="20"/>
        </w:rPr>
      </w:pPr>
      <w:r w:rsidRPr="007D4057">
        <w:rPr>
          <w:i/>
          <w:sz w:val="20"/>
        </w:rPr>
        <w:t>D – pora dnia (6:00-22:00)</w:t>
      </w:r>
    </w:p>
    <w:p w14:paraId="087B1284" w14:textId="77777777" w:rsidR="008F4547" w:rsidRPr="007D4057" w:rsidRDefault="008F4547" w:rsidP="008F4547">
      <w:pPr>
        <w:pStyle w:val="Normalnywcity"/>
        <w:ind w:firstLine="0"/>
        <w:rPr>
          <w:i/>
          <w:sz w:val="20"/>
        </w:rPr>
      </w:pPr>
      <w:r w:rsidRPr="007D4057">
        <w:rPr>
          <w:i/>
          <w:sz w:val="20"/>
        </w:rPr>
        <w:t>N – pora nocy (22:00 – 6:00)</w:t>
      </w:r>
    </w:p>
    <w:p w14:paraId="7481F577" w14:textId="1BF96ECB" w:rsidR="008F4547" w:rsidRPr="007D4057" w:rsidRDefault="008F4547" w:rsidP="008F4547">
      <w:pPr>
        <w:pStyle w:val="Legenda"/>
        <w:spacing w:before="240"/>
      </w:pPr>
      <w:bookmarkStart w:id="56" w:name="_Ref52967561"/>
      <w:r w:rsidRPr="007D4057">
        <w:rPr>
          <w:iCs w:val="0"/>
        </w:rPr>
        <w:lastRenderedPageBreak/>
        <w:t xml:space="preserve">Tabl. </w:t>
      </w:r>
      <w:r w:rsidR="00DC2674" w:rsidRPr="007D4057">
        <w:rPr>
          <w:iCs w:val="0"/>
        </w:rPr>
        <w:fldChar w:fldCharType="begin"/>
      </w:r>
      <w:r w:rsidRPr="007D4057">
        <w:rPr>
          <w:iCs w:val="0"/>
        </w:rPr>
        <w:instrText xml:space="preserve"> STYLEREF 1 \s </w:instrText>
      </w:r>
      <w:r w:rsidR="00DC2674" w:rsidRPr="007D4057">
        <w:rPr>
          <w:iCs w:val="0"/>
        </w:rPr>
        <w:fldChar w:fldCharType="separate"/>
      </w:r>
      <w:r w:rsidR="00657DF7">
        <w:rPr>
          <w:iCs w:val="0"/>
          <w:noProof/>
        </w:rPr>
        <w:t>6</w:t>
      </w:r>
      <w:r w:rsidR="00DC2674" w:rsidRPr="007D4057">
        <w:rPr>
          <w:iCs w:val="0"/>
        </w:rPr>
        <w:fldChar w:fldCharType="end"/>
      </w:r>
      <w:r w:rsidRPr="007D4057">
        <w:rPr>
          <w:iCs w:val="0"/>
        </w:rPr>
        <w:t>.</w:t>
      </w:r>
      <w:r w:rsidR="00DC2674" w:rsidRPr="007D4057">
        <w:rPr>
          <w:iCs w:val="0"/>
        </w:rPr>
        <w:fldChar w:fldCharType="begin"/>
      </w:r>
      <w:r w:rsidRPr="007D4057">
        <w:rPr>
          <w:iCs w:val="0"/>
        </w:rPr>
        <w:instrText xml:space="preserve"> SEQ Tabela \* ARABIC \s 1 </w:instrText>
      </w:r>
      <w:r w:rsidR="00DC2674" w:rsidRPr="007D4057">
        <w:rPr>
          <w:iCs w:val="0"/>
        </w:rPr>
        <w:fldChar w:fldCharType="separate"/>
      </w:r>
      <w:r w:rsidR="00657DF7">
        <w:rPr>
          <w:iCs w:val="0"/>
          <w:noProof/>
        </w:rPr>
        <w:t>2</w:t>
      </w:r>
      <w:r w:rsidR="00DC2674" w:rsidRPr="007D4057">
        <w:rPr>
          <w:iCs w:val="0"/>
        </w:rPr>
        <w:fldChar w:fldCharType="end"/>
      </w:r>
      <w:bookmarkEnd w:id="55"/>
      <w:bookmarkEnd w:id="56"/>
      <w:r w:rsidRPr="007D4057">
        <w:rPr>
          <w:iCs w:val="0"/>
        </w:rPr>
        <w:t xml:space="preserve"> </w:t>
      </w:r>
      <w:r w:rsidRPr="007D4057">
        <w:t>Sprawdzenie warunku równoważności metody pomiarowej i obliczeniowej</w:t>
      </w:r>
    </w:p>
    <w:tbl>
      <w:tblPr>
        <w:tblStyle w:val="Tabela-ekkom"/>
        <w:tblW w:w="5000" w:type="pct"/>
        <w:tblLook w:val="04A0" w:firstRow="1" w:lastRow="0" w:firstColumn="1" w:lastColumn="0" w:noHBand="0" w:noVBand="1"/>
      </w:tblPr>
      <w:tblGrid>
        <w:gridCol w:w="3379"/>
        <w:gridCol w:w="3202"/>
        <w:gridCol w:w="2831"/>
      </w:tblGrid>
      <w:tr w:rsidR="008F4547" w:rsidRPr="007D4057" w14:paraId="2DDD37CC" w14:textId="77777777" w:rsidTr="00417322">
        <w:trPr>
          <w:trHeight w:val="330"/>
        </w:trPr>
        <w:tc>
          <w:tcPr>
            <w:tcW w:w="1795" w:type="pct"/>
            <w:noWrap/>
            <w:vAlign w:val="center"/>
            <w:hideMark/>
          </w:tcPr>
          <w:p w14:paraId="38B2DA2E" w14:textId="77777777" w:rsidR="008F4547" w:rsidRPr="007D4057" w:rsidRDefault="008F4547" w:rsidP="00C34C39">
            <w:pPr>
              <w:keepNext/>
              <w:spacing w:before="120" w:after="120"/>
              <w:jc w:val="center"/>
              <w:rPr>
                <w:rFonts w:cs="Arial"/>
                <w:b/>
                <w:color w:val="000000"/>
                <w:sz w:val="20"/>
                <w:szCs w:val="20"/>
              </w:rPr>
            </w:pPr>
            <w:r w:rsidRPr="007D4057">
              <w:rPr>
                <w:rFonts w:cs="Arial"/>
                <w:b/>
                <w:color w:val="000000"/>
                <w:sz w:val="20"/>
                <w:szCs w:val="20"/>
              </w:rPr>
              <w:t>Równoważny poziom dźwięku</w:t>
            </w:r>
          </w:p>
        </w:tc>
        <w:tc>
          <w:tcPr>
            <w:tcW w:w="1701" w:type="pct"/>
            <w:noWrap/>
            <w:vAlign w:val="center"/>
            <w:hideMark/>
          </w:tcPr>
          <w:p w14:paraId="4068EB9B" w14:textId="77777777" w:rsidR="008F4547" w:rsidRPr="007D4057" w:rsidRDefault="008F4547" w:rsidP="00C34C39">
            <w:pPr>
              <w:keepNext/>
              <w:spacing w:before="120" w:after="120"/>
              <w:jc w:val="center"/>
              <w:rPr>
                <w:rFonts w:cs="Arial"/>
                <w:b/>
                <w:bCs/>
                <w:color w:val="000000"/>
                <w:sz w:val="20"/>
                <w:szCs w:val="20"/>
              </w:rPr>
            </w:pPr>
            <w:r w:rsidRPr="007D4057">
              <w:rPr>
                <w:rFonts w:cs="Arial"/>
                <w:b/>
                <w:bCs/>
                <w:color w:val="000000"/>
                <w:sz w:val="20"/>
                <w:szCs w:val="20"/>
              </w:rPr>
              <w:t>L</w:t>
            </w:r>
            <w:r w:rsidRPr="007D4057">
              <w:rPr>
                <w:rFonts w:cs="Arial"/>
                <w:b/>
                <w:bCs/>
                <w:color w:val="000000"/>
                <w:sz w:val="20"/>
                <w:szCs w:val="20"/>
                <w:vertAlign w:val="subscript"/>
              </w:rPr>
              <w:t>Aeq</w:t>
            </w:r>
            <w:r w:rsidRPr="007D4057">
              <w:rPr>
                <w:rFonts w:cs="Arial"/>
                <w:b/>
                <w:bCs/>
                <w:color w:val="000000"/>
                <w:sz w:val="20"/>
                <w:szCs w:val="20"/>
              </w:rPr>
              <w:t xml:space="preserve"> D [dB]</w:t>
            </w:r>
          </w:p>
        </w:tc>
        <w:tc>
          <w:tcPr>
            <w:tcW w:w="1504" w:type="pct"/>
            <w:noWrap/>
            <w:vAlign w:val="center"/>
            <w:hideMark/>
          </w:tcPr>
          <w:p w14:paraId="14236B6F" w14:textId="77777777" w:rsidR="008F4547" w:rsidRPr="007D4057" w:rsidRDefault="008F4547" w:rsidP="00C34C39">
            <w:pPr>
              <w:keepNext/>
              <w:spacing w:before="120" w:after="120"/>
              <w:jc w:val="center"/>
              <w:rPr>
                <w:rFonts w:cs="Arial"/>
                <w:b/>
                <w:bCs/>
                <w:color w:val="000000"/>
                <w:sz w:val="20"/>
                <w:szCs w:val="20"/>
              </w:rPr>
            </w:pPr>
            <w:r w:rsidRPr="007D4057">
              <w:rPr>
                <w:rFonts w:cs="Arial"/>
                <w:b/>
                <w:bCs/>
                <w:color w:val="000000"/>
                <w:sz w:val="20"/>
                <w:szCs w:val="20"/>
              </w:rPr>
              <w:t>L</w:t>
            </w:r>
            <w:r w:rsidRPr="007D4057">
              <w:rPr>
                <w:rFonts w:cs="Arial"/>
                <w:b/>
                <w:bCs/>
                <w:color w:val="000000"/>
                <w:sz w:val="20"/>
                <w:szCs w:val="20"/>
                <w:vertAlign w:val="subscript"/>
              </w:rPr>
              <w:t>Aeq</w:t>
            </w:r>
            <w:r w:rsidRPr="007D4057">
              <w:rPr>
                <w:rFonts w:cs="Arial"/>
                <w:b/>
                <w:bCs/>
                <w:color w:val="000000"/>
                <w:sz w:val="20"/>
                <w:szCs w:val="20"/>
              </w:rPr>
              <w:t xml:space="preserve"> N [dB]</w:t>
            </w:r>
          </w:p>
        </w:tc>
      </w:tr>
      <w:tr w:rsidR="007D4057" w:rsidRPr="007D4057" w14:paraId="536C8BD2" w14:textId="77777777" w:rsidTr="00417322">
        <w:trPr>
          <w:trHeight w:val="300"/>
        </w:trPr>
        <w:tc>
          <w:tcPr>
            <w:tcW w:w="1795" w:type="pct"/>
            <w:noWrap/>
            <w:vAlign w:val="center"/>
            <w:hideMark/>
          </w:tcPr>
          <w:p w14:paraId="1AB268F9" w14:textId="77777777" w:rsidR="007D4057" w:rsidRPr="007D4057" w:rsidRDefault="007D4057" w:rsidP="00C34C39">
            <w:pPr>
              <w:keepNext/>
              <w:spacing w:before="120" w:after="120"/>
              <w:jc w:val="center"/>
              <w:rPr>
                <w:rFonts w:cs="Arial"/>
                <w:b/>
                <w:color w:val="000000"/>
                <w:sz w:val="20"/>
                <w:szCs w:val="20"/>
              </w:rPr>
            </w:pPr>
            <w:r w:rsidRPr="007D4057">
              <w:rPr>
                <w:rFonts w:cs="Arial"/>
                <w:b/>
                <w:color w:val="000000"/>
                <w:sz w:val="20"/>
                <w:szCs w:val="20"/>
              </w:rPr>
              <w:t>Suma kwadratów</w:t>
            </w:r>
          </w:p>
        </w:tc>
        <w:tc>
          <w:tcPr>
            <w:tcW w:w="1701" w:type="pct"/>
            <w:noWrap/>
            <w:vAlign w:val="center"/>
            <w:hideMark/>
          </w:tcPr>
          <w:p w14:paraId="4971E675" w14:textId="77777777" w:rsidR="007D4057" w:rsidRPr="007D4057" w:rsidRDefault="007D4057" w:rsidP="00C34C39">
            <w:pPr>
              <w:spacing w:before="120" w:after="120"/>
              <w:jc w:val="center"/>
              <w:rPr>
                <w:rFonts w:cs="Arial"/>
                <w:color w:val="000000"/>
                <w:sz w:val="20"/>
                <w:szCs w:val="20"/>
              </w:rPr>
            </w:pPr>
            <w:r w:rsidRPr="007D4057">
              <w:rPr>
                <w:rFonts w:cs="Arial"/>
                <w:color w:val="000000"/>
                <w:sz w:val="20"/>
                <w:szCs w:val="20"/>
              </w:rPr>
              <w:t>42.3</w:t>
            </w:r>
          </w:p>
        </w:tc>
        <w:tc>
          <w:tcPr>
            <w:tcW w:w="1504" w:type="pct"/>
            <w:noWrap/>
            <w:vAlign w:val="center"/>
            <w:hideMark/>
          </w:tcPr>
          <w:p w14:paraId="31A2F3B7" w14:textId="77777777" w:rsidR="007D4057" w:rsidRPr="007D4057" w:rsidRDefault="007D4057" w:rsidP="00C34C39">
            <w:pPr>
              <w:spacing w:before="120" w:after="120"/>
              <w:jc w:val="center"/>
              <w:rPr>
                <w:rFonts w:cs="Arial"/>
                <w:color w:val="000000"/>
                <w:sz w:val="20"/>
                <w:szCs w:val="20"/>
              </w:rPr>
            </w:pPr>
            <w:r w:rsidRPr="007D4057">
              <w:rPr>
                <w:rFonts w:cs="Arial"/>
                <w:color w:val="000000"/>
                <w:sz w:val="20"/>
                <w:szCs w:val="20"/>
              </w:rPr>
              <w:t>51.3</w:t>
            </w:r>
          </w:p>
        </w:tc>
      </w:tr>
      <w:tr w:rsidR="007D4057" w:rsidRPr="007D4057" w14:paraId="677ED943" w14:textId="77777777" w:rsidTr="00417322">
        <w:trPr>
          <w:trHeight w:val="285"/>
        </w:trPr>
        <w:tc>
          <w:tcPr>
            <w:tcW w:w="1795" w:type="pct"/>
            <w:noWrap/>
            <w:vAlign w:val="center"/>
            <w:hideMark/>
          </w:tcPr>
          <w:p w14:paraId="063CD70D" w14:textId="77777777" w:rsidR="007D4057" w:rsidRPr="007D4057" w:rsidRDefault="007D4057" w:rsidP="00C34C39">
            <w:pPr>
              <w:keepNext/>
              <w:spacing w:before="120" w:after="120"/>
              <w:jc w:val="center"/>
              <w:rPr>
                <w:rFonts w:cs="Arial"/>
                <w:b/>
                <w:color w:val="000000"/>
                <w:sz w:val="20"/>
                <w:szCs w:val="20"/>
              </w:rPr>
            </w:pPr>
            <w:r w:rsidRPr="007D4057">
              <w:rPr>
                <w:rFonts w:cs="Arial"/>
                <w:b/>
                <w:color w:val="000000"/>
                <w:sz w:val="20"/>
                <w:szCs w:val="20"/>
              </w:rPr>
              <w:t>Liczba pomiarów</w:t>
            </w:r>
          </w:p>
        </w:tc>
        <w:tc>
          <w:tcPr>
            <w:tcW w:w="1701" w:type="pct"/>
            <w:noWrap/>
            <w:vAlign w:val="center"/>
            <w:hideMark/>
          </w:tcPr>
          <w:p w14:paraId="6712C671" w14:textId="77777777" w:rsidR="007D4057" w:rsidRPr="007D4057" w:rsidRDefault="007D4057" w:rsidP="00C34C39">
            <w:pPr>
              <w:spacing w:before="120" w:after="120"/>
              <w:jc w:val="center"/>
              <w:rPr>
                <w:rFonts w:cs="Arial"/>
                <w:color w:val="000000"/>
                <w:sz w:val="20"/>
                <w:szCs w:val="20"/>
              </w:rPr>
            </w:pPr>
            <w:r w:rsidRPr="007D4057">
              <w:rPr>
                <w:rFonts w:cs="Arial"/>
                <w:color w:val="000000"/>
                <w:sz w:val="20"/>
                <w:szCs w:val="20"/>
              </w:rPr>
              <w:t>27.0</w:t>
            </w:r>
          </w:p>
        </w:tc>
        <w:tc>
          <w:tcPr>
            <w:tcW w:w="1504" w:type="pct"/>
            <w:noWrap/>
            <w:vAlign w:val="center"/>
            <w:hideMark/>
          </w:tcPr>
          <w:p w14:paraId="5653CA25" w14:textId="77777777" w:rsidR="007D4057" w:rsidRPr="007D4057" w:rsidRDefault="007D4057" w:rsidP="00C34C39">
            <w:pPr>
              <w:spacing w:before="120" w:after="120"/>
              <w:jc w:val="center"/>
              <w:rPr>
                <w:rFonts w:cs="Arial"/>
                <w:color w:val="000000"/>
                <w:sz w:val="20"/>
                <w:szCs w:val="20"/>
              </w:rPr>
            </w:pPr>
            <w:r w:rsidRPr="007D4057">
              <w:rPr>
                <w:rFonts w:cs="Arial"/>
                <w:color w:val="000000"/>
                <w:sz w:val="20"/>
                <w:szCs w:val="20"/>
              </w:rPr>
              <w:t>27.0</w:t>
            </w:r>
          </w:p>
        </w:tc>
      </w:tr>
      <w:tr w:rsidR="007D4057" w:rsidRPr="007D4057" w14:paraId="24CCE10A" w14:textId="77777777" w:rsidTr="00417322">
        <w:trPr>
          <w:trHeight w:val="285"/>
        </w:trPr>
        <w:tc>
          <w:tcPr>
            <w:tcW w:w="1795" w:type="pct"/>
            <w:noWrap/>
            <w:vAlign w:val="center"/>
            <w:hideMark/>
          </w:tcPr>
          <w:p w14:paraId="0861C7CB" w14:textId="77777777" w:rsidR="007D4057" w:rsidRPr="007D4057" w:rsidRDefault="007D4057" w:rsidP="00C34C39">
            <w:pPr>
              <w:keepNext/>
              <w:spacing w:before="120" w:after="120"/>
              <w:jc w:val="center"/>
              <w:rPr>
                <w:rFonts w:cs="Arial"/>
                <w:b/>
                <w:color w:val="000000"/>
                <w:sz w:val="20"/>
                <w:szCs w:val="20"/>
              </w:rPr>
            </w:pPr>
            <w:r w:rsidRPr="007D4057">
              <w:rPr>
                <w:rFonts w:cs="Arial"/>
                <w:b/>
                <w:color w:val="000000"/>
                <w:sz w:val="20"/>
                <w:szCs w:val="20"/>
              </w:rPr>
              <w:t>Dzielenie przez n-1</w:t>
            </w:r>
          </w:p>
        </w:tc>
        <w:tc>
          <w:tcPr>
            <w:tcW w:w="1701" w:type="pct"/>
            <w:noWrap/>
            <w:vAlign w:val="center"/>
            <w:hideMark/>
          </w:tcPr>
          <w:p w14:paraId="2A3A722A" w14:textId="77777777" w:rsidR="007D4057" w:rsidRPr="007D4057" w:rsidRDefault="007D4057" w:rsidP="00C34C39">
            <w:pPr>
              <w:spacing w:before="120" w:after="120"/>
              <w:jc w:val="center"/>
              <w:rPr>
                <w:rFonts w:cs="Arial"/>
                <w:color w:val="000000"/>
                <w:sz w:val="20"/>
                <w:szCs w:val="20"/>
              </w:rPr>
            </w:pPr>
            <w:r w:rsidRPr="007D4057">
              <w:rPr>
                <w:rFonts w:cs="Arial"/>
                <w:color w:val="000000"/>
                <w:sz w:val="20"/>
                <w:szCs w:val="20"/>
              </w:rPr>
              <w:t>1.6</w:t>
            </w:r>
          </w:p>
        </w:tc>
        <w:tc>
          <w:tcPr>
            <w:tcW w:w="1504" w:type="pct"/>
            <w:noWrap/>
            <w:vAlign w:val="center"/>
            <w:hideMark/>
          </w:tcPr>
          <w:p w14:paraId="1F3A90AC" w14:textId="77777777" w:rsidR="007D4057" w:rsidRPr="007D4057" w:rsidRDefault="007D4057" w:rsidP="00C34C39">
            <w:pPr>
              <w:spacing w:before="120" w:after="120"/>
              <w:jc w:val="center"/>
              <w:rPr>
                <w:rFonts w:cs="Arial"/>
                <w:color w:val="000000"/>
                <w:sz w:val="20"/>
                <w:szCs w:val="20"/>
              </w:rPr>
            </w:pPr>
            <w:r w:rsidRPr="007D4057">
              <w:rPr>
                <w:rFonts w:cs="Arial"/>
                <w:color w:val="000000"/>
                <w:sz w:val="20"/>
                <w:szCs w:val="20"/>
              </w:rPr>
              <w:t>2.0</w:t>
            </w:r>
          </w:p>
        </w:tc>
      </w:tr>
      <w:tr w:rsidR="007D4057" w:rsidRPr="007D4057" w14:paraId="540A482F" w14:textId="77777777" w:rsidTr="00417322">
        <w:trPr>
          <w:trHeight w:val="315"/>
        </w:trPr>
        <w:tc>
          <w:tcPr>
            <w:tcW w:w="1795" w:type="pct"/>
            <w:noWrap/>
            <w:vAlign w:val="center"/>
            <w:hideMark/>
          </w:tcPr>
          <w:p w14:paraId="62E20C34" w14:textId="77777777" w:rsidR="007D4057" w:rsidRPr="007D4057" w:rsidRDefault="007D4057" w:rsidP="00C34C39">
            <w:pPr>
              <w:keepNext/>
              <w:spacing w:before="120" w:after="120"/>
              <w:jc w:val="center"/>
              <w:rPr>
                <w:rFonts w:cs="Arial"/>
                <w:b/>
                <w:bCs/>
                <w:color w:val="000000"/>
                <w:sz w:val="20"/>
                <w:szCs w:val="20"/>
              </w:rPr>
            </w:pPr>
            <w:r w:rsidRPr="007D4057">
              <w:rPr>
                <w:rFonts w:cs="Arial"/>
                <w:b/>
                <w:bCs/>
                <w:color w:val="000000"/>
                <w:sz w:val="20"/>
                <w:szCs w:val="20"/>
              </w:rPr>
              <w:t>Wynik kalibracji</w:t>
            </w:r>
          </w:p>
        </w:tc>
        <w:tc>
          <w:tcPr>
            <w:tcW w:w="1701" w:type="pct"/>
            <w:noWrap/>
            <w:vAlign w:val="center"/>
            <w:hideMark/>
          </w:tcPr>
          <w:p w14:paraId="14FB2359" w14:textId="77777777" w:rsidR="007D4057" w:rsidRPr="007D4057" w:rsidRDefault="007D4057" w:rsidP="00C34C39">
            <w:pPr>
              <w:spacing w:before="120" w:after="120"/>
              <w:jc w:val="center"/>
              <w:rPr>
                <w:rFonts w:cs="Arial"/>
                <w:color w:val="000000"/>
                <w:sz w:val="20"/>
                <w:szCs w:val="20"/>
              </w:rPr>
            </w:pPr>
            <w:r w:rsidRPr="007D4057">
              <w:rPr>
                <w:rFonts w:cs="Arial"/>
                <w:color w:val="000000"/>
                <w:sz w:val="20"/>
                <w:szCs w:val="20"/>
              </w:rPr>
              <w:t>1.3</w:t>
            </w:r>
          </w:p>
        </w:tc>
        <w:tc>
          <w:tcPr>
            <w:tcW w:w="1504" w:type="pct"/>
            <w:noWrap/>
            <w:vAlign w:val="center"/>
            <w:hideMark/>
          </w:tcPr>
          <w:p w14:paraId="0187DBDC" w14:textId="77777777" w:rsidR="007D4057" w:rsidRPr="007D4057" w:rsidRDefault="007D4057" w:rsidP="00C34C39">
            <w:pPr>
              <w:spacing w:before="120" w:after="120"/>
              <w:jc w:val="center"/>
              <w:rPr>
                <w:rFonts w:cs="Arial"/>
                <w:color w:val="000000"/>
                <w:sz w:val="20"/>
                <w:szCs w:val="20"/>
              </w:rPr>
            </w:pPr>
            <w:r w:rsidRPr="007D4057">
              <w:rPr>
                <w:rFonts w:cs="Arial"/>
                <w:color w:val="000000"/>
                <w:sz w:val="20"/>
                <w:szCs w:val="20"/>
              </w:rPr>
              <w:t>1.4</w:t>
            </w:r>
          </w:p>
        </w:tc>
      </w:tr>
    </w:tbl>
    <w:p w14:paraId="298014EF" w14:textId="77777777" w:rsidR="008F4547" w:rsidRPr="007D4057" w:rsidRDefault="008F4547" w:rsidP="008F4547">
      <w:pPr>
        <w:pStyle w:val="Normalnywcity"/>
        <w:ind w:firstLine="0"/>
        <w:rPr>
          <w:i/>
          <w:sz w:val="20"/>
        </w:rPr>
      </w:pPr>
      <w:r w:rsidRPr="007D4057">
        <w:rPr>
          <w:i/>
          <w:sz w:val="20"/>
        </w:rPr>
        <w:t>Objaśnienia:</w:t>
      </w:r>
    </w:p>
    <w:p w14:paraId="31AFDC4F" w14:textId="77777777" w:rsidR="008F4547" w:rsidRPr="007D4057" w:rsidRDefault="008F4547" w:rsidP="008F4547">
      <w:pPr>
        <w:pStyle w:val="Normalnywcity"/>
        <w:ind w:firstLine="0"/>
        <w:rPr>
          <w:i/>
          <w:sz w:val="20"/>
        </w:rPr>
      </w:pPr>
      <w:r w:rsidRPr="007D4057">
        <w:rPr>
          <w:i/>
          <w:sz w:val="20"/>
        </w:rPr>
        <w:t>n – liczba pomiarów porównawczych</w:t>
      </w:r>
    </w:p>
    <w:p w14:paraId="42A3811D" w14:textId="6E9AEACA" w:rsidR="00442C7A" w:rsidRPr="00A01178" w:rsidRDefault="008F4547" w:rsidP="008F4547">
      <w:pPr>
        <w:pStyle w:val="Normalnywcity"/>
        <w:spacing w:before="120"/>
        <w:rPr>
          <w:rFonts w:cs="Arial"/>
        </w:rPr>
      </w:pPr>
      <w:r w:rsidRPr="007D4057">
        <w:t xml:space="preserve">Przy uwzględnieniu wszystkich źródeł dźwięku występujących na terenach sąsiadujących z przedmiotową drogą warunek równoważności metody pomiarowej i obliczeniowej został spełniony. Wynik weryfikacji przy uwzględnieniu wszystkich dodatkowych źródeł dźwięku spełnia warunek określony w załączniku nr 3 rozporządzenia Ministra Środowiska z dnia 16 czerwca 2011 r. </w:t>
      </w:r>
      <w:r w:rsidR="009802FD">
        <w:fldChar w:fldCharType="begin"/>
      </w:r>
      <w:r w:rsidR="009802FD">
        <w:instrText xml:space="preserve"> REF _Ref420490415 \r \h  \* MERGEFORMAT </w:instrText>
      </w:r>
      <w:r w:rsidR="009802FD">
        <w:fldChar w:fldCharType="separate"/>
      </w:r>
      <w:r w:rsidR="00657DF7">
        <w:t>[19]</w:t>
      </w:r>
      <w:r w:rsidR="009802FD">
        <w:fldChar w:fldCharType="end"/>
      </w:r>
      <w:r w:rsidRPr="007D4057">
        <w:t>.</w:t>
      </w:r>
    </w:p>
    <w:p w14:paraId="159D1B24" w14:textId="77777777" w:rsidR="007F7AAC" w:rsidRDefault="007F7AAC" w:rsidP="00CD5261">
      <w:pPr>
        <w:pStyle w:val="Nagwek1"/>
        <w:rPr>
          <w:rFonts w:cs="Arial"/>
        </w:rPr>
      </w:pPr>
      <w:bookmarkStart w:id="57" w:name="_Toc132620849"/>
      <w:r>
        <w:rPr>
          <w:rFonts w:cs="Arial"/>
        </w:rPr>
        <w:t>Wskazanie terenów zagrożonych hałasem w podziale na powiaty</w:t>
      </w:r>
      <w:bookmarkEnd w:id="57"/>
    </w:p>
    <w:p w14:paraId="4726F33E" w14:textId="77777777" w:rsidR="00CE22A2" w:rsidRPr="007F7AAC" w:rsidRDefault="00CE22A2" w:rsidP="00CE22A2">
      <w:pPr>
        <w:pStyle w:val="Normalnywcity"/>
      </w:pPr>
      <w:r>
        <w:t>Niniejsza strategiczna mapa hałasu swoim zakresem terytorialnym obejmuje drogi o natężeniu ruchu powyżej 3 mln pojazdów rocznie, położone w granicach administracyjnych ośmiu powiatów województwa lubelskiego. Przekroczenia dopuszczalnych poziomów hałasu w środowisku wyrażonych wskaźnikami L</w:t>
      </w:r>
      <w:r>
        <w:rPr>
          <w:vertAlign w:val="subscript"/>
        </w:rPr>
        <w:t>DWN</w:t>
      </w:r>
      <w:r>
        <w:t xml:space="preserve"> i L</w:t>
      </w:r>
      <w:r>
        <w:rPr>
          <w:vertAlign w:val="subscript"/>
        </w:rPr>
        <w:t>N</w:t>
      </w:r>
      <w:r>
        <w:t xml:space="preserve"> zostały opisane w kolejnym rozdziale opracowania, natomiast zasięgi tych przekroczeń w odniesieniu do terenów podlegających ochronie akustycznej przedstawiono na mapach w części graficznej.</w:t>
      </w:r>
    </w:p>
    <w:p w14:paraId="3C4E7015" w14:textId="175002C8" w:rsidR="00DD4925" w:rsidRPr="000F5932" w:rsidRDefault="008A7AE1" w:rsidP="00CD5261">
      <w:pPr>
        <w:pStyle w:val="Nagwek1"/>
        <w:rPr>
          <w:rFonts w:cs="Arial"/>
        </w:rPr>
      </w:pPr>
      <w:bookmarkStart w:id="58" w:name="_Ref106546963"/>
      <w:bookmarkStart w:id="59" w:name="_Toc132620850"/>
      <w:bookmarkEnd w:id="51"/>
      <w:r w:rsidRPr="000F5932">
        <w:rPr>
          <w:rFonts w:cs="Arial"/>
        </w:rPr>
        <w:t>Wskazanie danych liczbowych dotyczących ludności narażonej na hałas</w:t>
      </w:r>
      <w:bookmarkEnd w:id="58"/>
      <w:r w:rsidR="00DE3214">
        <w:rPr>
          <w:rFonts w:cs="Arial"/>
        </w:rPr>
        <w:t xml:space="preserve"> WRAZ Z OKREŚLENIEM SKUTKÓW ZDROWOTNYCH</w:t>
      </w:r>
      <w:bookmarkEnd w:id="59"/>
    </w:p>
    <w:p w14:paraId="282EB850" w14:textId="77777777" w:rsidR="00DD4925" w:rsidRDefault="00DD4925" w:rsidP="00CD5261">
      <w:pPr>
        <w:pStyle w:val="Normalnywcity"/>
        <w:keepNext/>
        <w:rPr>
          <w:rFonts w:cs="Arial"/>
        </w:rPr>
      </w:pPr>
      <w:r w:rsidRPr="000F5932">
        <w:rPr>
          <w:rFonts w:cs="Arial"/>
        </w:rPr>
        <w:t xml:space="preserve">Poniżej w tabelach zostały przedstawione wyniki analiz oddziaływania </w:t>
      </w:r>
      <w:r w:rsidR="00CD5261" w:rsidRPr="00C07DBB">
        <w:rPr>
          <w:rFonts w:cs="Arial"/>
        </w:rPr>
        <w:t xml:space="preserve">akustycznego </w:t>
      </w:r>
      <w:r w:rsidR="000F5932" w:rsidRPr="00C07DBB">
        <w:rPr>
          <w:rFonts w:cs="Arial"/>
        </w:rPr>
        <w:t>dróg powiatowych w stanie istniejącym dla roku 2021</w:t>
      </w:r>
      <w:r w:rsidRPr="00C07DBB">
        <w:rPr>
          <w:rFonts w:cs="Arial"/>
        </w:rPr>
        <w:t>.</w:t>
      </w:r>
    </w:p>
    <w:p w14:paraId="23619102" w14:textId="77777777" w:rsidR="00F621CC" w:rsidRDefault="00F621CC" w:rsidP="00CD5261">
      <w:pPr>
        <w:pStyle w:val="Normalnywcity"/>
        <w:keepNext/>
        <w:rPr>
          <w:rFonts w:cs="Arial"/>
        </w:rPr>
      </w:pPr>
    </w:p>
    <w:p w14:paraId="16AB2411" w14:textId="77777777" w:rsidR="00C34C39" w:rsidRDefault="00C34C39" w:rsidP="00CD5261">
      <w:pPr>
        <w:pStyle w:val="Normalnywcity"/>
        <w:keepNext/>
        <w:rPr>
          <w:rFonts w:cs="Arial"/>
          <w:b/>
          <w:u w:val="single"/>
        </w:rPr>
      </w:pPr>
      <w:r>
        <w:rPr>
          <w:rFonts w:cs="Arial"/>
          <w:b/>
          <w:u w:val="single"/>
        </w:rPr>
        <w:br w:type="page"/>
      </w:r>
    </w:p>
    <w:p w14:paraId="5D4160DE" w14:textId="4BE37555" w:rsidR="00FC5BBB" w:rsidRPr="00C07DBB" w:rsidRDefault="00FC5BBB" w:rsidP="00FC5BBB">
      <w:pPr>
        <w:pStyle w:val="Legenda"/>
        <w:spacing w:before="240"/>
        <w:rPr>
          <w:rFonts w:cs="Arial"/>
        </w:rPr>
      </w:pPr>
      <w:r w:rsidRPr="00BA3A8C">
        <w:rPr>
          <w:rFonts w:cs="Arial"/>
        </w:rPr>
        <w:lastRenderedPageBreak/>
        <w:t xml:space="preserve">Tabl. </w:t>
      </w:r>
      <w:r w:rsidR="00CA362D">
        <w:rPr>
          <w:rFonts w:cs="Arial"/>
        </w:rPr>
        <w:fldChar w:fldCharType="begin"/>
      </w:r>
      <w:r w:rsidR="00CA362D">
        <w:rPr>
          <w:rFonts w:cs="Arial"/>
        </w:rPr>
        <w:instrText xml:space="preserve"> STYLEREF 1 \s </w:instrText>
      </w:r>
      <w:r w:rsidR="00CA362D">
        <w:rPr>
          <w:rFonts w:cs="Arial"/>
        </w:rPr>
        <w:fldChar w:fldCharType="separate"/>
      </w:r>
      <w:r w:rsidR="00657DF7">
        <w:rPr>
          <w:rFonts w:cs="Arial"/>
          <w:noProof/>
        </w:rPr>
        <w:t>8</w:t>
      </w:r>
      <w:r w:rsidR="00CA362D">
        <w:rPr>
          <w:rFonts w:cs="Arial"/>
        </w:rPr>
        <w:fldChar w:fldCharType="end"/>
      </w:r>
      <w:r w:rsidR="00CA362D">
        <w:rPr>
          <w:rFonts w:cs="Arial"/>
        </w:rPr>
        <w:t>.</w:t>
      </w:r>
      <w:r w:rsidR="00CA362D">
        <w:rPr>
          <w:rFonts w:cs="Arial"/>
        </w:rPr>
        <w:fldChar w:fldCharType="begin"/>
      </w:r>
      <w:r w:rsidR="00CA362D">
        <w:rPr>
          <w:rFonts w:cs="Arial"/>
        </w:rPr>
        <w:instrText xml:space="preserve"> SEQ Tabl. \* ARABIC \s 1 </w:instrText>
      </w:r>
      <w:r w:rsidR="00CA362D">
        <w:rPr>
          <w:rFonts w:cs="Arial"/>
        </w:rPr>
        <w:fldChar w:fldCharType="separate"/>
      </w:r>
      <w:r w:rsidR="00657DF7">
        <w:rPr>
          <w:rFonts w:cs="Arial"/>
          <w:noProof/>
        </w:rPr>
        <w:t>1</w:t>
      </w:r>
      <w:r w:rsidR="00CA362D">
        <w:rPr>
          <w:rFonts w:cs="Arial"/>
        </w:rPr>
        <w:fldChar w:fldCharType="end"/>
      </w:r>
      <w:r w:rsidRPr="00BA3A8C">
        <w:rPr>
          <w:rFonts w:cs="Arial"/>
        </w:rPr>
        <w:t>. Szacunkowa liczba lokali mieszkalnych oraz szacunkowa liczba osób w</w:t>
      </w:r>
      <w:r w:rsidR="00DE08C2">
        <w:rPr>
          <w:rFonts w:cs="Arial"/>
        </w:rPr>
        <w:t> </w:t>
      </w:r>
      <w:r w:rsidRPr="00BA3A8C">
        <w:rPr>
          <w:rFonts w:cs="Arial"/>
        </w:rPr>
        <w:t xml:space="preserve">powiecie </w:t>
      </w:r>
      <w:r w:rsidR="000E78F4">
        <w:rPr>
          <w:rFonts w:cs="Arial"/>
        </w:rPr>
        <w:t>bialskim</w:t>
      </w:r>
      <w:r w:rsidRPr="00BA3A8C">
        <w:rPr>
          <w:rFonts w:cs="Arial"/>
        </w:rPr>
        <w:t xml:space="preserve"> zamieszkujących te lokale, w zaokrągleniu do najbliższych stu, a także szacunkowa liczba obiektów związanych ze stałym lub czasowym pobytem dzieci i młodzieży, szpitali i domów pomocy społecznej na terenach, na których występują przekroczenia dopuszczalnych poziomów hałasu wyrażonych wskaźnikiem L</w:t>
      </w:r>
      <w:r w:rsidRPr="00BA3A8C">
        <w:rPr>
          <w:rFonts w:cs="Arial"/>
          <w:vertAlign w:val="subscript"/>
        </w:rPr>
        <w:t>DWN</w:t>
      </w:r>
    </w:p>
    <w:tbl>
      <w:tblPr>
        <w:tblStyle w:val="Tabela-ekkom"/>
        <w:tblW w:w="5000" w:type="pct"/>
        <w:tblLook w:val="04A0" w:firstRow="1" w:lastRow="0" w:firstColumn="1" w:lastColumn="0" w:noHBand="0" w:noVBand="1"/>
      </w:tblPr>
      <w:tblGrid>
        <w:gridCol w:w="2299"/>
        <w:gridCol w:w="1361"/>
        <w:gridCol w:w="1370"/>
        <w:gridCol w:w="2191"/>
        <w:gridCol w:w="2191"/>
      </w:tblGrid>
      <w:tr w:rsidR="00FC5BBB" w:rsidRPr="00C07DBB" w14:paraId="67A47212" w14:textId="77777777" w:rsidTr="00FC5BBB">
        <w:tc>
          <w:tcPr>
            <w:tcW w:w="1221" w:type="pct"/>
            <w:vAlign w:val="center"/>
          </w:tcPr>
          <w:p w14:paraId="302E1D5C" w14:textId="77777777" w:rsidR="00FC5BBB" w:rsidRPr="00C07DBB" w:rsidRDefault="00FC5BBB" w:rsidP="00FC5BBB">
            <w:pPr>
              <w:pStyle w:val="Tabela"/>
              <w:keepNext w:val="0"/>
              <w:rPr>
                <w:rFonts w:cs="Arial"/>
                <w:b/>
                <w:caps/>
                <w:kern w:val="28"/>
                <w:szCs w:val="20"/>
              </w:rPr>
            </w:pPr>
            <w:r w:rsidRPr="00C07DBB">
              <w:rPr>
                <w:rFonts w:cs="Arial"/>
                <w:b/>
                <w:szCs w:val="20"/>
              </w:rPr>
              <w:t>Przekroczenia wskaźnika hałasu drogowego L</w:t>
            </w:r>
            <w:r w:rsidRPr="00C07DBB">
              <w:rPr>
                <w:rFonts w:cs="Arial"/>
                <w:b/>
                <w:szCs w:val="20"/>
                <w:vertAlign w:val="subscript"/>
              </w:rPr>
              <w:t>DWN</w:t>
            </w:r>
          </w:p>
        </w:tc>
        <w:tc>
          <w:tcPr>
            <w:tcW w:w="723" w:type="pct"/>
            <w:vAlign w:val="center"/>
          </w:tcPr>
          <w:p w14:paraId="74291DCC" w14:textId="77777777" w:rsidR="00FC5BBB" w:rsidRPr="00C07DBB" w:rsidRDefault="00FC5BBB" w:rsidP="00FC5BBB">
            <w:pPr>
              <w:pStyle w:val="Tabela"/>
              <w:keepNext w:val="0"/>
              <w:rPr>
                <w:rFonts w:cs="Arial"/>
                <w:b/>
                <w:caps/>
                <w:kern w:val="28"/>
                <w:szCs w:val="20"/>
              </w:rPr>
            </w:pPr>
            <w:r w:rsidRPr="00C07DBB">
              <w:rPr>
                <w:rFonts w:cs="Arial"/>
                <w:b/>
                <w:szCs w:val="20"/>
              </w:rPr>
              <w:t>Liczba lokali</w:t>
            </w:r>
          </w:p>
        </w:tc>
        <w:tc>
          <w:tcPr>
            <w:tcW w:w="728" w:type="pct"/>
            <w:vAlign w:val="center"/>
          </w:tcPr>
          <w:p w14:paraId="686910F8" w14:textId="77777777" w:rsidR="00FC5BBB" w:rsidRPr="00C07DBB" w:rsidRDefault="00FC5BBB" w:rsidP="00FC5BBB">
            <w:pPr>
              <w:pStyle w:val="Tabela"/>
              <w:keepNext w:val="0"/>
              <w:rPr>
                <w:rFonts w:cs="Arial"/>
                <w:b/>
                <w:caps/>
                <w:kern w:val="28"/>
                <w:szCs w:val="20"/>
              </w:rPr>
            </w:pPr>
            <w:r w:rsidRPr="00C07DBB">
              <w:rPr>
                <w:rFonts w:cs="Arial"/>
                <w:b/>
                <w:szCs w:val="20"/>
              </w:rPr>
              <w:t>Liczba osób</w:t>
            </w:r>
          </w:p>
        </w:tc>
        <w:tc>
          <w:tcPr>
            <w:tcW w:w="1164" w:type="pct"/>
            <w:vAlign w:val="center"/>
          </w:tcPr>
          <w:p w14:paraId="21BCEFA9" w14:textId="77777777" w:rsidR="00FC5BBB" w:rsidRPr="00C07DBB" w:rsidRDefault="00FC5BBB" w:rsidP="00FC5BBB">
            <w:pPr>
              <w:pStyle w:val="Tabela"/>
              <w:keepNext w:val="0"/>
              <w:rPr>
                <w:rFonts w:cs="Arial"/>
                <w:b/>
                <w:caps/>
                <w:kern w:val="28"/>
                <w:szCs w:val="20"/>
              </w:rPr>
            </w:pPr>
            <w:r w:rsidRPr="00C07DBB">
              <w:rPr>
                <w:rFonts w:cs="Arial"/>
                <w:b/>
                <w:szCs w:val="20"/>
              </w:rPr>
              <w:t>Liczba obiektów związanych ze stałym lub czasowym pobytem dzieci i młodzieży</w:t>
            </w:r>
          </w:p>
        </w:tc>
        <w:tc>
          <w:tcPr>
            <w:tcW w:w="1164" w:type="pct"/>
            <w:vAlign w:val="center"/>
          </w:tcPr>
          <w:p w14:paraId="6842D9A5" w14:textId="77777777" w:rsidR="00FC5BBB" w:rsidRPr="00C07DBB" w:rsidRDefault="00FC5BBB" w:rsidP="00FC5BBB">
            <w:pPr>
              <w:pStyle w:val="Tabela"/>
              <w:keepNext w:val="0"/>
              <w:rPr>
                <w:rFonts w:cs="Arial"/>
                <w:b/>
                <w:caps/>
                <w:kern w:val="28"/>
                <w:szCs w:val="20"/>
              </w:rPr>
            </w:pPr>
            <w:r w:rsidRPr="00C07DBB">
              <w:rPr>
                <w:rFonts w:cs="Arial"/>
                <w:b/>
                <w:szCs w:val="20"/>
              </w:rPr>
              <w:t>Liczba szpitali i domów pomocy społecznej</w:t>
            </w:r>
          </w:p>
        </w:tc>
      </w:tr>
      <w:tr w:rsidR="00FC5BBB" w:rsidRPr="00C07DBB" w14:paraId="4DF8D6EE" w14:textId="77777777" w:rsidTr="00FC5BBB">
        <w:tc>
          <w:tcPr>
            <w:tcW w:w="1221" w:type="pct"/>
            <w:vAlign w:val="center"/>
          </w:tcPr>
          <w:p w14:paraId="2AB9024B" w14:textId="77777777" w:rsidR="00FC5BBB" w:rsidRPr="00C07DBB" w:rsidRDefault="00FC5BBB" w:rsidP="00FC5BBB">
            <w:pPr>
              <w:pStyle w:val="Tabela"/>
              <w:keepNext w:val="0"/>
              <w:rPr>
                <w:rFonts w:cs="Arial"/>
                <w:caps/>
                <w:kern w:val="28"/>
                <w:szCs w:val="28"/>
              </w:rPr>
            </w:pPr>
            <w:r w:rsidRPr="00C07DBB">
              <w:rPr>
                <w:rFonts w:cs="Arial"/>
                <w:szCs w:val="20"/>
              </w:rPr>
              <w:t>do 5 dB</w:t>
            </w:r>
          </w:p>
        </w:tc>
        <w:tc>
          <w:tcPr>
            <w:tcW w:w="723" w:type="pct"/>
            <w:vAlign w:val="center"/>
          </w:tcPr>
          <w:p w14:paraId="1699C45A" w14:textId="0807C17D" w:rsidR="00FC5BBB" w:rsidRPr="00C07DBB" w:rsidRDefault="008324BC" w:rsidP="00FC5BBB">
            <w:pPr>
              <w:pStyle w:val="Tabela"/>
              <w:keepNext w:val="0"/>
              <w:rPr>
                <w:rFonts w:cs="Arial"/>
                <w:szCs w:val="20"/>
              </w:rPr>
            </w:pPr>
            <w:r>
              <w:rPr>
                <w:rFonts w:cs="Arial"/>
                <w:szCs w:val="20"/>
              </w:rPr>
              <w:t>0</w:t>
            </w:r>
          </w:p>
        </w:tc>
        <w:tc>
          <w:tcPr>
            <w:tcW w:w="728" w:type="pct"/>
            <w:vAlign w:val="center"/>
          </w:tcPr>
          <w:p w14:paraId="240E60A7" w14:textId="3B4776B9" w:rsidR="00FC5BBB" w:rsidRPr="00C07DBB" w:rsidRDefault="008324BC" w:rsidP="00FC5BBB">
            <w:pPr>
              <w:pStyle w:val="Tabela"/>
              <w:keepNext w:val="0"/>
              <w:rPr>
                <w:rFonts w:cs="Arial"/>
                <w:szCs w:val="20"/>
              </w:rPr>
            </w:pPr>
            <w:r>
              <w:rPr>
                <w:rFonts w:cs="Arial"/>
                <w:szCs w:val="20"/>
              </w:rPr>
              <w:t>200</w:t>
            </w:r>
          </w:p>
        </w:tc>
        <w:tc>
          <w:tcPr>
            <w:tcW w:w="1164" w:type="pct"/>
            <w:vAlign w:val="center"/>
          </w:tcPr>
          <w:p w14:paraId="569EA3BC" w14:textId="525F72FE" w:rsidR="00FC5BBB" w:rsidRPr="00C07DBB" w:rsidRDefault="008324BC" w:rsidP="00FC5BBB">
            <w:pPr>
              <w:pStyle w:val="Tabela"/>
              <w:keepNext w:val="0"/>
              <w:rPr>
                <w:rFonts w:cs="Arial"/>
                <w:szCs w:val="20"/>
              </w:rPr>
            </w:pPr>
            <w:r>
              <w:rPr>
                <w:rFonts w:cs="Arial"/>
                <w:szCs w:val="20"/>
              </w:rPr>
              <w:t>0</w:t>
            </w:r>
          </w:p>
        </w:tc>
        <w:tc>
          <w:tcPr>
            <w:tcW w:w="1164" w:type="pct"/>
            <w:vAlign w:val="center"/>
          </w:tcPr>
          <w:p w14:paraId="1EFC3E90" w14:textId="77777777" w:rsidR="00FC5BBB" w:rsidRPr="00C07DBB" w:rsidRDefault="004A7F7C" w:rsidP="00FC5BBB">
            <w:pPr>
              <w:pStyle w:val="Tabela"/>
              <w:keepNext w:val="0"/>
              <w:rPr>
                <w:rFonts w:cs="Arial"/>
                <w:szCs w:val="20"/>
              </w:rPr>
            </w:pPr>
            <w:r>
              <w:rPr>
                <w:rFonts w:cs="Arial"/>
                <w:szCs w:val="20"/>
              </w:rPr>
              <w:t>0</w:t>
            </w:r>
          </w:p>
        </w:tc>
      </w:tr>
      <w:tr w:rsidR="00FC5BBB" w:rsidRPr="00C07DBB" w14:paraId="7A28D3D0" w14:textId="77777777" w:rsidTr="00FC5BBB">
        <w:tc>
          <w:tcPr>
            <w:tcW w:w="1221" w:type="pct"/>
            <w:vAlign w:val="center"/>
          </w:tcPr>
          <w:p w14:paraId="5E5A4046" w14:textId="77777777" w:rsidR="00FC5BBB" w:rsidRPr="00C07DBB" w:rsidRDefault="00FC5BBB" w:rsidP="00FC5BBB">
            <w:pPr>
              <w:pStyle w:val="Tabela"/>
              <w:keepNext w:val="0"/>
              <w:rPr>
                <w:rFonts w:cs="Arial"/>
              </w:rPr>
            </w:pPr>
            <w:r w:rsidRPr="00C07DBB">
              <w:rPr>
                <w:rFonts w:cs="Arial"/>
              </w:rPr>
              <w:t>od 5.1 do 10 dB</w:t>
            </w:r>
          </w:p>
        </w:tc>
        <w:tc>
          <w:tcPr>
            <w:tcW w:w="723" w:type="pct"/>
            <w:vAlign w:val="center"/>
          </w:tcPr>
          <w:p w14:paraId="4760B923" w14:textId="17A0257F" w:rsidR="00FC5BBB" w:rsidRPr="00C07DBB" w:rsidRDefault="00CE7374" w:rsidP="00FC5BBB">
            <w:pPr>
              <w:pStyle w:val="Tabela"/>
              <w:keepNext w:val="0"/>
              <w:rPr>
                <w:rFonts w:cs="Arial"/>
                <w:szCs w:val="20"/>
              </w:rPr>
            </w:pPr>
            <w:r>
              <w:rPr>
                <w:rFonts w:cs="Arial"/>
                <w:szCs w:val="20"/>
              </w:rPr>
              <w:t>0</w:t>
            </w:r>
          </w:p>
        </w:tc>
        <w:tc>
          <w:tcPr>
            <w:tcW w:w="728" w:type="pct"/>
            <w:vAlign w:val="center"/>
          </w:tcPr>
          <w:p w14:paraId="64AB4948" w14:textId="5BB0A4DE" w:rsidR="00FC5BBB" w:rsidRPr="00C07DBB" w:rsidRDefault="00CE7374" w:rsidP="00FC5BBB">
            <w:pPr>
              <w:pStyle w:val="Tabela"/>
              <w:keepNext w:val="0"/>
              <w:rPr>
                <w:rFonts w:cs="Arial"/>
                <w:szCs w:val="20"/>
              </w:rPr>
            </w:pPr>
            <w:r>
              <w:rPr>
                <w:rFonts w:cs="Arial"/>
                <w:szCs w:val="20"/>
              </w:rPr>
              <w:t>0</w:t>
            </w:r>
          </w:p>
        </w:tc>
        <w:tc>
          <w:tcPr>
            <w:tcW w:w="1164" w:type="pct"/>
            <w:vAlign w:val="center"/>
          </w:tcPr>
          <w:p w14:paraId="1A2739A2" w14:textId="3E72022E" w:rsidR="00FC5BBB" w:rsidRPr="00C07DBB" w:rsidRDefault="008324BC" w:rsidP="00FC5BBB">
            <w:pPr>
              <w:pStyle w:val="Tabela"/>
              <w:keepNext w:val="0"/>
              <w:rPr>
                <w:rFonts w:cs="Arial"/>
                <w:szCs w:val="20"/>
              </w:rPr>
            </w:pPr>
            <w:r>
              <w:rPr>
                <w:rFonts w:cs="Arial"/>
                <w:szCs w:val="20"/>
              </w:rPr>
              <w:t>0</w:t>
            </w:r>
          </w:p>
        </w:tc>
        <w:tc>
          <w:tcPr>
            <w:tcW w:w="1164" w:type="pct"/>
            <w:vAlign w:val="center"/>
          </w:tcPr>
          <w:p w14:paraId="6DDAB399" w14:textId="77777777" w:rsidR="00FC5BBB" w:rsidRPr="00C07DBB" w:rsidRDefault="004A7F7C" w:rsidP="00FC5BBB">
            <w:pPr>
              <w:pStyle w:val="Tabela"/>
              <w:keepNext w:val="0"/>
              <w:rPr>
                <w:rFonts w:cs="Arial"/>
                <w:szCs w:val="20"/>
              </w:rPr>
            </w:pPr>
            <w:r>
              <w:rPr>
                <w:rFonts w:cs="Arial"/>
                <w:szCs w:val="20"/>
              </w:rPr>
              <w:t>0</w:t>
            </w:r>
          </w:p>
        </w:tc>
      </w:tr>
      <w:tr w:rsidR="00FC5BBB" w:rsidRPr="00C07DBB" w14:paraId="7FF28E7B" w14:textId="77777777" w:rsidTr="00FC5BBB">
        <w:tc>
          <w:tcPr>
            <w:tcW w:w="1221" w:type="pct"/>
            <w:vAlign w:val="center"/>
          </w:tcPr>
          <w:p w14:paraId="0B52CDAC" w14:textId="77777777" w:rsidR="00FC5BBB" w:rsidRPr="00C07DBB" w:rsidRDefault="00FC5BBB" w:rsidP="00FC5BBB">
            <w:pPr>
              <w:pStyle w:val="Tabela"/>
              <w:keepNext w:val="0"/>
              <w:rPr>
                <w:rFonts w:cs="Arial"/>
              </w:rPr>
            </w:pPr>
            <w:r w:rsidRPr="00C07DBB">
              <w:rPr>
                <w:rFonts w:cs="Arial"/>
              </w:rPr>
              <w:t>od 10.1 do 15 dB</w:t>
            </w:r>
          </w:p>
        </w:tc>
        <w:tc>
          <w:tcPr>
            <w:tcW w:w="723" w:type="pct"/>
            <w:vAlign w:val="center"/>
          </w:tcPr>
          <w:p w14:paraId="02A903C0" w14:textId="4F8F6712" w:rsidR="00FC5BBB" w:rsidRPr="00C07DBB" w:rsidRDefault="00F40DE7" w:rsidP="00FC5BBB">
            <w:pPr>
              <w:pStyle w:val="Tabela"/>
              <w:keepNext w:val="0"/>
              <w:rPr>
                <w:rFonts w:cs="Arial"/>
                <w:szCs w:val="20"/>
              </w:rPr>
            </w:pPr>
            <w:r>
              <w:rPr>
                <w:rFonts w:cs="Arial"/>
                <w:szCs w:val="20"/>
              </w:rPr>
              <w:t>0</w:t>
            </w:r>
          </w:p>
        </w:tc>
        <w:tc>
          <w:tcPr>
            <w:tcW w:w="728" w:type="pct"/>
            <w:vAlign w:val="center"/>
          </w:tcPr>
          <w:p w14:paraId="29017C12" w14:textId="29CEEF70" w:rsidR="00FC5BBB" w:rsidRPr="00C07DBB" w:rsidRDefault="00F40DE7" w:rsidP="00FC5BBB">
            <w:pPr>
              <w:pStyle w:val="Tabela"/>
              <w:keepNext w:val="0"/>
              <w:rPr>
                <w:rFonts w:cs="Arial"/>
                <w:szCs w:val="20"/>
              </w:rPr>
            </w:pPr>
            <w:r>
              <w:rPr>
                <w:rFonts w:cs="Arial"/>
                <w:szCs w:val="20"/>
              </w:rPr>
              <w:t>0</w:t>
            </w:r>
          </w:p>
        </w:tc>
        <w:tc>
          <w:tcPr>
            <w:tcW w:w="1164" w:type="pct"/>
            <w:vAlign w:val="center"/>
          </w:tcPr>
          <w:p w14:paraId="39019589" w14:textId="107CAB07" w:rsidR="00FC5BBB" w:rsidRPr="00C07DBB" w:rsidRDefault="008324BC" w:rsidP="00FC5BBB">
            <w:pPr>
              <w:pStyle w:val="Tabela"/>
              <w:keepNext w:val="0"/>
              <w:rPr>
                <w:rFonts w:cs="Arial"/>
                <w:szCs w:val="20"/>
              </w:rPr>
            </w:pPr>
            <w:r>
              <w:rPr>
                <w:rFonts w:cs="Arial"/>
                <w:szCs w:val="20"/>
              </w:rPr>
              <w:t>0</w:t>
            </w:r>
          </w:p>
        </w:tc>
        <w:tc>
          <w:tcPr>
            <w:tcW w:w="1164" w:type="pct"/>
            <w:vAlign w:val="center"/>
          </w:tcPr>
          <w:p w14:paraId="0CD26ED5" w14:textId="77777777" w:rsidR="00FC5BBB" w:rsidRPr="00C07DBB" w:rsidRDefault="004A7F7C" w:rsidP="00FC5BBB">
            <w:pPr>
              <w:pStyle w:val="Tabela"/>
              <w:keepNext w:val="0"/>
              <w:rPr>
                <w:rFonts w:cs="Arial"/>
                <w:szCs w:val="20"/>
              </w:rPr>
            </w:pPr>
            <w:r>
              <w:rPr>
                <w:rFonts w:cs="Arial"/>
                <w:szCs w:val="20"/>
              </w:rPr>
              <w:t>0</w:t>
            </w:r>
          </w:p>
        </w:tc>
      </w:tr>
      <w:tr w:rsidR="00FC5BBB" w:rsidRPr="00C07DBB" w14:paraId="45F98C06" w14:textId="77777777" w:rsidTr="00FC5BBB">
        <w:tc>
          <w:tcPr>
            <w:tcW w:w="1221" w:type="pct"/>
            <w:vAlign w:val="center"/>
          </w:tcPr>
          <w:p w14:paraId="1751123A" w14:textId="77777777" w:rsidR="00FC5BBB" w:rsidRPr="00C07DBB" w:rsidRDefault="00FC5BBB" w:rsidP="00FC5BBB">
            <w:pPr>
              <w:pStyle w:val="Tabela"/>
              <w:keepNext w:val="0"/>
              <w:rPr>
                <w:rFonts w:cs="Arial"/>
              </w:rPr>
            </w:pPr>
            <w:r w:rsidRPr="00C07DBB">
              <w:rPr>
                <w:rFonts w:cs="Arial"/>
              </w:rPr>
              <w:t>powyżej 15 dB</w:t>
            </w:r>
          </w:p>
        </w:tc>
        <w:tc>
          <w:tcPr>
            <w:tcW w:w="723" w:type="pct"/>
            <w:vAlign w:val="center"/>
          </w:tcPr>
          <w:p w14:paraId="1C34F332" w14:textId="4B720D08" w:rsidR="00FC5BBB" w:rsidRPr="00C07DBB" w:rsidRDefault="00F40DE7" w:rsidP="00FC5BBB">
            <w:pPr>
              <w:pStyle w:val="Tabela"/>
              <w:keepNext w:val="0"/>
              <w:rPr>
                <w:rFonts w:cs="Arial"/>
                <w:szCs w:val="20"/>
              </w:rPr>
            </w:pPr>
            <w:r>
              <w:rPr>
                <w:rFonts w:cs="Arial"/>
                <w:szCs w:val="20"/>
              </w:rPr>
              <w:t>0</w:t>
            </w:r>
          </w:p>
        </w:tc>
        <w:tc>
          <w:tcPr>
            <w:tcW w:w="728" w:type="pct"/>
            <w:vAlign w:val="center"/>
          </w:tcPr>
          <w:p w14:paraId="36627A84" w14:textId="716AD088" w:rsidR="00FC5BBB" w:rsidRPr="00C07DBB" w:rsidRDefault="00F40DE7" w:rsidP="00FC5BBB">
            <w:pPr>
              <w:pStyle w:val="Tabela"/>
              <w:keepNext w:val="0"/>
              <w:rPr>
                <w:rFonts w:cs="Arial"/>
                <w:szCs w:val="20"/>
              </w:rPr>
            </w:pPr>
            <w:r>
              <w:rPr>
                <w:rFonts w:cs="Arial"/>
                <w:szCs w:val="20"/>
              </w:rPr>
              <w:t>0</w:t>
            </w:r>
          </w:p>
        </w:tc>
        <w:tc>
          <w:tcPr>
            <w:tcW w:w="1164" w:type="pct"/>
            <w:vAlign w:val="center"/>
          </w:tcPr>
          <w:p w14:paraId="7B02DA03" w14:textId="77777777" w:rsidR="00FC5BBB" w:rsidRPr="00C07DBB" w:rsidRDefault="004A7F7C" w:rsidP="00FC5BBB">
            <w:pPr>
              <w:pStyle w:val="Tabela"/>
              <w:keepNext w:val="0"/>
              <w:rPr>
                <w:rFonts w:cs="Arial"/>
                <w:szCs w:val="20"/>
              </w:rPr>
            </w:pPr>
            <w:r>
              <w:rPr>
                <w:rFonts w:cs="Arial"/>
                <w:szCs w:val="20"/>
              </w:rPr>
              <w:t>0</w:t>
            </w:r>
          </w:p>
        </w:tc>
        <w:tc>
          <w:tcPr>
            <w:tcW w:w="1164" w:type="pct"/>
            <w:vAlign w:val="center"/>
          </w:tcPr>
          <w:p w14:paraId="3772B0E8" w14:textId="77777777" w:rsidR="00FC5BBB" w:rsidRPr="00C07DBB" w:rsidRDefault="004A7F7C" w:rsidP="00FC5BBB">
            <w:pPr>
              <w:pStyle w:val="Tabela"/>
              <w:keepNext w:val="0"/>
              <w:rPr>
                <w:rFonts w:cs="Arial"/>
                <w:szCs w:val="20"/>
              </w:rPr>
            </w:pPr>
            <w:r>
              <w:rPr>
                <w:rFonts w:cs="Arial"/>
                <w:szCs w:val="20"/>
              </w:rPr>
              <w:t>0</w:t>
            </w:r>
          </w:p>
        </w:tc>
      </w:tr>
    </w:tbl>
    <w:p w14:paraId="117D908F" w14:textId="74F226D4" w:rsidR="00FC5BBB" w:rsidRPr="00C07DBB" w:rsidRDefault="00FC5BBB" w:rsidP="00FC5BBB">
      <w:pPr>
        <w:pStyle w:val="Legenda"/>
        <w:spacing w:before="240"/>
        <w:rPr>
          <w:rFonts w:cs="Arial"/>
        </w:rPr>
      </w:pPr>
      <w:r w:rsidRPr="00C07DBB">
        <w:rPr>
          <w:rFonts w:cs="Arial"/>
        </w:rPr>
        <w:t xml:space="preserve">Tabl. </w:t>
      </w:r>
      <w:r w:rsidR="00CA362D">
        <w:rPr>
          <w:rFonts w:cs="Arial"/>
        </w:rPr>
        <w:fldChar w:fldCharType="begin"/>
      </w:r>
      <w:r w:rsidR="00CA362D">
        <w:rPr>
          <w:rFonts w:cs="Arial"/>
        </w:rPr>
        <w:instrText xml:space="preserve"> STYLEREF 1 \s </w:instrText>
      </w:r>
      <w:r w:rsidR="00CA362D">
        <w:rPr>
          <w:rFonts w:cs="Arial"/>
        </w:rPr>
        <w:fldChar w:fldCharType="separate"/>
      </w:r>
      <w:r w:rsidR="00657DF7">
        <w:rPr>
          <w:rFonts w:cs="Arial"/>
          <w:noProof/>
        </w:rPr>
        <w:t>8</w:t>
      </w:r>
      <w:r w:rsidR="00CA362D">
        <w:rPr>
          <w:rFonts w:cs="Arial"/>
        </w:rPr>
        <w:fldChar w:fldCharType="end"/>
      </w:r>
      <w:r w:rsidR="00CA362D">
        <w:rPr>
          <w:rFonts w:cs="Arial"/>
        </w:rPr>
        <w:t>.</w:t>
      </w:r>
      <w:r w:rsidR="00CA362D">
        <w:rPr>
          <w:rFonts w:cs="Arial"/>
        </w:rPr>
        <w:fldChar w:fldCharType="begin"/>
      </w:r>
      <w:r w:rsidR="00CA362D">
        <w:rPr>
          <w:rFonts w:cs="Arial"/>
        </w:rPr>
        <w:instrText xml:space="preserve"> SEQ Tabl. \* ARABIC \s 1 </w:instrText>
      </w:r>
      <w:r w:rsidR="00CA362D">
        <w:rPr>
          <w:rFonts w:cs="Arial"/>
        </w:rPr>
        <w:fldChar w:fldCharType="separate"/>
      </w:r>
      <w:r w:rsidR="00657DF7">
        <w:rPr>
          <w:rFonts w:cs="Arial"/>
          <w:noProof/>
        </w:rPr>
        <w:t>2</w:t>
      </w:r>
      <w:r w:rsidR="00CA362D">
        <w:rPr>
          <w:rFonts w:cs="Arial"/>
        </w:rPr>
        <w:fldChar w:fldCharType="end"/>
      </w:r>
      <w:r w:rsidRPr="00C07DBB">
        <w:rPr>
          <w:rFonts w:cs="Arial"/>
        </w:rPr>
        <w:t xml:space="preserve">. Szacunkowa liczba lokali mieszkalnych oraz szacunkowa liczba osób </w:t>
      </w:r>
      <w:r>
        <w:rPr>
          <w:rFonts w:cs="Arial"/>
        </w:rPr>
        <w:t>w</w:t>
      </w:r>
      <w:r w:rsidR="00DE08C2">
        <w:rPr>
          <w:rFonts w:cs="Arial"/>
        </w:rPr>
        <w:t> </w:t>
      </w:r>
      <w:r>
        <w:rPr>
          <w:rFonts w:cs="Arial"/>
        </w:rPr>
        <w:t xml:space="preserve">powiecie </w:t>
      </w:r>
      <w:r w:rsidR="000E78F4">
        <w:rPr>
          <w:rFonts w:cs="Arial"/>
        </w:rPr>
        <w:t>bialskim</w:t>
      </w:r>
      <w:r>
        <w:rPr>
          <w:rFonts w:cs="Arial"/>
        </w:rPr>
        <w:t xml:space="preserve"> </w:t>
      </w:r>
      <w:r w:rsidRPr="00C07DBB">
        <w:rPr>
          <w:rFonts w:cs="Arial"/>
        </w:rPr>
        <w:t>zamieszkujących te lokale, w zaokrągleniu do najbliższych stu, a także szacunkowa liczba obiektów związanych ze stałym lub czasowym pobytem dzieci i młodzieży, szpitali i domów pomocy społecznej na terenach, na których występują przekroczenia dopuszczalnych poziomów hałasu wyrażonych wskaźnikiem L</w:t>
      </w:r>
      <w:r w:rsidRPr="00C07DBB">
        <w:rPr>
          <w:rFonts w:cs="Arial"/>
          <w:vertAlign w:val="subscript"/>
        </w:rPr>
        <w:t>N</w:t>
      </w:r>
    </w:p>
    <w:tbl>
      <w:tblPr>
        <w:tblStyle w:val="Tabela-ekkom"/>
        <w:tblW w:w="5000" w:type="pct"/>
        <w:tblLook w:val="04A0" w:firstRow="1" w:lastRow="0" w:firstColumn="1" w:lastColumn="0" w:noHBand="0" w:noVBand="1"/>
      </w:tblPr>
      <w:tblGrid>
        <w:gridCol w:w="2299"/>
        <w:gridCol w:w="1361"/>
        <w:gridCol w:w="1370"/>
        <w:gridCol w:w="2191"/>
        <w:gridCol w:w="2191"/>
      </w:tblGrid>
      <w:tr w:rsidR="00FC5BBB" w:rsidRPr="00C07DBB" w14:paraId="6B0D7D2D" w14:textId="77777777" w:rsidTr="00FC5BBB">
        <w:tc>
          <w:tcPr>
            <w:tcW w:w="1221" w:type="pct"/>
            <w:vAlign w:val="center"/>
          </w:tcPr>
          <w:p w14:paraId="191F7147" w14:textId="061D73ED" w:rsidR="00FC5BBB" w:rsidRPr="00C07DBB" w:rsidRDefault="00FC5BBB" w:rsidP="00FC5BBB">
            <w:pPr>
              <w:pStyle w:val="Tabela"/>
              <w:keepNext w:val="0"/>
              <w:rPr>
                <w:rFonts w:cs="Arial"/>
                <w:b/>
                <w:caps/>
                <w:kern w:val="28"/>
                <w:szCs w:val="20"/>
              </w:rPr>
            </w:pPr>
            <w:r w:rsidRPr="00C07DBB">
              <w:rPr>
                <w:rFonts w:cs="Arial"/>
                <w:b/>
                <w:szCs w:val="20"/>
              </w:rPr>
              <w:t>Przekroczenia wskaźnika hałasu drogowego L</w:t>
            </w:r>
            <w:r w:rsidRPr="00C07DBB">
              <w:rPr>
                <w:rFonts w:cs="Arial"/>
                <w:b/>
                <w:szCs w:val="20"/>
                <w:vertAlign w:val="subscript"/>
              </w:rPr>
              <w:t>N</w:t>
            </w:r>
          </w:p>
        </w:tc>
        <w:tc>
          <w:tcPr>
            <w:tcW w:w="723" w:type="pct"/>
            <w:vAlign w:val="center"/>
          </w:tcPr>
          <w:p w14:paraId="66497487" w14:textId="77777777" w:rsidR="00FC5BBB" w:rsidRPr="00C07DBB" w:rsidRDefault="00FC5BBB" w:rsidP="00FC5BBB">
            <w:pPr>
              <w:pStyle w:val="Tabela"/>
              <w:keepNext w:val="0"/>
              <w:rPr>
                <w:rFonts w:cs="Arial"/>
                <w:b/>
                <w:caps/>
                <w:kern w:val="28"/>
                <w:szCs w:val="20"/>
              </w:rPr>
            </w:pPr>
            <w:r w:rsidRPr="00C07DBB">
              <w:rPr>
                <w:rFonts w:cs="Arial"/>
                <w:b/>
                <w:szCs w:val="20"/>
              </w:rPr>
              <w:t>Liczba lokali</w:t>
            </w:r>
          </w:p>
        </w:tc>
        <w:tc>
          <w:tcPr>
            <w:tcW w:w="728" w:type="pct"/>
            <w:vAlign w:val="center"/>
          </w:tcPr>
          <w:p w14:paraId="2B0840AD" w14:textId="77777777" w:rsidR="00FC5BBB" w:rsidRPr="00C07DBB" w:rsidRDefault="00FC5BBB" w:rsidP="00FC5BBB">
            <w:pPr>
              <w:pStyle w:val="Tabela"/>
              <w:keepNext w:val="0"/>
              <w:rPr>
                <w:rFonts w:cs="Arial"/>
                <w:b/>
                <w:caps/>
                <w:kern w:val="28"/>
                <w:szCs w:val="20"/>
              </w:rPr>
            </w:pPr>
            <w:r w:rsidRPr="00C07DBB">
              <w:rPr>
                <w:rFonts w:cs="Arial"/>
                <w:b/>
                <w:szCs w:val="20"/>
              </w:rPr>
              <w:t>Liczba osób</w:t>
            </w:r>
          </w:p>
        </w:tc>
        <w:tc>
          <w:tcPr>
            <w:tcW w:w="1164" w:type="pct"/>
            <w:vAlign w:val="center"/>
          </w:tcPr>
          <w:p w14:paraId="76A5FA52" w14:textId="77777777" w:rsidR="00FC5BBB" w:rsidRPr="00C07DBB" w:rsidRDefault="00FC5BBB" w:rsidP="00FC5BBB">
            <w:pPr>
              <w:pStyle w:val="Tabela"/>
              <w:keepNext w:val="0"/>
              <w:rPr>
                <w:rFonts w:cs="Arial"/>
                <w:b/>
                <w:caps/>
                <w:kern w:val="28"/>
                <w:szCs w:val="20"/>
              </w:rPr>
            </w:pPr>
            <w:r w:rsidRPr="00C07DBB">
              <w:rPr>
                <w:rFonts w:cs="Arial"/>
                <w:b/>
                <w:szCs w:val="20"/>
              </w:rPr>
              <w:t>Liczba obiektów związanych ze stałym lub czasowym pobytem dzieci i młodzieży</w:t>
            </w:r>
          </w:p>
        </w:tc>
        <w:tc>
          <w:tcPr>
            <w:tcW w:w="1164" w:type="pct"/>
            <w:vAlign w:val="center"/>
          </w:tcPr>
          <w:p w14:paraId="588114F2" w14:textId="77777777" w:rsidR="00FC5BBB" w:rsidRPr="00C07DBB" w:rsidRDefault="00FC5BBB" w:rsidP="00FC5BBB">
            <w:pPr>
              <w:pStyle w:val="Tabela"/>
              <w:keepNext w:val="0"/>
              <w:rPr>
                <w:rFonts w:cs="Arial"/>
                <w:b/>
                <w:caps/>
                <w:kern w:val="28"/>
                <w:szCs w:val="20"/>
              </w:rPr>
            </w:pPr>
            <w:r w:rsidRPr="00C07DBB">
              <w:rPr>
                <w:rFonts w:cs="Arial"/>
                <w:b/>
                <w:szCs w:val="20"/>
              </w:rPr>
              <w:t>Liczba szpitali i domów pomocy społecznej</w:t>
            </w:r>
          </w:p>
        </w:tc>
      </w:tr>
      <w:tr w:rsidR="008324BC" w:rsidRPr="00C07DBB" w14:paraId="0FCA6CD5" w14:textId="77777777" w:rsidTr="00FC5BBB">
        <w:tc>
          <w:tcPr>
            <w:tcW w:w="1221" w:type="pct"/>
            <w:vAlign w:val="center"/>
          </w:tcPr>
          <w:p w14:paraId="7F880B73" w14:textId="77777777" w:rsidR="008324BC" w:rsidRPr="00C07DBB" w:rsidRDefault="008324BC" w:rsidP="008324BC">
            <w:pPr>
              <w:pStyle w:val="Tabela"/>
              <w:keepNext w:val="0"/>
              <w:rPr>
                <w:rFonts w:cs="Arial"/>
                <w:caps/>
                <w:kern w:val="28"/>
                <w:szCs w:val="28"/>
              </w:rPr>
            </w:pPr>
            <w:r w:rsidRPr="00C07DBB">
              <w:rPr>
                <w:rFonts w:cs="Arial"/>
                <w:szCs w:val="20"/>
              </w:rPr>
              <w:t>do 5 dB</w:t>
            </w:r>
          </w:p>
        </w:tc>
        <w:tc>
          <w:tcPr>
            <w:tcW w:w="723" w:type="pct"/>
            <w:vAlign w:val="center"/>
          </w:tcPr>
          <w:p w14:paraId="212C2E65" w14:textId="7FAA244A" w:rsidR="008324BC" w:rsidRPr="00C07DBB" w:rsidRDefault="008324BC" w:rsidP="008324BC">
            <w:pPr>
              <w:pStyle w:val="Tabela"/>
              <w:keepNext w:val="0"/>
              <w:rPr>
                <w:rFonts w:cs="Arial"/>
                <w:szCs w:val="20"/>
              </w:rPr>
            </w:pPr>
            <w:r>
              <w:rPr>
                <w:rFonts w:cs="Arial"/>
                <w:szCs w:val="20"/>
              </w:rPr>
              <w:t>0</w:t>
            </w:r>
          </w:p>
        </w:tc>
        <w:tc>
          <w:tcPr>
            <w:tcW w:w="728" w:type="pct"/>
            <w:vAlign w:val="center"/>
          </w:tcPr>
          <w:p w14:paraId="36FC96A8" w14:textId="3BE062A4" w:rsidR="008324BC" w:rsidRPr="00C07DBB" w:rsidRDefault="008324BC" w:rsidP="008324BC">
            <w:pPr>
              <w:pStyle w:val="Tabela"/>
              <w:keepNext w:val="0"/>
              <w:rPr>
                <w:rFonts w:cs="Arial"/>
                <w:szCs w:val="20"/>
              </w:rPr>
            </w:pPr>
            <w:r>
              <w:rPr>
                <w:rFonts w:cs="Arial"/>
                <w:szCs w:val="20"/>
              </w:rPr>
              <w:t>200</w:t>
            </w:r>
          </w:p>
        </w:tc>
        <w:tc>
          <w:tcPr>
            <w:tcW w:w="1164" w:type="pct"/>
            <w:vAlign w:val="center"/>
          </w:tcPr>
          <w:p w14:paraId="132C8D31" w14:textId="51616EE9" w:rsidR="008324BC" w:rsidRPr="00C07DBB" w:rsidRDefault="008324BC" w:rsidP="008324BC">
            <w:pPr>
              <w:pStyle w:val="Tabela"/>
              <w:keepNext w:val="0"/>
              <w:rPr>
                <w:rFonts w:cs="Arial"/>
                <w:szCs w:val="20"/>
              </w:rPr>
            </w:pPr>
            <w:r>
              <w:rPr>
                <w:rFonts w:cs="Arial"/>
                <w:szCs w:val="20"/>
              </w:rPr>
              <w:t>0</w:t>
            </w:r>
          </w:p>
        </w:tc>
        <w:tc>
          <w:tcPr>
            <w:tcW w:w="1164" w:type="pct"/>
            <w:vAlign w:val="center"/>
          </w:tcPr>
          <w:p w14:paraId="2F314254" w14:textId="795DCC2C" w:rsidR="008324BC" w:rsidRPr="00C07DBB" w:rsidRDefault="008324BC" w:rsidP="008324BC">
            <w:pPr>
              <w:pStyle w:val="Tabela"/>
              <w:keepNext w:val="0"/>
              <w:rPr>
                <w:rFonts w:cs="Arial"/>
                <w:szCs w:val="20"/>
              </w:rPr>
            </w:pPr>
            <w:r>
              <w:rPr>
                <w:rFonts w:cs="Arial"/>
                <w:szCs w:val="20"/>
              </w:rPr>
              <w:t>0</w:t>
            </w:r>
          </w:p>
        </w:tc>
      </w:tr>
      <w:tr w:rsidR="008324BC" w:rsidRPr="00C07DBB" w14:paraId="4FF5203B" w14:textId="77777777" w:rsidTr="00FC5BBB">
        <w:tc>
          <w:tcPr>
            <w:tcW w:w="1221" w:type="pct"/>
            <w:vAlign w:val="center"/>
          </w:tcPr>
          <w:p w14:paraId="63BDD276" w14:textId="77777777" w:rsidR="008324BC" w:rsidRPr="00C07DBB" w:rsidRDefault="008324BC" w:rsidP="008324BC">
            <w:pPr>
              <w:pStyle w:val="Tabela"/>
              <w:keepNext w:val="0"/>
              <w:rPr>
                <w:rFonts w:cs="Arial"/>
              </w:rPr>
            </w:pPr>
            <w:r w:rsidRPr="00C07DBB">
              <w:rPr>
                <w:rFonts w:cs="Arial"/>
              </w:rPr>
              <w:t>od 5.1 do 10 dB</w:t>
            </w:r>
          </w:p>
        </w:tc>
        <w:tc>
          <w:tcPr>
            <w:tcW w:w="723" w:type="pct"/>
            <w:vAlign w:val="center"/>
          </w:tcPr>
          <w:p w14:paraId="043FE3B8" w14:textId="158823D8" w:rsidR="008324BC" w:rsidRPr="00C07DBB" w:rsidRDefault="008324BC" w:rsidP="008324BC">
            <w:pPr>
              <w:pStyle w:val="Tabela"/>
              <w:keepNext w:val="0"/>
              <w:rPr>
                <w:rFonts w:cs="Arial"/>
                <w:szCs w:val="20"/>
              </w:rPr>
            </w:pPr>
            <w:r>
              <w:rPr>
                <w:rFonts w:cs="Arial"/>
                <w:szCs w:val="20"/>
              </w:rPr>
              <w:t>0</w:t>
            </w:r>
          </w:p>
        </w:tc>
        <w:tc>
          <w:tcPr>
            <w:tcW w:w="728" w:type="pct"/>
            <w:vAlign w:val="center"/>
          </w:tcPr>
          <w:p w14:paraId="220FBE12" w14:textId="3257D782" w:rsidR="008324BC" w:rsidRPr="00C07DBB" w:rsidRDefault="008324BC" w:rsidP="008324BC">
            <w:pPr>
              <w:pStyle w:val="Tabela"/>
              <w:keepNext w:val="0"/>
              <w:rPr>
                <w:rFonts w:cs="Arial"/>
                <w:szCs w:val="20"/>
              </w:rPr>
            </w:pPr>
            <w:r>
              <w:rPr>
                <w:rFonts w:cs="Arial"/>
                <w:szCs w:val="20"/>
              </w:rPr>
              <w:t>0</w:t>
            </w:r>
          </w:p>
        </w:tc>
        <w:tc>
          <w:tcPr>
            <w:tcW w:w="1164" w:type="pct"/>
            <w:vAlign w:val="center"/>
          </w:tcPr>
          <w:p w14:paraId="50FB832B" w14:textId="0BC5F1DC" w:rsidR="008324BC" w:rsidRPr="00C07DBB" w:rsidRDefault="008324BC" w:rsidP="008324BC">
            <w:pPr>
              <w:pStyle w:val="Tabela"/>
              <w:keepNext w:val="0"/>
              <w:rPr>
                <w:rFonts w:cs="Arial"/>
                <w:szCs w:val="20"/>
              </w:rPr>
            </w:pPr>
            <w:r>
              <w:rPr>
                <w:rFonts w:cs="Arial"/>
                <w:szCs w:val="20"/>
              </w:rPr>
              <w:t>0</w:t>
            </w:r>
          </w:p>
        </w:tc>
        <w:tc>
          <w:tcPr>
            <w:tcW w:w="1164" w:type="pct"/>
            <w:vAlign w:val="center"/>
          </w:tcPr>
          <w:p w14:paraId="5BE3DF29" w14:textId="7443DD84" w:rsidR="008324BC" w:rsidRPr="00C07DBB" w:rsidRDefault="008324BC" w:rsidP="008324BC">
            <w:pPr>
              <w:pStyle w:val="Tabela"/>
              <w:keepNext w:val="0"/>
              <w:rPr>
                <w:rFonts w:cs="Arial"/>
                <w:szCs w:val="20"/>
              </w:rPr>
            </w:pPr>
            <w:r>
              <w:rPr>
                <w:rFonts w:cs="Arial"/>
                <w:szCs w:val="20"/>
              </w:rPr>
              <w:t>0</w:t>
            </w:r>
          </w:p>
        </w:tc>
      </w:tr>
      <w:tr w:rsidR="008324BC" w:rsidRPr="00C07DBB" w14:paraId="70D27277" w14:textId="77777777" w:rsidTr="00FC5BBB">
        <w:tc>
          <w:tcPr>
            <w:tcW w:w="1221" w:type="pct"/>
            <w:vAlign w:val="center"/>
          </w:tcPr>
          <w:p w14:paraId="09E24656" w14:textId="77777777" w:rsidR="008324BC" w:rsidRPr="00C07DBB" w:rsidRDefault="008324BC" w:rsidP="008324BC">
            <w:pPr>
              <w:pStyle w:val="Tabela"/>
              <w:keepNext w:val="0"/>
              <w:rPr>
                <w:rFonts w:cs="Arial"/>
              </w:rPr>
            </w:pPr>
            <w:r w:rsidRPr="00C07DBB">
              <w:rPr>
                <w:rFonts w:cs="Arial"/>
              </w:rPr>
              <w:t>od 10.1 do 15 dB</w:t>
            </w:r>
          </w:p>
        </w:tc>
        <w:tc>
          <w:tcPr>
            <w:tcW w:w="723" w:type="pct"/>
            <w:vAlign w:val="center"/>
          </w:tcPr>
          <w:p w14:paraId="48B10EFC" w14:textId="167F66EC" w:rsidR="008324BC" w:rsidRPr="00C07DBB" w:rsidRDefault="008324BC" w:rsidP="008324BC">
            <w:pPr>
              <w:pStyle w:val="Tabela"/>
              <w:keepNext w:val="0"/>
              <w:rPr>
                <w:rFonts w:cs="Arial"/>
                <w:szCs w:val="20"/>
              </w:rPr>
            </w:pPr>
            <w:r>
              <w:rPr>
                <w:rFonts w:cs="Arial"/>
                <w:szCs w:val="20"/>
              </w:rPr>
              <w:t>0</w:t>
            </w:r>
          </w:p>
        </w:tc>
        <w:tc>
          <w:tcPr>
            <w:tcW w:w="728" w:type="pct"/>
            <w:vAlign w:val="center"/>
          </w:tcPr>
          <w:p w14:paraId="4B98A6CC" w14:textId="74C459FA" w:rsidR="008324BC" w:rsidRPr="00C07DBB" w:rsidRDefault="008324BC" w:rsidP="008324BC">
            <w:pPr>
              <w:pStyle w:val="Tabela"/>
              <w:keepNext w:val="0"/>
              <w:rPr>
                <w:rFonts w:cs="Arial"/>
                <w:szCs w:val="20"/>
              </w:rPr>
            </w:pPr>
            <w:r>
              <w:rPr>
                <w:rFonts w:cs="Arial"/>
                <w:szCs w:val="20"/>
              </w:rPr>
              <w:t>0</w:t>
            </w:r>
          </w:p>
        </w:tc>
        <w:tc>
          <w:tcPr>
            <w:tcW w:w="1164" w:type="pct"/>
            <w:vAlign w:val="center"/>
          </w:tcPr>
          <w:p w14:paraId="3A43C45D" w14:textId="0613E6AF" w:rsidR="008324BC" w:rsidRPr="00C07DBB" w:rsidRDefault="008324BC" w:rsidP="008324BC">
            <w:pPr>
              <w:pStyle w:val="Tabela"/>
              <w:keepNext w:val="0"/>
              <w:rPr>
                <w:rFonts w:cs="Arial"/>
                <w:szCs w:val="20"/>
              </w:rPr>
            </w:pPr>
            <w:r>
              <w:rPr>
                <w:rFonts w:cs="Arial"/>
                <w:szCs w:val="20"/>
              </w:rPr>
              <w:t>0</w:t>
            </w:r>
          </w:p>
        </w:tc>
        <w:tc>
          <w:tcPr>
            <w:tcW w:w="1164" w:type="pct"/>
            <w:vAlign w:val="center"/>
          </w:tcPr>
          <w:p w14:paraId="54D0FEF9" w14:textId="51750062" w:rsidR="008324BC" w:rsidRPr="00C07DBB" w:rsidRDefault="008324BC" w:rsidP="008324BC">
            <w:pPr>
              <w:pStyle w:val="Tabela"/>
              <w:keepNext w:val="0"/>
              <w:rPr>
                <w:rFonts w:cs="Arial"/>
                <w:szCs w:val="20"/>
              </w:rPr>
            </w:pPr>
            <w:r>
              <w:rPr>
                <w:rFonts w:cs="Arial"/>
                <w:szCs w:val="20"/>
              </w:rPr>
              <w:t>0</w:t>
            </w:r>
          </w:p>
        </w:tc>
      </w:tr>
      <w:tr w:rsidR="008324BC" w:rsidRPr="00C07DBB" w14:paraId="0B173B64" w14:textId="77777777" w:rsidTr="00FC5BBB">
        <w:tc>
          <w:tcPr>
            <w:tcW w:w="1221" w:type="pct"/>
            <w:vAlign w:val="center"/>
          </w:tcPr>
          <w:p w14:paraId="547E4188" w14:textId="77777777" w:rsidR="008324BC" w:rsidRPr="00C07DBB" w:rsidRDefault="008324BC" w:rsidP="008324BC">
            <w:pPr>
              <w:pStyle w:val="Tabela"/>
              <w:keepNext w:val="0"/>
              <w:rPr>
                <w:rFonts w:cs="Arial"/>
              </w:rPr>
            </w:pPr>
            <w:r w:rsidRPr="00C07DBB">
              <w:rPr>
                <w:rFonts w:cs="Arial"/>
              </w:rPr>
              <w:t>powyżej 15 dB</w:t>
            </w:r>
          </w:p>
        </w:tc>
        <w:tc>
          <w:tcPr>
            <w:tcW w:w="723" w:type="pct"/>
            <w:vAlign w:val="center"/>
          </w:tcPr>
          <w:p w14:paraId="0AA4D374" w14:textId="6173D8A9" w:rsidR="008324BC" w:rsidRPr="00C07DBB" w:rsidRDefault="008324BC" w:rsidP="008324BC">
            <w:pPr>
              <w:pStyle w:val="Tabela"/>
              <w:keepNext w:val="0"/>
              <w:rPr>
                <w:rFonts w:cs="Arial"/>
                <w:szCs w:val="20"/>
              </w:rPr>
            </w:pPr>
            <w:r>
              <w:rPr>
                <w:rFonts w:cs="Arial"/>
                <w:szCs w:val="20"/>
              </w:rPr>
              <w:t>0</w:t>
            </w:r>
          </w:p>
        </w:tc>
        <w:tc>
          <w:tcPr>
            <w:tcW w:w="728" w:type="pct"/>
            <w:vAlign w:val="center"/>
          </w:tcPr>
          <w:p w14:paraId="7050C2D5" w14:textId="55DAD749" w:rsidR="008324BC" w:rsidRPr="00C07DBB" w:rsidRDefault="008324BC" w:rsidP="008324BC">
            <w:pPr>
              <w:pStyle w:val="Tabela"/>
              <w:keepNext w:val="0"/>
              <w:rPr>
                <w:rFonts w:cs="Arial"/>
                <w:szCs w:val="20"/>
              </w:rPr>
            </w:pPr>
            <w:r>
              <w:rPr>
                <w:rFonts w:cs="Arial"/>
                <w:szCs w:val="20"/>
              </w:rPr>
              <w:t>0</w:t>
            </w:r>
          </w:p>
        </w:tc>
        <w:tc>
          <w:tcPr>
            <w:tcW w:w="1164" w:type="pct"/>
            <w:vAlign w:val="center"/>
          </w:tcPr>
          <w:p w14:paraId="654F6056" w14:textId="5F5C942B" w:rsidR="008324BC" w:rsidRPr="00C07DBB" w:rsidRDefault="008324BC" w:rsidP="008324BC">
            <w:pPr>
              <w:pStyle w:val="Tabela"/>
              <w:keepNext w:val="0"/>
              <w:rPr>
                <w:rFonts w:cs="Arial"/>
                <w:szCs w:val="20"/>
              </w:rPr>
            </w:pPr>
            <w:r>
              <w:rPr>
                <w:rFonts w:cs="Arial"/>
                <w:szCs w:val="20"/>
              </w:rPr>
              <w:t>0</w:t>
            </w:r>
          </w:p>
        </w:tc>
        <w:tc>
          <w:tcPr>
            <w:tcW w:w="1164" w:type="pct"/>
            <w:vAlign w:val="center"/>
          </w:tcPr>
          <w:p w14:paraId="312F9FEE" w14:textId="73E08BE8" w:rsidR="008324BC" w:rsidRPr="00C07DBB" w:rsidRDefault="008324BC" w:rsidP="008324BC">
            <w:pPr>
              <w:pStyle w:val="Tabela"/>
              <w:keepNext w:val="0"/>
              <w:rPr>
                <w:rFonts w:cs="Arial"/>
                <w:szCs w:val="20"/>
              </w:rPr>
            </w:pPr>
            <w:r>
              <w:rPr>
                <w:rFonts w:cs="Arial"/>
                <w:szCs w:val="20"/>
              </w:rPr>
              <w:t>0</w:t>
            </w:r>
          </w:p>
        </w:tc>
      </w:tr>
    </w:tbl>
    <w:p w14:paraId="154E1B36" w14:textId="4203CF49" w:rsidR="00FC5BBB" w:rsidRPr="00FC5BBB" w:rsidRDefault="00FC5BBB" w:rsidP="00FC5BBB">
      <w:pPr>
        <w:pStyle w:val="Legenda"/>
        <w:keepNext w:val="0"/>
        <w:spacing w:before="240"/>
        <w:rPr>
          <w:rFonts w:cs="Arial"/>
        </w:rPr>
      </w:pPr>
      <w:r w:rsidRPr="00FC5BBB">
        <w:rPr>
          <w:rFonts w:cs="Arial"/>
        </w:rPr>
        <w:t xml:space="preserve">Tabl. </w:t>
      </w:r>
      <w:r w:rsidR="00CA362D">
        <w:rPr>
          <w:rFonts w:cs="Arial"/>
        </w:rPr>
        <w:fldChar w:fldCharType="begin"/>
      </w:r>
      <w:r w:rsidR="00CA362D">
        <w:rPr>
          <w:rFonts w:cs="Arial"/>
        </w:rPr>
        <w:instrText xml:space="preserve"> STYLEREF 1 \s </w:instrText>
      </w:r>
      <w:r w:rsidR="00CA362D">
        <w:rPr>
          <w:rFonts w:cs="Arial"/>
        </w:rPr>
        <w:fldChar w:fldCharType="separate"/>
      </w:r>
      <w:r w:rsidR="00657DF7">
        <w:rPr>
          <w:rFonts w:cs="Arial"/>
          <w:noProof/>
        </w:rPr>
        <w:t>8</w:t>
      </w:r>
      <w:r w:rsidR="00CA362D">
        <w:rPr>
          <w:rFonts w:cs="Arial"/>
        </w:rPr>
        <w:fldChar w:fldCharType="end"/>
      </w:r>
      <w:r w:rsidR="00CA362D">
        <w:rPr>
          <w:rFonts w:cs="Arial"/>
        </w:rPr>
        <w:t>.</w:t>
      </w:r>
      <w:r w:rsidR="00CA362D">
        <w:rPr>
          <w:rFonts w:cs="Arial"/>
        </w:rPr>
        <w:fldChar w:fldCharType="begin"/>
      </w:r>
      <w:r w:rsidR="00CA362D">
        <w:rPr>
          <w:rFonts w:cs="Arial"/>
        </w:rPr>
        <w:instrText xml:space="preserve"> SEQ Tabl. \* ARABIC \s 1 </w:instrText>
      </w:r>
      <w:r w:rsidR="00CA362D">
        <w:rPr>
          <w:rFonts w:cs="Arial"/>
        </w:rPr>
        <w:fldChar w:fldCharType="separate"/>
      </w:r>
      <w:r w:rsidR="00657DF7">
        <w:rPr>
          <w:rFonts w:cs="Arial"/>
          <w:noProof/>
        </w:rPr>
        <w:t>3</w:t>
      </w:r>
      <w:r w:rsidR="00CA362D">
        <w:rPr>
          <w:rFonts w:cs="Arial"/>
        </w:rPr>
        <w:fldChar w:fldCharType="end"/>
      </w:r>
      <w:r w:rsidRPr="00FC5BBB">
        <w:rPr>
          <w:rFonts w:cs="Arial"/>
        </w:rPr>
        <w:t xml:space="preserve">. Szacunkowa liczba lokali mieszkalnych oraz szacunkowa liczba osób zamieszkujących te lokale, w powiecie </w:t>
      </w:r>
      <w:r w:rsidR="0049708B">
        <w:rPr>
          <w:rFonts w:cs="Arial"/>
        </w:rPr>
        <w:t>bialskim</w:t>
      </w:r>
      <w:r w:rsidRPr="00FC5BBB">
        <w:rPr>
          <w:rFonts w:cs="Arial"/>
        </w:rPr>
        <w:t xml:space="preserve"> w zaokrągleniu do najbliższych stu, a także szacunkowa liczba obiektów związanych ze stałym lub czasowym pobytem dzieci i młodzieży, szpitali i domów pomocy społecznej, zagrożonych hałasem wyrażanym wskaźnikiem L</w:t>
      </w:r>
      <w:r w:rsidRPr="00FC5BBB">
        <w:rPr>
          <w:rFonts w:cs="Arial"/>
          <w:vertAlign w:val="subscript"/>
        </w:rPr>
        <w:t>DWN</w:t>
      </w:r>
      <w:r w:rsidRPr="00FC5BBB">
        <w:rPr>
          <w:rFonts w:cs="Arial"/>
        </w:rPr>
        <w:t xml:space="preserve"> </w:t>
      </w:r>
    </w:p>
    <w:tbl>
      <w:tblPr>
        <w:tblStyle w:val="Tabela-ekkom"/>
        <w:tblW w:w="5000" w:type="pct"/>
        <w:tblLook w:val="04A0" w:firstRow="1" w:lastRow="0" w:firstColumn="1" w:lastColumn="0" w:noHBand="0" w:noVBand="1"/>
      </w:tblPr>
      <w:tblGrid>
        <w:gridCol w:w="2299"/>
        <w:gridCol w:w="1361"/>
        <w:gridCol w:w="1370"/>
        <w:gridCol w:w="2191"/>
        <w:gridCol w:w="2191"/>
      </w:tblGrid>
      <w:tr w:rsidR="00FC5BBB" w:rsidRPr="00BA3A8C" w14:paraId="51E9B327" w14:textId="77777777" w:rsidTr="00FC5BBB">
        <w:tc>
          <w:tcPr>
            <w:tcW w:w="1221" w:type="pct"/>
            <w:vAlign w:val="center"/>
          </w:tcPr>
          <w:p w14:paraId="70769CB6" w14:textId="77777777" w:rsidR="00FC5BBB" w:rsidRPr="001B1100" w:rsidRDefault="00FC5BBB" w:rsidP="00FC5BBB">
            <w:pPr>
              <w:pStyle w:val="Tabela"/>
              <w:keepNext w:val="0"/>
              <w:rPr>
                <w:rFonts w:cs="Arial"/>
                <w:b/>
                <w:caps/>
                <w:kern w:val="28"/>
                <w:szCs w:val="20"/>
              </w:rPr>
            </w:pPr>
            <w:r w:rsidRPr="001B1100">
              <w:rPr>
                <w:rFonts w:cs="Arial"/>
                <w:b/>
                <w:szCs w:val="20"/>
              </w:rPr>
              <w:t>Zakres zasięgu hałasu [dB]</w:t>
            </w:r>
          </w:p>
        </w:tc>
        <w:tc>
          <w:tcPr>
            <w:tcW w:w="723" w:type="pct"/>
            <w:vAlign w:val="center"/>
          </w:tcPr>
          <w:p w14:paraId="1166F7DE" w14:textId="77777777" w:rsidR="00FC5BBB" w:rsidRPr="001B1100" w:rsidRDefault="00FC5BBB" w:rsidP="00FC5BBB">
            <w:pPr>
              <w:pStyle w:val="Tabela"/>
              <w:keepNext w:val="0"/>
              <w:rPr>
                <w:rFonts w:cs="Arial"/>
                <w:b/>
                <w:caps/>
                <w:kern w:val="28"/>
                <w:szCs w:val="20"/>
              </w:rPr>
            </w:pPr>
            <w:r w:rsidRPr="001B1100">
              <w:rPr>
                <w:rFonts w:cs="Arial"/>
                <w:b/>
                <w:szCs w:val="20"/>
              </w:rPr>
              <w:t xml:space="preserve">Liczba lokali </w:t>
            </w:r>
          </w:p>
        </w:tc>
        <w:tc>
          <w:tcPr>
            <w:tcW w:w="728" w:type="pct"/>
            <w:vAlign w:val="center"/>
          </w:tcPr>
          <w:p w14:paraId="363FBBF7" w14:textId="77777777" w:rsidR="00FC5BBB" w:rsidRPr="001B1100" w:rsidRDefault="00FC5BBB" w:rsidP="00FC5BBB">
            <w:pPr>
              <w:pStyle w:val="Tabela"/>
              <w:keepNext w:val="0"/>
              <w:rPr>
                <w:rFonts w:cs="Arial"/>
                <w:b/>
                <w:caps/>
                <w:kern w:val="28"/>
                <w:szCs w:val="20"/>
              </w:rPr>
            </w:pPr>
            <w:r w:rsidRPr="001B1100">
              <w:rPr>
                <w:rFonts w:cs="Arial"/>
                <w:b/>
                <w:szCs w:val="20"/>
              </w:rPr>
              <w:t xml:space="preserve">Liczba osób </w:t>
            </w:r>
          </w:p>
        </w:tc>
        <w:tc>
          <w:tcPr>
            <w:tcW w:w="1164" w:type="pct"/>
            <w:vAlign w:val="center"/>
          </w:tcPr>
          <w:p w14:paraId="461AD509" w14:textId="77777777" w:rsidR="00FC5BBB" w:rsidRPr="001B1100" w:rsidRDefault="00FC5BBB" w:rsidP="00FC5BBB">
            <w:pPr>
              <w:pStyle w:val="Tabela"/>
              <w:keepNext w:val="0"/>
              <w:rPr>
                <w:rFonts w:cs="Arial"/>
                <w:b/>
                <w:caps/>
                <w:kern w:val="28"/>
                <w:szCs w:val="20"/>
              </w:rPr>
            </w:pPr>
            <w:r w:rsidRPr="001B1100">
              <w:rPr>
                <w:rFonts w:cs="Arial"/>
                <w:b/>
                <w:szCs w:val="20"/>
              </w:rPr>
              <w:t>Liczba obiektów związanych ze stałym lub czasowym pobytem dzieci i młodzieży</w:t>
            </w:r>
          </w:p>
        </w:tc>
        <w:tc>
          <w:tcPr>
            <w:tcW w:w="1164" w:type="pct"/>
            <w:vAlign w:val="center"/>
          </w:tcPr>
          <w:p w14:paraId="0E6BA01A" w14:textId="77777777" w:rsidR="00FC5BBB" w:rsidRPr="001B1100" w:rsidRDefault="00FC5BBB" w:rsidP="00FC5BBB">
            <w:pPr>
              <w:pStyle w:val="Tabela"/>
              <w:keepNext w:val="0"/>
              <w:rPr>
                <w:rFonts w:cs="Arial"/>
                <w:b/>
                <w:caps/>
                <w:kern w:val="28"/>
                <w:szCs w:val="20"/>
              </w:rPr>
            </w:pPr>
            <w:r w:rsidRPr="001B1100">
              <w:rPr>
                <w:rFonts w:cs="Arial"/>
                <w:b/>
                <w:szCs w:val="20"/>
              </w:rPr>
              <w:t>Liczba szpitali i domów pomocy społecznej</w:t>
            </w:r>
          </w:p>
        </w:tc>
      </w:tr>
      <w:tr w:rsidR="0045320B" w:rsidRPr="00BA3A8C" w14:paraId="2F440B67" w14:textId="77777777" w:rsidTr="00C21E03">
        <w:tc>
          <w:tcPr>
            <w:tcW w:w="1221" w:type="pct"/>
            <w:vAlign w:val="center"/>
          </w:tcPr>
          <w:p w14:paraId="0D8AB15E" w14:textId="77777777" w:rsidR="0045320B" w:rsidRPr="001B1100" w:rsidRDefault="0045320B" w:rsidP="0045320B">
            <w:pPr>
              <w:pStyle w:val="Tabela"/>
              <w:keepNext w:val="0"/>
              <w:rPr>
                <w:rFonts w:cs="Arial"/>
                <w:b/>
                <w:caps/>
                <w:kern w:val="28"/>
                <w:szCs w:val="28"/>
              </w:rPr>
            </w:pPr>
            <w:r w:rsidRPr="001B1100">
              <w:rPr>
                <w:rFonts w:cs="Arial"/>
              </w:rPr>
              <w:t>55.0-59.9</w:t>
            </w:r>
          </w:p>
        </w:tc>
        <w:tc>
          <w:tcPr>
            <w:tcW w:w="723" w:type="pct"/>
          </w:tcPr>
          <w:p w14:paraId="1CC32098" w14:textId="077E14D1" w:rsidR="0045320B" w:rsidRPr="001B1100" w:rsidRDefault="008324BC" w:rsidP="0045320B">
            <w:pPr>
              <w:pStyle w:val="Tabela"/>
              <w:keepNext w:val="0"/>
              <w:rPr>
                <w:rFonts w:cs="Arial"/>
                <w:szCs w:val="20"/>
              </w:rPr>
            </w:pPr>
            <w:r>
              <w:t>0</w:t>
            </w:r>
          </w:p>
        </w:tc>
        <w:tc>
          <w:tcPr>
            <w:tcW w:w="728" w:type="pct"/>
          </w:tcPr>
          <w:p w14:paraId="04C6189A" w14:textId="4C1F56CE" w:rsidR="0045320B" w:rsidRPr="001B1100" w:rsidRDefault="008324BC" w:rsidP="0045320B">
            <w:pPr>
              <w:pStyle w:val="Tabela"/>
              <w:keepNext w:val="0"/>
              <w:rPr>
                <w:rFonts w:cs="Arial"/>
                <w:szCs w:val="20"/>
              </w:rPr>
            </w:pPr>
            <w:r>
              <w:t>200</w:t>
            </w:r>
          </w:p>
        </w:tc>
        <w:tc>
          <w:tcPr>
            <w:tcW w:w="1164" w:type="pct"/>
          </w:tcPr>
          <w:p w14:paraId="3EAA73F5" w14:textId="3D6A21D5" w:rsidR="0045320B" w:rsidRPr="001B1100" w:rsidRDefault="008324BC" w:rsidP="0045320B">
            <w:pPr>
              <w:pStyle w:val="Tabela"/>
              <w:keepNext w:val="0"/>
              <w:rPr>
                <w:rFonts w:cs="Arial"/>
                <w:szCs w:val="20"/>
              </w:rPr>
            </w:pPr>
            <w:r>
              <w:t>0</w:t>
            </w:r>
          </w:p>
        </w:tc>
        <w:tc>
          <w:tcPr>
            <w:tcW w:w="1164" w:type="pct"/>
          </w:tcPr>
          <w:p w14:paraId="2C2F57B2" w14:textId="358F83E0" w:rsidR="0045320B" w:rsidRPr="001B1100" w:rsidRDefault="0045320B" w:rsidP="0045320B">
            <w:pPr>
              <w:pStyle w:val="Tabela"/>
              <w:keepNext w:val="0"/>
              <w:rPr>
                <w:rFonts w:cs="Arial"/>
                <w:szCs w:val="20"/>
              </w:rPr>
            </w:pPr>
            <w:r w:rsidRPr="006D1167">
              <w:t>0</w:t>
            </w:r>
          </w:p>
        </w:tc>
      </w:tr>
      <w:tr w:rsidR="0045320B" w:rsidRPr="00BA3A8C" w14:paraId="03CEB048" w14:textId="77777777" w:rsidTr="00C21E03">
        <w:tc>
          <w:tcPr>
            <w:tcW w:w="1221" w:type="pct"/>
            <w:vAlign w:val="center"/>
          </w:tcPr>
          <w:p w14:paraId="607629AF" w14:textId="77777777" w:rsidR="0045320B" w:rsidRPr="001B1100" w:rsidRDefault="0045320B" w:rsidP="0045320B">
            <w:pPr>
              <w:pStyle w:val="Tabela"/>
              <w:keepNext w:val="0"/>
              <w:rPr>
                <w:rFonts w:cs="Arial"/>
              </w:rPr>
            </w:pPr>
            <w:r w:rsidRPr="001B1100">
              <w:rPr>
                <w:rFonts w:cs="Arial"/>
              </w:rPr>
              <w:t>60.0-64.9</w:t>
            </w:r>
          </w:p>
        </w:tc>
        <w:tc>
          <w:tcPr>
            <w:tcW w:w="723" w:type="pct"/>
          </w:tcPr>
          <w:p w14:paraId="302A126A" w14:textId="674612D1" w:rsidR="0045320B" w:rsidRPr="001B1100" w:rsidRDefault="008324BC" w:rsidP="0045320B">
            <w:pPr>
              <w:pStyle w:val="Tabela"/>
              <w:keepNext w:val="0"/>
              <w:rPr>
                <w:rFonts w:cs="Arial"/>
                <w:szCs w:val="20"/>
              </w:rPr>
            </w:pPr>
            <w:r>
              <w:t>0</w:t>
            </w:r>
          </w:p>
        </w:tc>
        <w:tc>
          <w:tcPr>
            <w:tcW w:w="728" w:type="pct"/>
          </w:tcPr>
          <w:p w14:paraId="59113F4D" w14:textId="4052EB44" w:rsidR="0045320B" w:rsidRPr="001B1100" w:rsidRDefault="008324BC" w:rsidP="0045320B">
            <w:pPr>
              <w:pStyle w:val="Tabela"/>
              <w:keepNext w:val="0"/>
              <w:rPr>
                <w:rFonts w:cs="Arial"/>
                <w:szCs w:val="20"/>
              </w:rPr>
            </w:pPr>
            <w:r>
              <w:t>100</w:t>
            </w:r>
          </w:p>
        </w:tc>
        <w:tc>
          <w:tcPr>
            <w:tcW w:w="1164" w:type="pct"/>
          </w:tcPr>
          <w:p w14:paraId="05B6622A" w14:textId="123458A2" w:rsidR="0045320B" w:rsidRPr="001B1100" w:rsidRDefault="0045320B" w:rsidP="0045320B">
            <w:pPr>
              <w:pStyle w:val="Tabela"/>
              <w:keepNext w:val="0"/>
              <w:rPr>
                <w:rFonts w:cs="Arial"/>
                <w:szCs w:val="20"/>
              </w:rPr>
            </w:pPr>
            <w:r w:rsidRPr="006D1167">
              <w:t>0</w:t>
            </w:r>
          </w:p>
        </w:tc>
        <w:tc>
          <w:tcPr>
            <w:tcW w:w="1164" w:type="pct"/>
          </w:tcPr>
          <w:p w14:paraId="40E09C08" w14:textId="0C08D9F3" w:rsidR="0045320B" w:rsidRPr="001B1100" w:rsidRDefault="0045320B" w:rsidP="0045320B">
            <w:pPr>
              <w:pStyle w:val="Tabela"/>
              <w:keepNext w:val="0"/>
              <w:rPr>
                <w:rFonts w:cs="Arial"/>
                <w:szCs w:val="20"/>
              </w:rPr>
            </w:pPr>
            <w:r w:rsidRPr="006D1167">
              <w:t>0</w:t>
            </w:r>
          </w:p>
        </w:tc>
      </w:tr>
      <w:tr w:rsidR="0045320B" w:rsidRPr="00BA3A8C" w14:paraId="5C307171" w14:textId="77777777" w:rsidTr="00C21E03">
        <w:tc>
          <w:tcPr>
            <w:tcW w:w="1221" w:type="pct"/>
            <w:vAlign w:val="center"/>
          </w:tcPr>
          <w:p w14:paraId="2B4D77AD" w14:textId="77777777" w:rsidR="0045320B" w:rsidRPr="001B1100" w:rsidRDefault="0045320B" w:rsidP="0045320B">
            <w:pPr>
              <w:pStyle w:val="Tabela"/>
              <w:keepNext w:val="0"/>
              <w:rPr>
                <w:rFonts w:cs="Arial"/>
              </w:rPr>
            </w:pPr>
            <w:r w:rsidRPr="001B1100">
              <w:rPr>
                <w:rFonts w:cs="Arial"/>
              </w:rPr>
              <w:t>65.0-69.9</w:t>
            </w:r>
          </w:p>
        </w:tc>
        <w:tc>
          <w:tcPr>
            <w:tcW w:w="723" w:type="pct"/>
          </w:tcPr>
          <w:p w14:paraId="55F4E031" w14:textId="4D8BD0D3" w:rsidR="0045320B" w:rsidRPr="001B1100" w:rsidRDefault="008324BC" w:rsidP="0045320B">
            <w:pPr>
              <w:pStyle w:val="Tabela"/>
              <w:keepNext w:val="0"/>
              <w:rPr>
                <w:rFonts w:cs="Arial"/>
                <w:szCs w:val="20"/>
              </w:rPr>
            </w:pPr>
            <w:r>
              <w:t>0</w:t>
            </w:r>
          </w:p>
        </w:tc>
        <w:tc>
          <w:tcPr>
            <w:tcW w:w="728" w:type="pct"/>
          </w:tcPr>
          <w:p w14:paraId="2E49A86B" w14:textId="6A5C7943" w:rsidR="0045320B" w:rsidRPr="001B1100" w:rsidRDefault="008324BC" w:rsidP="0045320B">
            <w:pPr>
              <w:pStyle w:val="Tabela"/>
              <w:keepNext w:val="0"/>
              <w:rPr>
                <w:rFonts w:cs="Arial"/>
                <w:szCs w:val="20"/>
              </w:rPr>
            </w:pPr>
            <w:r>
              <w:t>0</w:t>
            </w:r>
          </w:p>
        </w:tc>
        <w:tc>
          <w:tcPr>
            <w:tcW w:w="1164" w:type="pct"/>
          </w:tcPr>
          <w:p w14:paraId="5ACEEAEF" w14:textId="50EBB427" w:rsidR="0045320B" w:rsidRPr="001B1100" w:rsidRDefault="008324BC" w:rsidP="0045320B">
            <w:pPr>
              <w:pStyle w:val="Tabela"/>
              <w:keepNext w:val="0"/>
              <w:rPr>
                <w:rFonts w:cs="Arial"/>
                <w:szCs w:val="20"/>
              </w:rPr>
            </w:pPr>
            <w:r>
              <w:t>0</w:t>
            </w:r>
          </w:p>
        </w:tc>
        <w:tc>
          <w:tcPr>
            <w:tcW w:w="1164" w:type="pct"/>
          </w:tcPr>
          <w:p w14:paraId="4F17B967" w14:textId="4983F8B9" w:rsidR="0045320B" w:rsidRPr="001B1100" w:rsidRDefault="0045320B" w:rsidP="0045320B">
            <w:pPr>
              <w:pStyle w:val="Tabela"/>
              <w:keepNext w:val="0"/>
              <w:rPr>
                <w:rFonts w:cs="Arial"/>
                <w:szCs w:val="20"/>
              </w:rPr>
            </w:pPr>
            <w:r w:rsidRPr="006D1167">
              <w:t>0</w:t>
            </w:r>
          </w:p>
        </w:tc>
      </w:tr>
      <w:tr w:rsidR="0045320B" w:rsidRPr="00BA3A8C" w14:paraId="0C92A248" w14:textId="77777777" w:rsidTr="00C21E03">
        <w:tc>
          <w:tcPr>
            <w:tcW w:w="1221" w:type="pct"/>
            <w:vAlign w:val="center"/>
          </w:tcPr>
          <w:p w14:paraId="497CF1C3" w14:textId="77777777" w:rsidR="0045320B" w:rsidRPr="001B1100" w:rsidRDefault="0045320B" w:rsidP="0045320B">
            <w:pPr>
              <w:pStyle w:val="Tabela"/>
              <w:keepNext w:val="0"/>
              <w:rPr>
                <w:rFonts w:cs="Arial"/>
              </w:rPr>
            </w:pPr>
            <w:r w:rsidRPr="001B1100">
              <w:rPr>
                <w:rFonts w:cs="Arial"/>
              </w:rPr>
              <w:t>70.0-74.9</w:t>
            </w:r>
          </w:p>
        </w:tc>
        <w:tc>
          <w:tcPr>
            <w:tcW w:w="723" w:type="pct"/>
          </w:tcPr>
          <w:p w14:paraId="5953AD64" w14:textId="5F2B7E6B" w:rsidR="0045320B" w:rsidRPr="001B1100" w:rsidRDefault="008324BC" w:rsidP="0045320B">
            <w:pPr>
              <w:pStyle w:val="Tabela"/>
              <w:keepNext w:val="0"/>
              <w:rPr>
                <w:rFonts w:cs="Arial"/>
                <w:szCs w:val="20"/>
              </w:rPr>
            </w:pPr>
            <w:r>
              <w:t>0</w:t>
            </w:r>
          </w:p>
        </w:tc>
        <w:tc>
          <w:tcPr>
            <w:tcW w:w="728" w:type="pct"/>
          </w:tcPr>
          <w:p w14:paraId="7A2FB037" w14:textId="6B2EBD36" w:rsidR="0045320B" w:rsidRPr="001B1100" w:rsidRDefault="008324BC" w:rsidP="0045320B">
            <w:pPr>
              <w:pStyle w:val="Tabela"/>
              <w:keepNext w:val="0"/>
              <w:rPr>
                <w:rFonts w:cs="Arial"/>
                <w:szCs w:val="20"/>
              </w:rPr>
            </w:pPr>
            <w:r>
              <w:t>0</w:t>
            </w:r>
          </w:p>
        </w:tc>
        <w:tc>
          <w:tcPr>
            <w:tcW w:w="1164" w:type="pct"/>
          </w:tcPr>
          <w:p w14:paraId="1288147C" w14:textId="12AAC035" w:rsidR="0045320B" w:rsidRPr="001B1100" w:rsidRDefault="008324BC" w:rsidP="0045320B">
            <w:pPr>
              <w:pStyle w:val="Tabela"/>
              <w:keepNext w:val="0"/>
              <w:rPr>
                <w:rFonts w:cs="Arial"/>
                <w:szCs w:val="20"/>
              </w:rPr>
            </w:pPr>
            <w:r>
              <w:t>0</w:t>
            </w:r>
          </w:p>
        </w:tc>
        <w:tc>
          <w:tcPr>
            <w:tcW w:w="1164" w:type="pct"/>
          </w:tcPr>
          <w:p w14:paraId="09869F1C" w14:textId="14385351" w:rsidR="0045320B" w:rsidRPr="001B1100" w:rsidRDefault="0045320B" w:rsidP="0045320B">
            <w:pPr>
              <w:pStyle w:val="Tabela"/>
              <w:keepNext w:val="0"/>
              <w:rPr>
                <w:rFonts w:cs="Arial"/>
                <w:szCs w:val="20"/>
              </w:rPr>
            </w:pPr>
            <w:r w:rsidRPr="006D1167">
              <w:t>0</w:t>
            </w:r>
          </w:p>
        </w:tc>
      </w:tr>
      <w:tr w:rsidR="0045320B" w:rsidRPr="00BA3A8C" w14:paraId="05CCFD39" w14:textId="77777777" w:rsidTr="00C21E03">
        <w:trPr>
          <w:trHeight w:val="65"/>
        </w:trPr>
        <w:tc>
          <w:tcPr>
            <w:tcW w:w="1221" w:type="pct"/>
            <w:vAlign w:val="center"/>
          </w:tcPr>
          <w:p w14:paraId="706864F7" w14:textId="77777777" w:rsidR="0045320B" w:rsidRPr="001B1100" w:rsidRDefault="0045320B" w:rsidP="0045320B">
            <w:pPr>
              <w:pStyle w:val="Tabela"/>
              <w:keepNext w:val="0"/>
              <w:rPr>
                <w:rFonts w:cs="Arial"/>
              </w:rPr>
            </w:pPr>
            <w:r w:rsidRPr="001B1100">
              <w:rPr>
                <w:rFonts w:cs="Arial"/>
              </w:rPr>
              <w:t>75.0-79.9</w:t>
            </w:r>
          </w:p>
        </w:tc>
        <w:tc>
          <w:tcPr>
            <w:tcW w:w="723" w:type="pct"/>
          </w:tcPr>
          <w:p w14:paraId="6FF65C80" w14:textId="761A0AA2" w:rsidR="0045320B" w:rsidRPr="001B1100" w:rsidRDefault="0045320B" w:rsidP="0045320B">
            <w:pPr>
              <w:pStyle w:val="Tabela"/>
              <w:keepNext w:val="0"/>
              <w:rPr>
                <w:rFonts w:cs="Arial"/>
                <w:szCs w:val="20"/>
              </w:rPr>
            </w:pPr>
            <w:r>
              <w:rPr>
                <w:rFonts w:cs="Arial"/>
                <w:szCs w:val="20"/>
              </w:rPr>
              <w:t>0</w:t>
            </w:r>
          </w:p>
        </w:tc>
        <w:tc>
          <w:tcPr>
            <w:tcW w:w="728" w:type="pct"/>
          </w:tcPr>
          <w:p w14:paraId="5947959B" w14:textId="6016D5CC" w:rsidR="0045320B" w:rsidRPr="001B1100" w:rsidRDefault="0045320B" w:rsidP="0045320B">
            <w:pPr>
              <w:pStyle w:val="Tabela"/>
              <w:keepNext w:val="0"/>
              <w:rPr>
                <w:rFonts w:cs="Arial"/>
                <w:szCs w:val="20"/>
              </w:rPr>
            </w:pPr>
            <w:r>
              <w:rPr>
                <w:rFonts w:cs="Arial"/>
                <w:szCs w:val="20"/>
              </w:rPr>
              <w:t>0</w:t>
            </w:r>
          </w:p>
        </w:tc>
        <w:tc>
          <w:tcPr>
            <w:tcW w:w="1164" w:type="pct"/>
          </w:tcPr>
          <w:p w14:paraId="2A4345EF" w14:textId="7D1885D7" w:rsidR="0045320B" w:rsidRPr="001B1100" w:rsidRDefault="008324BC" w:rsidP="0045320B">
            <w:pPr>
              <w:pStyle w:val="Tabela"/>
              <w:keepNext w:val="0"/>
              <w:rPr>
                <w:rFonts w:cs="Arial"/>
                <w:szCs w:val="20"/>
              </w:rPr>
            </w:pPr>
            <w:r>
              <w:t>0</w:t>
            </w:r>
          </w:p>
        </w:tc>
        <w:tc>
          <w:tcPr>
            <w:tcW w:w="1164" w:type="pct"/>
          </w:tcPr>
          <w:p w14:paraId="71DEA781" w14:textId="29857F03" w:rsidR="0045320B" w:rsidRPr="001B1100" w:rsidRDefault="0045320B" w:rsidP="0045320B">
            <w:pPr>
              <w:pStyle w:val="Tabela"/>
              <w:keepNext w:val="0"/>
              <w:rPr>
                <w:rFonts w:cs="Arial"/>
                <w:szCs w:val="20"/>
              </w:rPr>
            </w:pPr>
            <w:r w:rsidRPr="006D1167">
              <w:t>0</w:t>
            </w:r>
          </w:p>
        </w:tc>
      </w:tr>
      <w:tr w:rsidR="004C683A" w:rsidRPr="00FC5BBB" w14:paraId="650C96F1" w14:textId="77777777" w:rsidTr="00456D35">
        <w:tc>
          <w:tcPr>
            <w:tcW w:w="1221" w:type="pct"/>
            <w:vAlign w:val="center"/>
          </w:tcPr>
          <w:p w14:paraId="241B22D7" w14:textId="77777777" w:rsidR="004C683A" w:rsidRPr="00FC5BBB" w:rsidRDefault="004C683A" w:rsidP="004C683A">
            <w:pPr>
              <w:pStyle w:val="Tabela"/>
              <w:keepNext w:val="0"/>
              <w:rPr>
                <w:rFonts w:cs="Arial"/>
              </w:rPr>
            </w:pPr>
            <w:r w:rsidRPr="00FC5BBB">
              <w:rPr>
                <w:rFonts w:cs="Arial"/>
              </w:rPr>
              <w:t>≥80.0</w:t>
            </w:r>
          </w:p>
        </w:tc>
        <w:tc>
          <w:tcPr>
            <w:tcW w:w="723" w:type="pct"/>
          </w:tcPr>
          <w:p w14:paraId="40144F3F" w14:textId="39CC8513" w:rsidR="004C683A" w:rsidRPr="00FC5BBB" w:rsidRDefault="0045320B" w:rsidP="004C683A">
            <w:pPr>
              <w:pStyle w:val="Tabela"/>
              <w:keepNext w:val="0"/>
              <w:rPr>
                <w:rFonts w:cs="Arial"/>
                <w:szCs w:val="20"/>
              </w:rPr>
            </w:pPr>
            <w:r>
              <w:rPr>
                <w:rFonts w:cs="Arial"/>
                <w:szCs w:val="20"/>
              </w:rPr>
              <w:t>0</w:t>
            </w:r>
          </w:p>
        </w:tc>
        <w:tc>
          <w:tcPr>
            <w:tcW w:w="728" w:type="pct"/>
          </w:tcPr>
          <w:p w14:paraId="6631061E" w14:textId="6714D124" w:rsidR="004C683A" w:rsidRPr="00FC5BBB" w:rsidRDefault="0045320B" w:rsidP="004C683A">
            <w:pPr>
              <w:pStyle w:val="Tabela"/>
              <w:keepNext w:val="0"/>
              <w:rPr>
                <w:rFonts w:cs="Arial"/>
                <w:szCs w:val="20"/>
              </w:rPr>
            </w:pPr>
            <w:r>
              <w:rPr>
                <w:rFonts w:cs="Arial"/>
                <w:szCs w:val="20"/>
              </w:rPr>
              <w:t>0</w:t>
            </w:r>
          </w:p>
        </w:tc>
        <w:tc>
          <w:tcPr>
            <w:tcW w:w="1164" w:type="pct"/>
            <w:vAlign w:val="center"/>
          </w:tcPr>
          <w:p w14:paraId="01C48BC3" w14:textId="77777777" w:rsidR="004C683A" w:rsidRPr="00FC5BBB" w:rsidRDefault="004C683A" w:rsidP="004C683A">
            <w:pPr>
              <w:pStyle w:val="Tabela"/>
              <w:keepNext w:val="0"/>
              <w:rPr>
                <w:rFonts w:cs="Arial"/>
                <w:szCs w:val="20"/>
              </w:rPr>
            </w:pPr>
            <w:r>
              <w:rPr>
                <w:rFonts w:cs="Arial"/>
                <w:szCs w:val="20"/>
              </w:rPr>
              <w:t>0</w:t>
            </w:r>
          </w:p>
        </w:tc>
        <w:tc>
          <w:tcPr>
            <w:tcW w:w="1164" w:type="pct"/>
            <w:vAlign w:val="center"/>
          </w:tcPr>
          <w:p w14:paraId="6C3269AA" w14:textId="77777777" w:rsidR="004C683A" w:rsidRPr="00FC5BBB" w:rsidRDefault="004C683A" w:rsidP="004C683A">
            <w:pPr>
              <w:pStyle w:val="Tabela"/>
              <w:keepNext w:val="0"/>
              <w:rPr>
                <w:rFonts w:cs="Arial"/>
                <w:szCs w:val="20"/>
              </w:rPr>
            </w:pPr>
            <w:r>
              <w:rPr>
                <w:rFonts w:cs="Arial"/>
                <w:szCs w:val="20"/>
              </w:rPr>
              <w:t>0</w:t>
            </w:r>
          </w:p>
        </w:tc>
      </w:tr>
    </w:tbl>
    <w:p w14:paraId="2F0799F5" w14:textId="14CF87BB" w:rsidR="00FC5BBB" w:rsidRPr="00FC5BBB" w:rsidRDefault="00FC5BBB" w:rsidP="008324BC">
      <w:pPr>
        <w:pStyle w:val="Legenda"/>
        <w:keepLines/>
        <w:spacing w:before="240"/>
        <w:rPr>
          <w:rFonts w:cs="Arial"/>
        </w:rPr>
      </w:pPr>
      <w:r w:rsidRPr="00FC5BBB">
        <w:rPr>
          <w:rFonts w:cs="Arial"/>
        </w:rPr>
        <w:lastRenderedPageBreak/>
        <w:t xml:space="preserve">Tabl. </w:t>
      </w:r>
      <w:r w:rsidR="00CA362D">
        <w:rPr>
          <w:rFonts w:cs="Arial"/>
        </w:rPr>
        <w:fldChar w:fldCharType="begin"/>
      </w:r>
      <w:r w:rsidR="00CA362D">
        <w:rPr>
          <w:rFonts w:cs="Arial"/>
        </w:rPr>
        <w:instrText xml:space="preserve"> STYLEREF 1 \s </w:instrText>
      </w:r>
      <w:r w:rsidR="00CA362D">
        <w:rPr>
          <w:rFonts w:cs="Arial"/>
        </w:rPr>
        <w:fldChar w:fldCharType="separate"/>
      </w:r>
      <w:r w:rsidR="00657DF7">
        <w:rPr>
          <w:rFonts w:cs="Arial"/>
          <w:noProof/>
        </w:rPr>
        <w:t>8</w:t>
      </w:r>
      <w:r w:rsidR="00CA362D">
        <w:rPr>
          <w:rFonts w:cs="Arial"/>
        </w:rPr>
        <w:fldChar w:fldCharType="end"/>
      </w:r>
      <w:r w:rsidR="00CA362D">
        <w:rPr>
          <w:rFonts w:cs="Arial"/>
        </w:rPr>
        <w:t>.</w:t>
      </w:r>
      <w:r w:rsidR="00CA362D">
        <w:rPr>
          <w:rFonts w:cs="Arial"/>
        </w:rPr>
        <w:fldChar w:fldCharType="begin"/>
      </w:r>
      <w:r w:rsidR="00CA362D">
        <w:rPr>
          <w:rFonts w:cs="Arial"/>
        </w:rPr>
        <w:instrText xml:space="preserve"> SEQ Tabl. \* ARABIC \s 1 </w:instrText>
      </w:r>
      <w:r w:rsidR="00CA362D">
        <w:rPr>
          <w:rFonts w:cs="Arial"/>
        </w:rPr>
        <w:fldChar w:fldCharType="separate"/>
      </w:r>
      <w:r w:rsidR="00657DF7">
        <w:rPr>
          <w:rFonts w:cs="Arial"/>
          <w:noProof/>
        </w:rPr>
        <w:t>4</w:t>
      </w:r>
      <w:r w:rsidR="00CA362D">
        <w:rPr>
          <w:rFonts w:cs="Arial"/>
        </w:rPr>
        <w:fldChar w:fldCharType="end"/>
      </w:r>
      <w:r w:rsidRPr="00FC5BBB">
        <w:rPr>
          <w:rFonts w:cs="Arial"/>
        </w:rPr>
        <w:t xml:space="preserve">. Szacunkowa liczba lokali mieszkalnych oraz szacunkowa liczba osób zamieszkujących te lokale, w powiecie </w:t>
      </w:r>
      <w:r w:rsidR="0049708B">
        <w:rPr>
          <w:rFonts w:cs="Arial"/>
        </w:rPr>
        <w:t>bialskim</w:t>
      </w:r>
      <w:r w:rsidRPr="00FC5BBB">
        <w:rPr>
          <w:rFonts w:cs="Arial"/>
        </w:rPr>
        <w:t xml:space="preserve"> w zaokrągleniu do najbliższych stu, a także szacunkowa liczba obiektów związanych ze stałym lub czasowym pobytem dzieci i młodzieży, szpitali i domów pomocy społecznej, zagrożonych hałasem wyrażanym wskaźnikiem L</w:t>
      </w:r>
      <w:r w:rsidRPr="00FC5BBB">
        <w:rPr>
          <w:rFonts w:cs="Arial"/>
          <w:vertAlign w:val="subscript"/>
        </w:rPr>
        <w:t>N</w:t>
      </w:r>
      <w:r w:rsidRPr="00FC5BBB">
        <w:rPr>
          <w:rFonts w:cs="Arial"/>
        </w:rPr>
        <w:t xml:space="preserve"> </w:t>
      </w:r>
    </w:p>
    <w:tbl>
      <w:tblPr>
        <w:tblStyle w:val="Tabela-ekkom"/>
        <w:tblW w:w="5000" w:type="pct"/>
        <w:tblLook w:val="04A0" w:firstRow="1" w:lastRow="0" w:firstColumn="1" w:lastColumn="0" w:noHBand="0" w:noVBand="1"/>
      </w:tblPr>
      <w:tblGrid>
        <w:gridCol w:w="2299"/>
        <w:gridCol w:w="1361"/>
        <w:gridCol w:w="1370"/>
        <w:gridCol w:w="2191"/>
        <w:gridCol w:w="2191"/>
      </w:tblGrid>
      <w:tr w:rsidR="00FC5BBB" w:rsidRPr="00FC5BBB" w14:paraId="1F710A63" w14:textId="77777777" w:rsidTr="00FC5BBB">
        <w:tc>
          <w:tcPr>
            <w:tcW w:w="1221" w:type="pct"/>
            <w:vAlign w:val="center"/>
          </w:tcPr>
          <w:p w14:paraId="51AA0FE3" w14:textId="77777777" w:rsidR="00FC5BBB" w:rsidRPr="00FC5BBB" w:rsidRDefault="00FC5BBB" w:rsidP="00FC5BBB">
            <w:pPr>
              <w:pStyle w:val="Tabela"/>
              <w:keepNext w:val="0"/>
              <w:rPr>
                <w:rFonts w:cs="Arial"/>
                <w:b/>
                <w:caps/>
                <w:kern w:val="28"/>
                <w:szCs w:val="20"/>
              </w:rPr>
            </w:pPr>
            <w:r w:rsidRPr="00FC5BBB">
              <w:rPr>
                <w:rFonts w:cs="Arial"/>
                <w:b/>
                <w:szCs w:val="20"/>
              </w:rPr>
              <w:t>Zakres zasięgu hałasu [dB]</w:t>
            </w:r>
          </w:p>
        </w:tc>
        <w:tc>
          <w:tcPr>
            <w:tcW w:w="723" w:type="pct"/>
            <w:vAlign w:val="center"/>
          </w:tcPr>
          <w:p w14:paraId="04306709" w14:textId="77777777" w:rsidR="00FC5BBB" w:rsidRPr="00FC5BBB" w:rsidRDefault="00FC5BBB" w:rsidP="00FC5BBB">
            <w:pPr>
              <w:pStyle w:val="Tabela"/>
              <w:keepNext w:val="0"/>
              <w:rPr>
                <w:rFonts w:cs="Arial"/>
                <w:b/>
                <w:caps/>
                <w:kern w:val="28"/>
                <w:szCs w:val="20"/>
              </w:rPr>
            </w:pPr>
            <w:r w:rsidRPr="00FC5BBB">
              <w:rPr>
                <w:rFonts w:cs="Arial"/>
                <w:b/>
                <w:szCs w:val="20"/>
              </w:rPr>
              <w:t xml:space="preserve">Liczba lokali </w:t>
            </w:r>
          </w:p>
        </w:tc>
        <w:tc>
          <w:tcPr>
            <w:tcW w:w="728" w:type="pct"/>
            <w:vAlign w:val="center"/>
          </w:tcPr>
          <w:p w14:paraId="4FED8981" w14:textId="77777777" w:rsidR="00FC5BBB" w:rsidRPr="00FC5BBB" w:rsidRDefault="00FC5BBB" w:rsidP="00FC5BBB">
            <w:pPr>
              <w:pStyle w:val="Tabela"/>
              <w:keepNext w:val="0"/>
              <w:rPr>
                <w:rFonts w:cs="Arial"/>
                <w:b/>
                <w:caps/>
                <w:kern w:val="28"/>
                <w:szCs w:val="20"/>
              </w:rPr>
            </w:pPr>
            <w:r w:rsidRPr="00FC5BBB">
              <w:rPr>
                <w:rFonts w:cs="Arial"/>
                <w:b/>
                <w:szCs w:val="20"/>
              </w:rPr>
              <w:t xml:space="preserve">Liczba osób </w:t>
            </w:r>
          </w:p>
        </w:tc>
        <w:tc>
          <w:tcPr>
            <w:tcW w:w="1164" w:type="pct"/>
            <w:vAlign w:val="center"/>
          </w:tcPr>
          <w:p w14:paraId="66C0ED68" w14:textId="77777777" w:rsidR="00FC5BBB" w:rsidRPr="00FC5BBB" w:rsidRDefault="00FC5BBB" w:rsidP="00FC5BBB">
            <w:pPr>
              <w:pStyle w:val="Tabela"/>
              <w:keepNext w:val="0"/>
              <w:rPr>
                <w:rFonts w:cs="Arial"/>
                <w:b/>
                <w:caps/>
                <w:kern w:val="28"/>
                <w:szCs w:val="20"/>
              </w:rPr>
            </w:pPr>
            <w:r w:rsidRPr="00FC5BBB">
              <w:rPr>
                <w:rFonts w:cs="Arial"/>
                <w:b/>
                <w:szCs w:val="20"/>
              </w:rPr>
              <w:t>Liczba obiektów związanych ze stałym lub czasowym pobytem dzieci i młodzieży</w:t>
            </w:r>
          </w:p>
        </w:tc>
        <w:tc>
          <w:tcPr>
            <w:tcW w:w="1164" w:type="pct"/>
            <w:vAlign w:val="center"/>
          </w:tcPr>
          <w:p w14:paraId="12609CEE" w14:textId="77777777" w:rsidR="00FC5BBB" w:rsidRPr="00FC5BBB" w:rsidRDefault="00FC5BBB" w:rsidP="00FC5BBB">
            <w:pPr>
              <w:pStyle w:val="Tabela"/>
              <w:keepNext w:val="0"/>
              <w:rPr>
                <w:rFonts w:cs="Arial"/>
                <w:b/>
                <w:caps/>
                <w:kern w:val="28"/>
                <w:szCs w:val="20"/>
              </w:rPr>
            </w:pPr>
            <w:r w:rsidRPr="00FC5BBB">
              <w:rPr>
                <w:rFonts w:cs="Arial"/>
                <w:b/>
                <w:szCs w:val="20"/>
              </w:rPr>
              <w:t>Liczba szpitali i domów pomocy społecznej</w:t>
            </w:r>
          </w:p>
        </w:tc>
      </w:tr>
      <w:tr w:rsidR="0045320B" w:rsidRPr="00FC5BBB" w14:paraId="621C819C" w14:textId="77777777" w:rsidTr="0047578E">
        <w:tc>
          <w:tcPr>
            <w:tcW w:w="1221" w:type="pct"/>
            <w:vAlign w:val="center"/>
          </w:tcPr>
          <w:p w14:paraId="4EA84D15" w14:textId="77777777" w:rsidR="0045320B" w:rsidRPr="00FC5BBB" w:rsidRDefault="0045320B" w:rsidP="0045320B">
            <w:pPr>
              <w:pStyle w:val="Tabela"/>
              <w:keepNext w:val="0"/>
              <w:rPr>
                <w:rFonts w:cs="Arial"/>
                <w:b/>
                <w:caps/>
                <w:kern w:val="28"/>
                <w:szCs w:val="28"/>
              </w:rPr>
            </w:pPr>
            <w:r w:rsidRPr="00FC5BBB">
              <w:rPr>
                <w:rFonts w:cs="Arial"/>
              </w:rPr>
              <w:t>50.0-54.9</w:t>
            </w:r>
          </w:p>
        </w:tc>
        <w:tc>
          <w:tcPr>
            <w:tcW w:w="723" w:type="pct"/>
          </w:tcPr>
          <w:p w14:paraId="29A205A8" w14:textId="0F4AB667" w:rsidR="0045320B" w:rsidRPr="00FC5BBB" w:rsidRDefault="008324BC" w:rsidP="0045320B">
            <w:pPr>
              <w:pStyle w:val="Tabela"/>
              <w:keepNext w:val="0"/>
              <w:rPr>
                <w:rFonts w:cs="Arial"/>
                <w:szCs w:val="20"/>
              </w:rPr>
            </w:pPr>
            <w:r>
              <w:t>100</w:t>
            </w:r>
          </w:p>
        </w:tc>
        <w:tc>
          <w:tcPr>
            <w:tcW w:w="728" w:type="pct"/>
          </w:tcPr>
          <w:p w14:paraId="47BFCE81" w14:textId="4F102B31" w:rsidR="0045320B" w:rsidRPr="00FC5BBB" w:rsidRDefault="008324BC" w:rsidP="0045320B">
            <w:pPr>
              <w:pStyle w:val="Tabela"/>
              <w:keepNext w:val="0"/>
              <w:rPr>
                <w:rFonts w:cs="Arial"/>
                <w:szCs w:val="20"/>
              </w:rPr>
            </w:pPr>
            <w:r>
              <w:t>300</w:t>
            </w:r>
          </w:p>
        </w:tc>
        <w:tc>
          <w:tcPr>
            <w:tcW w:w="1164" w:type="pct"/>
          </w:tcPr>
          <w:p w14:paraId="246207DA" w14:textId="251DD016" w:rsidR="0045320B" w:rsidRPr="00FC5BBB" w:rsidRDefault="0045320B" w:rsidP="0045320B">
            <w:pPr>
              <w:pStyle w:val="Tabela"/>
              <w:keepNext w:val="0"/>
              <w:rPr>
                <w:rFonts w:cs="Arial"/>
                <w:szCs w:val="20"/>
              </w:rPr>
            </w:pPr>
            <w:r w:rsidRPr="003631EA">
              <w:t>0</w:t>
            </w:r>
          </w:p>
        </w:tc>
        <w:tc>
          <w:tcPr>
            <w:tcW w:w="1164" w:type="pct"/>
          </w:tcPr>
          <w:p w14:paraId="5FD3F9A1" w14:textId="29CE9D17" w:rsidR="0045320B" w:rsidRPr="00FC5BBB" w:rsidRDefault="0045320B" w:rsidP="0045320B">
            <w:pPr>
              <w:pStyle w:val="Tabela"/>
              <w:keepNext w:val="0"/>
              <w:rPr>
                <w:rFonts w:cs="Arial"/>
                <w:szCs w:val="20"/>
              </w:rPr>
            </w:pPr>
            <w:r w:rsidRPr="003631EA">
              <w:t>0</w:t>
            </w:r>
          </w:p>
        </w:tc>
      </w:tr>
      <w:tr w:rsidR="0045320B" w:rsidRPr="00FC5BBB" w14:paraId="74C59D69" w14:textId="77777777" w:rsidTr="0047578E">
        <w:tc>
          <w:tcPr>
            <w:tcW w:w="1221" w:type="pct"/>
            <w:vAlign w:val="center"/>
          </w:tcPr>
          <w:p w14:paraId="7AA51BA1" w14:textId="77777777" w:rsidR="0045320B" w:rsidRPr="00FC5BBB" w:rsidRDefault="0045320B" w:rsidP="0045320B">
            <w:pPr>
              <w:pStyle w:val="Tabela"/>
              <w:keepNext w:val="0"/>
              <w:rPr>
                <w:rFonts w:cs="Arial"/>
                <w:b/>
                <w:caps/>
                <w:kern w:val="28"/>
                <w:szCs w:val="28"/>
              </w:rPr>
            </w:pPr>
            <w:r w:rsidRPr="00FC5BBB">
              <w:rPr>
                <w:rFonts w:cs="Arial"/>
              </w:rPr>
              <w:t>55.0-59.9</w:t>
            </w:r>
          </w:p>
        </w:tc>
        <w:tc>
          <w:tcPr>
            <w:tcW w:w="723" w:type="pct"/>
          </w:tcPr>
          <w:p w14:paraId="2B21E726" w14:textId="157A62DE" w:rsidR="0045320B" w:rsidRPr="00FC5BBB" w:rsidRDefault="008324BC" w:rsidP="0045320B">
            <w:pPr>
              <w:pStyle w:val="Tabela"/>
              <w:keepNext w:val="0"/>
              <w:rPr>
                <w:rFonts w:cs="Arial"/>
                <w:szCs w:val="20"/>
              </w:rPr>
            </w:pPr>
            <w:r>
              <w:t>0</w:t>
            </w:r>
          </w:p>
        </w:tc>
        <w:tc>
          <w:tcPr>
            <w:tcW w:w="728" w:type="pct"/>
          </w:tcPr>
          <w:p w14:paraId="4EAD79CA" w14:textId="0890FC7F" w:rsidR="0045320B" w:rsidRPr="00FC5BBB" w:rsidRDefault="008324BC" w:rsidP="0045320B">
            <w:pPr>
              <w:pStyle w:val="Tabela"/>
              <w:keepNext w:val="0"/>
              <w:rPr>
                <w:rFonts w:cs="Arial"/>
                <w:szCs w:val="20"/>
              </w:rPr>
            </w:pPr>
            <w:r>
              <w:t>0</w:t>
            </w:r>
          </w:p>
        </w:tc>
        <w:tc>
          <w:tcPr>
            <w:tcW w:w="1164" w:type="pct"/>
          </w:tcPr>
          <w:p w14:paraId="7026242E" w14:textId="011FEA27" w:rsidR="0045320B" w:rsidRPr="00FC5BBB" w:rsidRDefault="008324BC" w:rsidP="0045320B">
            <w:pPr>
              <w:pStyle w:val="Tabela"/>
              <w:keepNext w:val="0"/>
              <w:rPr>
                <w:rFonts w:cs="Arial"/>
                <w:szCs w:val="20"/>
              </w:rPr>
            </w:pPr>
            <w:r>
              <w:t>0</w:t>
            </w:r>
          </w:p>
        </w:tc>
        <w:tc>
          <w:tcPr>
            <w:tcW w:w="1164" w:type="pct"/>
          </w:tcPr>
          <w:p w14:paraId="0246E4D6" w14:textId="05FDB556" w:rsidR="0045320B" w:rsidRPr="00FC5BBB" w:rsidRDefault="0045320B" w:rsidP="0045320B">
            <w:pPr>
              <w:pStyle w:val="Tabela"/>
              <w:keepNext w:val="0"/>
              <w:rPr>
                <w:rFonts w:cs="Arial"/>
                <w:szCs w:val="20"/>
              </w:rPr>
            </w:pPr>
            <w:r w:rsidRPr="003631EA">
              <w:t>0</w:t>
            </w:r>
          </w:p>
        </w:tc>
      </w:tr>
      <w:tr w:rsidR="0045320B" w:rsidRPr="00FC5BBB" w14:paraId="3FC1A504" w14:textId="77777777" w:rsidTr="0047578E">
        <w:tc>
          <w:tcPr>
            <w:tcW w:w="1221" w:type="pct"/>
            <w:vAlign w:val="center"/>
          </w:tcPr>
          <w:p w14:paraId="5C34C3C6" w14:textId="77777777" w:rsidR="0045320B" w:rsidRPr="00FC5BBB" w:rsidRDefault="0045320B" w:rsidP="0045320B">
            <w:pPr>
              <w:pStyle w:val="Tabela"/>
              <w:keepNext w:val="0"/>
              <w:rPr>
                <w:rFonts w:cs="Arial"/>
              </w:rPr>
            </w:pPr>
            <w:r w:rsidRPr="00FC5BBB">
              <w:rPr>
                <w:rFonts w:cs="Arial"/>
              </w:rPr>
              <w:t>60.0-64.9</w:t>
            </w:r>
          </w:p>
        </w:tc>
        <w:tc>
          <w:tcPr>
            <w:tcW w:w="723" w:type="pct"/>
          </w:tcPr>
          <w:p w14:paraId="6F4772CC" w14:textId="22F46813" w:rsidR="0045320B" w:rsidRPr="00FC5BBB" w:rsidRDefault="008324BC" w:rsidP="0045320B">
            <w:pPr>
              <w:pStyle w:val="Tabela"/>
              <w:keepNext w:val="0"/>
              <w:rPr>
                <w:rFonts w:cs="Arial"/>
                <w:szCs w:val="20"/>
              </w:rPr>
            </w:pPr>
            <w:r>
              <w:t>0</w:t>
            </w:r>
          </w:p>
        </w:tc>
        <w:tc>
          <w:tcPr>
            <w:tcW w:w="728" w:type="pct"/>
          </w:tcPr>
          <w:p w14:paraId="230BDD38" w14:textId="7354E372" w:rsidR="0045320B" w:rsidRPr="00FC5BBB" w:rsidRDefault="008324BC" w:rsidP="0045320B">
            <w:pPr>
              <w:pStyle w:val="Tabela"/>
              <w:keepNext w:val="0"/>
              <w:rPr>
                <w:rFonts w:cs="Arial"/>
                <w:szCs w:val="20"/>
              </w:rPr>
            </w:pPr>
            <w:r>
              <w:t>0</w:t>
            </w:r>
          </w:p>
        </w:tc>
        <w:tc>
          <w:tcPr>
            <w:tcW w:w="1164" w:type="pct"/>
          </w:tcPr>
          <w:p w14:paraId="19327068" w14:textId="37357D0F" w:rsidR="0045320B" w:rsidRPr="00FC5BBB" w:rsidRDefault="008324BC" w:rsidP="0045320B">
            <w:pPr>
              <w:pStyle w:val="Tabela"/>
              <w:keepNext w:val="0"/>
              <w:rPr>
                <w:rFonts w:cs="Arial"/>
                <w:szCs w:val="20"/>
              </w:rPr>
            </w:pPr>
            <w:r>
              <w:t>0</w:t>
            </w:r>
          </w:p>
        </w:tc>
        <w:tc>
          <w:tcPr>
            <w:tcW w:w="1164" w:type="pct"/>
          </w:tcPr>
          <w:p w14:paraId="3F0F0F10" w14:textId="46835E8C" w:rsidR="0045320B" w:rsidRPr="00FC5BBB" w:rsidRDefault="0045320B" w:rsidP="0045320B">
            <w:pPr>
              <w:pStyle w:val="Tabela"/>
              <w:keepNext w:val="0"/>
              <w:rPr>
                <w:rFonts w:cs="Arial"/>
                <w:szCs w:val="20"/>
              </w:rPr>
            </w:pPr>
            <w:r w:rsidRPr="003631EA">
              <w:t>0</w:t>
            </w:r>
          </w:p>
        </w:tc>
      </w:tr>
      <w:tr w:rsidR="0045320B" w:rsidRPr="00BA3A8C" w14:paraId="69588AE0" w14:textId="77777777" w:rsidTr="0047578E">
        <w:tc>
          <w:tcPr>
            <w:tcW w:w="1221" w:type="pct"/>
            <w:vAlign w:val="center"/>
          </w:tcPr>
          <w:p w14:paraId="02E459E2" w14:textId="77777777" w:rsidR="0045320B" w:rsidRPr="00FC5BBB" w:rsidRDefault="0045320B" w:rsidP="0045320B">
            <w:pPr>
              <w:pStyle w:val="Tabela"/>
              <w:keepNext w:val="0"/>
              <w:rPr>
                <w:rFonts w:cs="Arial"/>
              </w:rPr>
            </w:pPr>
            <w:r w:rsidRPr="00FC5BBB">
              <w:rPr>
                <w:rFonts w:cs="Arial"/>
              </w:rPr>
              <w:t>65.0-69.9</w:t>
            </w:r>
          </w:p>
        </w:tc>
        <w:tc>
          <w:tcPr>
            <w:tcW w:w="723" w:type="pct"/>
          </w:tcPr>
          <w:p w14:paraId="0D58D4E6" w14:textId="29B3D8C0" w:rsidR="0045320B" w:rsidRPr="00FC5BBB" w:rsidRDefault="003A3DFD" w:rsidP="0045320B">
            <w:pPr>
              <w:pStyle w:val="Tabela"/>
              <w:keepNext w:val="0"/>
              <w:rPr>
                <w:rFonts w:cs="Arial"/>
                <w:szCs w:val="20"/>
              </w:rPr>
            </w:pPr>
            <w:r>
              <w:rPr>
                <w:rFonts w:cs="Arial"/>
                <w:szCs w:val="20"/>
              </w:rPr>
              <w:t>0</w:t>
            </w:r>
          </w:p>
        </w:tc>
        <w:tc>
          <w:tcPr>
            <w:tcW w:w="728" w:type="pct"/>
          </w:tcPr>
          <w:p w14:paraId="23EC2BF6" w14:textId="0D02F306" w:rsidR="0045320B" w:rsidRPr="00FC5BBB" w:rsidRDefault="003A3DFD" w:rsidP="0045320B">
            <w:pPr>
              <w:pStyle w:val="Tabela"/>
              <w:keepNext w:val="0"/>
              <w:rPr>
                <w:rFonts w:cs="Arial"/>
                <w:szCs w:val="20"/>
              </w:rPr>
            </w:pPr>
            <w:r>
              <w:rPr>
                <w:rFonts w:cs="Arial"/>
                <w:szCs w:val="20"/>
              </w:rPr>
              <w:t>0</w:t>
            </w:r>
          </w:p>
        </w:tc>
        <w:tc>
          <w:tcPr>
            <w:tcW w:w="1164" w:type="pct"/>
          </w:tcPr>
          <w:p w14:paraId="365F53E2" w14:textId="44367DB7" w:rsidR="0045320B" w:rsidRPr="00FC5BBB" w:rsidRDefault="008324BC" w:rsidP="0045320B">
            <w:pPr>
              <w:pStyle w:val="Tabela"/>
              <w:keepNext w:val="0"/>
              <w:rPr>
                <w:rFonts w:cs="Arial"/>
                <w:szCs w:val="20"/>
              </w:rPr>
            </w:pPr>
            <w:r>
              <w:t>0</w:t>
            </w:r>
          </w:p>
        </w:tc>
        <w:tc>
          <w:tcPr>
            <w:tcW w:w="1164" w:type="pct"/>
          </w:tcPr>
          <w:p w14:paraId="0221E4F0" w14:textId="2E744A21" w:rsidR="0045320B" w:rsidRPr="00FC5BBB" w:rsidRDefault="0045320B" w:rsidP="0045320B">
            <w:pPr>
              <w:pStyle w:val="Tabela"/>
              <w:keepNext w:val="0"/>
              <w:rPr>
                <w:rFonts w:cs="Arial"/>
                <w:szCs w:val="20"/>
              </w:rPr>
            </w:pPr>
            <w:r w:rsidRPr="003631EA">
              <w:t>0</w:t>
            </w:r>
          </w:p>
        </w:tc>
      </w:tr>
      <w:tr w:rsidR="004C683A" w:rsidRPr="00BA3A8C" w14:paraId="50591117" w14:textId="77777777" w:rsidTr="00687718">
        <w:tc>
          <w:tcPr>
            <w:tcW w:w="1221" w:type="pct"/>
            <w:vAlign w:val="center"/>
          </w:tcPr>
          <w:p w14:paraId="04D49C5B" w14:textId="77777777" w:rsidR="004C683A" w:rsidRPr="00FC5BBB" w:rsidRDefault="004C683A" w:rsidP="004C683A">
            <w:pPr>
              <w:pStyle w:val="Tabela"/>
              <w:keepNext w:val="0"/>
              <w:rPr>
                <w:rFonts w:cs="Arial"/>
              </w:rPr>
            </w:pPr>
            <w:r w:rsidRPr="00FC5BBB">
              <w:rPr>
                <w:rFonts w:cs="Arial"/>
              </w:rPr>
              <w:t>70.0-74.9</w:t>
            </w:r>
          </w:p>
        </w:tc>
        <w:tc>
          <w:tcPr>
            <w:tcW w:w="723" w:type="pct"/>
          </w:tcPr>
          <w:p w14:paraId="6B7F0587" w14:textId="738EFAF7" w:rsidR="004C683A" w:rsidRPr="009E5C52" w:rsidRDefault="003A3DFD" w:rsidP="004C683A">
            <w:pPr>
              <w:pStyle w:val="Tabela"/>
              <w:keepNext w:val="0"/>
              <w:rPr>
                <w:rFonts w:cs="Arial"/>
                <w:szCs w:val="20"/>
              </w:rPr>
            </w:pPr>
            <w:r>
              <w:rPr>
                <w:rFonts w:cs="Arial"/>
                <w:szCs w:val="20"/>
              </w:rPr>
              <w:t>0</w:t>
            </w:r>
          </w:p>
        </w:tc>
        <w:tc>
          <w:tcPr>
            <w:tcW w:w="728" w:type="pct"/>
          </w:tcPr>
          <w:p w14:paraId="03040E46" w14:textId="7BFBFC17" w:rsidR="004C683A" w:rsidRPr="009E5C52" w:rsidRDefault="003A3DFD" w:rsidP="004C683A">
            <w:pPr>
              <w:pStyle w:val="Tabela"/>
              <w:keepNext w:val="0"/>
              <w:rPr>
                <w:rFonts w:cs="Arial"/>
                <w:szCs w:val="20"/>
              </w:rPr>
            </w:pPr>
            <w:r>
              <w:rPr>
                <w:rFonts w:cs="Arial"/>
                <w:szCs w:val="20"/>
              </w:rPr>
              <w:t>0</w:t>
            </w:r>
          </w:p>
        </w:tc>
        <w:tc>
          <w:tcPr>
            <w:tcW w:w="1164" w:type="pct"/>
            <w:vAlign w:val="center"/>
          </w:tcPr>
          <w:p w14:paraId="4DA43B37" w14:textId="77777777" w:rsidR="004C683A" w:rsidRPr="009E5C52" w:rsidRDefault="004C683A" w:rsidP="004C683A">
            <w:pPr>
              <w:pStyle w:val="Tabela"/>
              <w:keepNext w:val="0"/>
              <w:rPr>
                <w:rFonts w:cs="Arial"/>
                <w:szCs w:val="20"/>
              </w:rPr>
            </w:pPr>
            <w:r w:rsidRPr="009E5C52">
              <w:rPr>
                <w:rFonts w:cs="Arial"/>
                <w:szCs w:val="20"/>
              </w:rPr>
              <w:t>0</w:t>
            </w:r>
          </w:p>
        </w:tc>
        <w:tc>
          <w:tcPr>
            <w:tcW w:w="1164" w:type="pct"/>
            <w:vAlign w:val="center"/>
          </w:tcPr>
          <w:p w14:paraId="30809822" w14:textId="77777777" w:rsidR="004C683A" w:rsidRPr="009E5C52" w:rsidRDefault="004C683A" w:rsidP="004C683A">
            <w:pPr>
              <w:pStyle w:val="Tabela"/>
              <w:keepNext w:val="0"/>
              <w:rPr>
                <w:rFonts w:cs="Arial"/>
                <w:szCs w:val="20"/>
              </w:rPr>
            </w:pPr>
            <w:r w:rsidRPr="009E5C52">
              <w:rPr>
                <w:rFonts w:cs="Arial"/>
                <w:szCs w:val="20"/>
              </w:rPr>
              <w:t>0</w:t>
            </w:r>
          </w:p>
        </w:tc>
      </w:tr>
      <w:tr w:rsidR="004C683A" w:rsidRPr="00431E7E" w14:paraId="5E1D8349" w14:textId="77777777" w:rsidTr="00687718">
        <w:tc>
          <w:tcPr>
            <w:tcW w:w="1221" w:type="pct"/>
            <w:vAlign w:val="center"/>
          </w:tcPr>
          <w:p w14:paraId="03F176CD" w14:textId="77777777" w:rsidR="004C683A" w:rsidRPr="00FC5BBB" w:rsidRDefault="004C683A" w:rsidP="004C683A">
            <w:pPr>
              <w:pStyle w:val="Tabela"/>
              <w:keepNext w:val="0"/>
              <w:rPr>
                <w:rFonts w:cs="Arial"/>
              </w:rPr>
            </w:pPr>
            <w:r w:rsidRPr="00FC5BBB">
              <w:rPr>
                <w:rFonts w:cs="Arial"/>
              </w:rPr>
              <w:t>≥75.0</w:t>
            </w:r>
          </w:p>
        </w:tc>
        <w:tc>
          <w:tcPr>
            <w:tcW w:w="723" w:type="pct"/>
          </w:tcPr>
          <w:p w14:paraId="616748F9" w14:textId="4F3EBEEE" w:rsidR="004C683A" w:rsidRPr="009E5C52" w:rsidRDefault="003A3DFD" w:rsidP="004C683A">
            <w:pPr>
              <w:pStyle w:val="Tabela"/>
              <w:keepNext w:val="0"/>
              <w:rPr>
                <w:rFonts w:cs="Arial"/>
                <w:szCs w:val="20"/>
              </w:rPr>
            </w:pPr>
            <w:r>
              <w:rPr>
                <w:rFonts w:cs="Arial"/>
                <w:szCs w:val="20"/>
              </w:rPr>
              <w:t>0</w:t>
            </w:r>
          </w:p>
        </w:tc>
        <w:tc>
          <w:tcPr>
            <w:tcW w:w="728" w:type="pct"/>
          </w:tcPr>
          <w:p w14:paraId="526762A1" w14:textId="352F8B33" w:rsidR="004C683A" w:rsidRPr="009E5C52" w:rsidRDefault="003A3DFD" w:rsidP="004C683A">
            <w:pPr>
              <w:pStyle w:val="Tabela"/>
              <w:keepNext w:val="0"/>
              <w:rPr>
                <w:rFonts w:cs="Arial"/>
                <w:szCs w:val="20"/>
              </w:rPr>
            </w:pPr>
            <w:r>
              <w:rPr>
                <w:rFonts w:cs="Arial"/>
                <w:szCs w:val="20"/>
              </w:rPr>
              <w:t>0</w:t>
            </w:r>
          </w:p>
        </w:tc>
        <w:tc>
          <w:tcPr>
            <w:tcW w:w="1164" w:type="pct"/>
            <w:vAlign w:val="center"/>
          </w:tcPr>
          <w:p w14:paraId="633FA316" w14:textId="77777777" w:rsidR="004C683A" w:rsidRPr="009E5C52" w:rsidRDefault="004C683A" w:rsidP="004C683A">
            <w:pPr>
              <w:pStyle w:val="Tabela"/>
              <w:keepNext w:val="0"/>
              <w:rPr>
                <w:rFonts w:cs="Arial"/>
                <w:szCs w:val="20"/>
              </w:rPr>
            </w:pPr>
            <w:r w:rsidRPr="009E5C52">
              <w:rPr>
                <w:rFonts w:cs="Arial"/>
                <w:szCs w:val="20"/>
              </w:rPr>
              <w:t>0</w:t>
            </w:r>
          </w:p>
        </w:tc>
        <w:tc>
          <w:tcPr>
            <w:tcW w:w="1164" w:type="pct"/>
            <w:vAlign w:val="center"/>
          </w:tcPr>
          <w:p w14:paraId="1B6072B6" w14:textId="77777777" w:rsidR="004C683A" w:rsidRPr="009E5C52" w:rsidRDefault="004C683A" w:rsidP="004C683A">
            <w:pPr>
              <w:pStyle w:val="Tabela"/>
              <w:keepNext w:val="0"/>
              <w:rPr>
                <w:rFonts w:cs="Arial"/>
                <w:szCs w:val="20"/>
              </w:rPr>
            </w:pPr>
            <w:r w:rsidRPr="009E5C52">
              <w:rPr>
                <w:rFonts w:cs="Arial"/>
                <w:szCs w:val="20"/>
              </w:rPr>
              <w:t>0</w:t>
            </w:r>
          </w:p>
        </w:tc>
      </w:tr>
    </w:tbl>
    <w:p w14:paraId="6A2FEEF7" w14:textId="40264C7D" w:rsidR="00A70D17" w:rsidRPr="00C07DBB" w:rsidRDefault="00A70D17" w:rsidP="00A70D17">
      <w:pPr>
        <w:pStyle w:val="Legenda"/>
        <w:spacing w:before="240"/>
        <w:rPr>
          <w:rFonts w:cs="Arial"/>
        </w:rPr>
      </w:pPr>
      <w:r w:rsidRPr="00BA3A8C">
        <w:rPr>
          <w:rFonts w:cs="Arial"/>
        </w:rPr>
        <w:t xml:space="preserve">Tabl. </w:t>
      </w:r>
      <w:r w:rsidR="00CA362D">
        <w:rPr>
          <w:rFonts w:cs="Arial"/>
        </w:rPr>
        <w:fldChar w:fldCharType="begin"/>
      </w:r>
      <w:r w:rsidR="00CA362D">
        <w:rPr>
          <w:rFonts w:cs="Arial"/>
        </w:rPr>
        <w:instrText xml:space="preserve"> STYLEREF 1 \s </w:instrText>
      </w:r>
      <w:r w:rsidR="00CA362D">
        <w:rPr>
          <w:rFonts w:cs="Arial"/>
        </w:rPr>
        <w:fldChar w:fldCharType="separate"/>
      </w:r>
      <w:r w:rsidR="00657DF7">
        <w:rPr>
          <w:rFonts w:cs="Arial"/>
          <w:noProof/>
        </w:rPr>
        <w:t>8</w:t>
      </w:r>
      <w:r w:rsidR="00CA362D">
        <w:rPr>
          <w:rFonts w:cs="Arial"/>
        </w:rPr>
        <w:fldChar w:fldCharType="end"/>
      </w:r>
      <w:r w:rsidR="00CA362D">
        <w:rPr>
          <w:rFonts w:cs="Arial"/>
        </w:rPr>
        <w:t>.</w:t>
      </w:r>
      <w:r w:rsidR="00CA362D">
        <w:rPr>
          <w:rFonts w:cs="Arial"/>
        </w:rPr>
        <w:fldChar w:fldCharType="begin"/>
      </w:r>
      <w:r w:rsidR="00CA362D">
        <w:rPr>
          <w:rFonts w:cs="Arial"/>
        </w:rPr>
        <w:instrText xml:space="preserve"> SEQ Tabl. \* ARABIC \s 1 </w:instrText>
      </w:r>
      <w:r w:rsidR="00CA362D">
        <w:rPr>
          <w:rFonts w:cs="Arial"/>
        </w:rPr>
        <w:fldChar w:fldCharType="separate"/>
      </w:r>
      <w:r w:rsidR="00657DF7">
        <w:rPr>
          <w:rFonts w:cs="Arial"/>
          <w:noProof/>
        </w:rPr>
        <w:t>5</w:t>
      </w:r>
      <w:r w:rsidR="00CA362D">
        <w:rPr>
          <w:rFonts w:cs="Arial"/>
        </w:rPr>
        <w:fldChar w:fldCharType="end"/>
      </w:r>
      <w:r w:rsidRPr="00BA3A8C">
        <w:rPr>
          <w:rFonts w:cs="Arial"/>
        </w:rPr>
        <w:t>. Szacunkowa licz</w:t>
      </w:r>
      <w:r w:rsidR="00DE08C2">
        <w:rPr>
          <w:rFonts w:cs="Arial"/>
        </w:rPr>
        <w:t>b</w:t>
      </w:r>
      <w:r w:rsidRPr="00BA3A8C">
        <w:rPr>
          <w:rFonts w:cs="Arial"/>
        </w:rPr>
        <w:t>a lokali mieszkalnych oraz szacunkowa liczba osób w</w:t>
      </w:r>
      <w:r w:rsidR="00DE08C2">
        <w:rPr>
          <w:rFonts w:cs="Arial"/>
        </w:rPr>
        <w:t> </w:t>
      </w:r>
      <w:r w:rsidRPr="00BA3A8C">
        <w:rPr>
          <w:rFonts w:cs="Arial"/>
        </w:rPr>
        <w:t xml:space="preserve">powiecie </w:t>
      </w:r>
      <w:r w:rsidR="0049708B">
        <w:rPr>
          <w:rFonts w:cs="Arial"/>
        </w:rPr>
        <w:t>biłgorajskim</w:t>
      </w:r>
      <w:r w:rsidRPr="00BA3A8C">
        <w:rPr>
          <w:rFonts w:cs="Arial"/>
        </w:rPr>
        <w:t xml:space="preserve"> zamieszkujących te lokale, w zaokrągleniu do najbliższych stu, a także szacunkowa liczba obiektów związanych ze stałym lub czasowym pobytem dzieci i młodzieży, szpitali i domów pomocy społecznej na terenach, na których występują przekroczenia dopuszczalnych poziomów hałasu wyrażonych wskaźnikiem L</w:t>
      </w:r>
      <w:r w:rsidRPr="00BA3A8C">
        <w:rPr>
          <w:rFonts w:cs="Arial"/>
          <w:vertAlign w:val="subscript"/>
        </w:rPr>
        <w:t>DWN</w:t>
      </w:r>
    </w:p>
    <w:tbl>
      <w:tblPr>
        <w:tblStyle w:val="Tabela-ekkom"/>
        <w:tblW w:w="5000" w:type="pct"/>
        <w:tblLook w:val="04A0" w:firstRow="1" w:lastRow="0" w:firstColumn="1" w:lastColumn="0" w:noHBand="0" w:noVBand="1"/>
      </w:tblPr>
      <w:tblGrid>
        <w:gridCol w:w="2299"/>
        <w:gridCol w:w="1361"/>
        <w:gridCol w:w="1370"/>
        <w:gridCol w:w="2191"/>
        <w:gridCol w:w="2191"/>
      </w:tblGrid>
      <w:tr w:rsidR="00A70D17" w:rsidRPr="00C07DBB" w14:paraId="33E65B93" w14:textId="77777777" w:rsidTr="00A70D17">
        <w:tc>
          <w:tcPr>
            <w:tcW w:w="1221" w:type="pct"/>
            <w:vAlign w:val="center"/>
          </w:tcPr>
          <w:p w14:paraId="4BEF7357" w14:textId="77777777" w:rsidR="00A70D17" w:rsidRPr="00C07DBB" w:rsidRDefault="00A70D17" w:rsidP="00A70D17">
            <w:pPr>
              <w:pStyle w:val="Tabela"/>
              <w:keepNext w:val="0"/>
              <w:rPr>
                <w:rFonts w:cs="Arial"/>
                <w:b/>
                <w:caps/>
                <w:kern w:val="28"/>
                <w:szCs w:val="20"/>
              </w:rPr>
            </w:pPr>
            <w:r w:rsidRPr="00C07DBB">
              <w:rPr>
                <w:rFonts w:cs="Arial"/>
                <w:b/>
                <w:szCs w:val="20"/>
              </w:rPr>
              <w:t>Przekroczenia wskaźnika hałasu drogowego L</w:t>
            </w:r>
            <w:r w:rsidRPr="00C07DBB">
              <w:rPr>
                <w:rFonts w:cs="Arial"/>
                <w:b/>
                <w:szCs w:val="20"/>
                <w:vertAlign w:val="subscript"/>
              </w:rPr>
              <w:t>DWN</w:t>
            </w:r>
          </w:p>
        </w:tc>
        <w:tc>
          <w:tcPr>
            <w:tcW w:w="723" w:type="pct"/>
            <w:vAlign w:val="center"/>
          </w:tcPr>
          <w:p w14:paraId="3C28A2E1" w14:textId="77777777" w:rsidR="00A70D17" w:rsidRPr="00C07DBB" w:rsidRDefault="00A70D17" w:rsidP="00A70D17">
            <w:pPr>
              <w:pStyle w:val="Tabela"/>
              <w:keepNext w:val="0"/>
              <w:rPr>
                <w:rFonts w:cs="Arial"/>
                <w:b/>
                <w:caps/>
                <w:kern w:val="28"/>
                <w:szCs w:val="20"/>
              </w:rPr>
            </w:pPr>
            <w:r w:rsidRPr="00C07DBB">
              <w:rPr>
                <w:rFonts w:cs="Arial"/>
                <w:b/>
                <w:szCs w:val="20"/>
              </w:rPr>
              <w:t>Liczba lokali</w:t>
            </w:r>
          </w:p>
        </w:tc>
        <w:tc>
          <w:tcPr>
            <w:tcW w:w="728" w:type="pct"/>
            <w:vAlign w:val="center"/>
          </w:tcPr>
          <w:p w14:paraId="7DFD5625" w14:textId="77777777" w:rsidR="00A70D17" w:rsidRPr="00C07DBB" w:rsidRDefault="00A70D17" w:rsidP="00A70D17">
            <w:pPr>
              <w:pStyle w:val="Tabela"/>
              <w:keepNext w:val="0"/>
              <w:rPr>
                <w:rFonts w:cs="Arial"/>
                <w:b/>
                <w:caps/>
                <w:kern w:val="28"/>
                <w:szCs w:val="20"/>
              </w:rPr>
            </w:pPr>
            <w:r w:rsidRPr="00C07DBB">
              <w:rPr>
                <w:rFonts w:cs="Arial"/>
                <w:b/>
                <w:szCs w:val="20"/>
              </w:rPr>
              <w:t>Liczba osób</w:t>
            </w:r>
          </w:p>
        </w:tc>
        <w:tc>
          <w:tcPr>
            <w:tcW w:w="1164" w:type="pct"/>
            <w:vAlign w:val="center"/>
          </w:tcPr>
          <w:p w14:paraId="7ADEC36C" w14:textId="77777777" w:rsidR="00A70D17" w:rsidRPr="00C07DBB" w:rsidRDefault="00A70D17" w:rsidP="00A70D17">
            <w:pPr>
              <w:pStyle w:val="Tabela"/>
              <w:keepNext w:val="0"/>
              <w:rPr>
                <w:rFonts w:cs="Arial"/>
                <w:b/>
                <w:caps/>
                <w:kern w:val="28"/>
                <w:szCs w:val="20"/>
              </w:rPr>
            </w:pPr>
            <w:r w:rsidRPr="00C07DBB">
              <w:rPr>
                <w:rFonts w:cs="Arial"/>
                <w:b/>
                <w:szCs w:val="20"/>
              </w:rPr>
              <w:t>Liczba obiektów związanych ze stałym lub czasowym pobytem dzieci i młodzieży</w:t>
            </w:r>
          </w:p>
        </w:tc>
        <w:tc>
          <w:tcPr>
            <w:tcW w:w="1164" w:type="pct"/>
            <w:vAlign w:val="center"/>
          </w:tcPr>
          <w:p w14:paraId="4EFBFB59" w14:textId="77777777" w:rsidR="00A70D17" w:rsidRPr="00C07DBB" w:rsidRDefault="00A70D17" w:rsidP="00A70D17">
            <w:pPr>
              <w:pStyle w:val="Tabela"/>
              <w:keepNext w:val="0"/>
              <w:rPr>
                <w:rFonts w:cs="Arial"/>
                <w:b/>
                <w:caps/>
                <w:kern w:val="28"/>
                <w:szCs w:val="20"/>
              </w:rPr>
            </w:pPr>
            <w:r w:rsidRPr="00C07DBB">
              <w:rPr>
                <w:rFonts w:cs="Arial"/>
                <w:b/>
                <w:szCs w:val="20"/>
              </w:rPr>
              <w:t>Liczba szpitali i domów pomocy społecznej</w:t>
            </w:r>
          </w:p>
        </w:tc>
      </w:tr>
      <w:tr w:rsidR="00A70D17" w:rsidRPr="00C07DBB" w14:paraId="589E0C21" w14:textId="77777777" w:rsidTr="00A70D17">
        <w:tc>
          <w:tcPr>
            <w:tcW w:w="1221" w:type="pct"/>
            <w:vAlign w:val="center"/>
          </w:tcPr>
          <w:p w14:paraId="2753F2DE" w14:textId="77777777" w:rsidR="00A70D17" w:rsidRPr="00C07DBB" w:rsidRDefault="00A70D17" w:rsidP="00A70D17">
            <w:pPr>
              <w:pStyle w:val="Tabela"/>
              <w:keepNext w:val="0"/>
              <w:rPr>
                <w:rFonts w:cs="Arial"/>
                <w:caps/>
                <w:kern w:val="28"/>
                <w:szCs w:val="28"/>
              </w:rPr>
            </w:pPr>
            <w:r w:rsidRPr="00C07DBB">
              <w:rPr>
                <w:rFonts w:cs="Arial"/>
                <w:szCs w:val="20"/>
              </w:rPr>
              <w:t>do 5 dB</w:t>
            </w:r>
          </w:p>
        </w:tc>
        <w:tc>
          <w:tcPr>
            <w:tcW w:w="723" w:type="pct"/>
            <w:vAlign w:val="center"/>
          </w:tcPr>
          <w:p w14:paraId="5A98E7AB" w14:textId="24E840F3" w:rsidR="00A70D17" w:rsidRPr="00C07DBB" w:rsidRDefault="00740205" w:rsidP="00A70D17">
            <w:pPr>
              <w:pStyle w:val="Tabela"/>
              <w:keepNext w:val="0"/>
              <w:rPr>
                <w:rFonts w:cs="Arial"/>
                <w:szCs w:val="20"/>
              </w:rPr>
            </w:pPr>
            <w:r>
              <w:rPr>
                <w:rFonts w:cs="Arial"/>
                <w:szCs w:val="20"/>
              </w:rPr>
              <w:t>300</w:t>
            </w:r>
          </w:p>
        </w:tc>
        <w:tc>
          <w:tcPr>
            <w:tcW w:w="728" w:type="pct"/>
            <w:vAlign w:val="center"/>
          </w:tcPr>
          <w:p w14:paraId="36FC6DBA" w14:textId="5C84DE7D" w:rsidR="00A70D17" w:rsidRPr="00C07DBB" w:rsidRDefault="00740205" w:rsidP="00A70D17">
            <w:pPr>
              <w:pStyle w:val="Tabela"/>
              <w:keepNext w:val="0"/>
              <w:rPr>
                <w:rFonts w:cs="Arial"/>
                <w:szCs w:val="20"/>
              </w:rPr>
            </w:pPr>
            <w:r>
              <w:rPr>
                <w:rFonts w:cs="Arial"/>
                <w:szCs w:val="20"/>
              </w:rPr>
              <w:t>900</w:t>
            </w:r>
          </w:p>
        </w:tc>
        <w:tc>
          <w:tcPr>
            <w:tcW w:w="1164" w:type="pct"/>
            <w:vAlign w:val="center"/>
          </w:tcPr>
          <w:p w14:paraId="0D0A53E9" w14:textId="1928E73F" w:rsidR="00A70D17" w:rsidRPr="00C07DBB" w:rsidRDefault="00740205" w:rsidP="00A70D17">
            <w:pPr>
              <w:pStyle w:val="Tabela"/>
              <w:keepNext w:val="0"/>
              <w:rPr>
                <w:rFonts w:cs="Arial"/>
                <w:szCs w:val="20"/>
              </w:rPr>
            </w:pPr>
            <w:r>
              <w:rPr>
                <w:rFonts w:cs="Arial"/>
                <w:szCs w:val="20"/>
              </w:rPr>
              <w:t>0</w:t>
            </w:r>
          </w:p>
        </w:tc>
        <w:tc>
          <w:tcPr>
            <w:tcW w:w="1164" w:type="pct"/>
            <w:vAlign w:val="center"/>
          </w:tcPr>
          <w:p w14:paraId="6041D53A" w14:textId="77777777" w:rsidR="00A70D17" w:rsidRPr="00C07DBB" w:rsidRDefault="00A70D17" w:rsidP="00A70D17">
            <w:pPr>
              <w:pStyle w:val="Tabela"/>
              <w:keepNext w:val="0"/>
              <w:rPr>
                <w:rFonts w:cs="Arial"/>
                <w:szCs w:val="20"/>
              </w:rPr>
            </w:pPr>
            <w:r>
              <w:rPr>
                <w:rFonts w:cs="Arial"/>
                <w:szCs w:val="20"/>
              </w:rPr>
              <w:t>0</w:t>
            </w:r>
          </w:p>
        </w:tc>
      </w:tr>
      <w:tr w:rsidR="00A70D17" w:rsidRPr="00C07DBB" w14:paraId="1BD4246B" w14:textId="77777777" w:rsidTr="00A70D17">
        <w:tc>
          <w:tcPr>
            <w:tcW w:w="1221" w:type="pct"/>
            <w:vAlign w:val="center"/>
          </w:tcPr>
          <w:p w14:paraId="424423B5" w14:textId="77777777" w:rsidR="00A70D17" w:rsidRPr="00C07DBB" w:rsidRDefault="00A70D17" w:rsidP="00A70D17">
            <w:pPr>
              <w:pStyle w:val="Tabela"/>
              <w:keepNext w:val="0"/>
              <w:rPr>
                <w:rFonts w:cs="Arial"/>
              </w:rPr>
            </w:pPr>
            <w:r w:rsidRPr="00C07DBB">
              <w:rPr>
                <w:rFonts w:cs="Arial"/>
              </w:rPr>
              <w:t>od 5.1 do 10 dB</w:t>
            </w:r>
          </w:p>
        </w:tc>
        <w:tc>
          <w:tcPr>
            <w:tcW w:w="723" w:type="pct"/>
            <w:vAlign w:val="center"/>
          </w:tcPr>
          <w:p w14:paraId="4B1AA8CD" w14:textId="3C4A29C9" w:rsidR="00A70D17" w:rsidRPr="00C07DBB" w:rsidRDefault="00CE7374" w:rsidP="00A70D17">
            <w:pPr>
              <w:pStyle w:val="Tabela"/>
              <w:keepNext w:val="0"/>
              <w:rPr>
                <w:rFonts w:cs="Arial"/>
                <w:szCs w:val="20"/>
              </w:rPr>
            </w:pPr>
            <w:r>
              <w:rPr>
                <w:rFonts w:cs="Arial"/>
                <w:szCs w:val="20"/>
              </w:rPr>
              <w:t>0</w:t>
            </w:r>
          </w:p>
        </w:tc>
        <w:tc>
          <w:tcPr>
            <w:tcW w:w="728" w:type="pct"/>
            <w:vAlign w:val="center"/>
          </w:tcPr>
          <w:p w14:paraId="58CA9657" w14:textId="07BA36DD" w:rsidR="00A70D17" w:rsidRPr="00C07DBB" w:rsidRDefault="00CE7374" w:rsidP="00A70D17">
            <w:pPr>
              <w:pStyle w:val="Tabela"/>
              <w:keepNext w:val="0"/>
              <w:rPr>
                <w:rFonts w:cs="Arial"/>
                <w:szCs w:val="20"/>
              </w:rPr>
            </w:pPr>
            <w:r>
              <w:rPr>
                <w:rFonts w:cs="Arial"/>
                <w:szCs w:val="20"/>
              </w:rPr>
              <w:t>0</w:t>
            </w:r>
          </w:p>
        </w:tc>
        <w:tc>
          <w:tcPr>
            <w:tcW w:w="1164" w:type="pct"/>
            <w:vAlign w:val="center"/>
          </w:tcPr>
          <w:p w14:paraId="6EF66796" w14:textId="0A9E9802" w:rsidR="00A70D17" w:rsidRPr="00C07DBB" w:rsidRDefault="00740205" w:rsidP="00A70D17">
            <w:pPr>
              <w:pStyle w:val="Tabela"/>
              <w:keepNext w:val="0"/>
              <w:rPr>
                <w:rFonts w:cs="Arial"/>
                <w:szCs w:val="20"/>
              </w:rPr>
            </w:pPr>
            <w:r>
              <w:rPr>
                <w:rFonts w:cs="Arial"/>
                <w:szCs w:val="20"/>
              </w:rPr>
              <w:t>0</w:t>
            </w:r>
          </w:p>
        </w:tc>
        <w:tc>
          <w:tcPr>
            <w:tcW w:w="1164" w:type="pct"/>
            <w:vAlign w:val="center"/>
          </w:tcPr>
          <w:p w14:paraId="7DF0D97A" w14:textId="77777777" w:rsidR="00A70D17" w:rsidRPr="00C07DBB" w:rsidRDefault="00A70D17" w:rsidP="00A70D17">
            <w:pPr>
              <w:pStyle w:val="Tabela"/>
              <w:keepNext w:val="0"/>
              <w:rPr>
                <w:rFonts w:cs="Arial"/>
                <w:szCs w:val="20"/>
              </w:rPr>
            </w:pPr>
            <w:r>
              <w:rPr>
                <w:rFonts w:cs="Arial"/>
                <w:szCs w:val="20"/>
              </w:rPr>
              <w:t>0</w:t>
            </w:r>
          </w:p>
        </w:tc>
      </w:tr>
      <w:tr w:rsidR="00A70D17" w:rsidRPr="00C07DBB" w14:paraId="5E001B72" w14:textId="77777777" w:rsidTr="00A70D17">
        <w:tc>
          <w:tcPr>
            <w:tcW w:w="1221" w:type="pct"/>
            <w:vAlign w:val="center"/>
          </w:tcPr>
          <w:p w14:paraId="3485E388" w14:textId="77777777" w:rsidR="00A70D17" w:rsidRPr="00C07DBB" w:rsidRDefault="00A70D17" w:rsidP="00A70D17">
            <w:pPr>
              <w:pStyle w:val="Tabela"/>
              <w:keepNext w:val="0"/>
              <w:rPr>
                <w:rFonts w:cs="Arial"/>
              </w:rPr>
            </w:pPr>
            <w:r w:rsidRPr="00C07DBB">
              <w:rPr>
                <w:rFonts w:cs="Arial"/>
              </w:rPr>
              <w:t>od 10.1 do 15 dB</w:t>
            </w:r>
          </w:p>
        </w:tc>
        <w:tc>
          <w:tcPr>
            <w:tcW w:w="723" w:type="pct"/>
            <w:vAlign w:val="center"/>
          </w:tcPr>
          <w:p w14:paraId="0F7696E6" w14:textId="6CF8CAFB" w:rsidR="00A70D17" w:rsidRPr="00C07DBB" w:rsidRDefault="00F40DE7" w:rsidP="00A70D17">
            <w:pPr>
              <w:pStyle w:val="Tabela"/>
              <w:keepNext w:val="0"/>
              <w:rPr>
                <w:rFonts w:cs="Arial"/>
                <w:szCs w:val="20"/>
              </w:rPr>
            </w:pPr>
            <w:r>
              <w:rPr>
                <w:rFonts w:cs="Arial"/>
                <w:szCs w:val="20"/>
              </w:rPr>
              <w:t>0</w:t>
            </w:r>
          </w:p>
        </w:tc>
        <w:tc>
          <w:tcPr>
            <w:tcW w:w="728" w:type="pct"/>
            <w:vAlign w:val="center"/>
          </w:tcPr>
          <w:p w14:paraId="5387BBC3" w14:textId="5EC67BB4" w:rsidR="00A70D17" w:rsidRPr="00C07DBB" w:rsidRDefault="00740205" w:rsidP="00A70D17">
            <w:pPr>
              <w:pStyle w:val="Tabela"/>
              <w:keepNext w:val="0"/>
              <w:rPr>
                <w:rFonts w:cs="Arial"/>
                <w:szCs w:val="20"/>
              </w:rPr>
            </w:pPr>
            <w:r>
              <w:rPr>
                <w:rFonts w:cs="Arial"/>
                <w:szCs w:val="20"/>
              </w:rPr>
              <w:t>100</w:t>
            </w:r>
          </w:p>
        </w:tc>
        <w:tc>
          <w:tcPr>
            <w:tcW w:w="1164" w:type="pct"/>
            <w:vAlign w:val="center"/>
          </w:tcPr>
          <w:p w14:paraId="193B0940" w14:textId="77777777" w:rsidR="00A70D17" w:rsidRPr="00C07DBB" w:rsidRDefault="00A70D17" w:rsidP="00A70D17">
            <w:pPr>
              <w:pStyle w:val="Tabela"/>
              <w:keepNext w:val="0"/>
              <w:rPr>
                <w:rFonts w:cs="Arial"/>
                <w:szCs w:val="20"/>
              </w:rPr>
            </w:pPr>
            <w:r>
              <w:rPr>
                <w:rFonts w:cs="Arial"/>
                <w:szCs w:val="20"/>
              </w:rPr>
              <w:t>0</w:t>
            </w:r>
          </w:p>
        </w:tc>
        <w:tc>
          <w:tcPr>
            <w:tcW w:w="1164" w:type="pct"/>
            <w:vAlign w:val="center"/>
          </w:tcPr>
          <w:p w14:paraId="08DE94D3" w14:textId="77777777" w:rsidR="00A70D17" w:rsidRPr="00C07DBB" w:rsidRDefault="00A70D17" w:rsidP="00A70D17">
            <w:pPr>
              <w:pStyle w:val="Tabela"/>
              <w:keepNext w:val="0"/>
              <w:rPr>
                <w:rFonts w:cs="Arial"/>
                <w:szCs w:val="20"/>
              </w:rPr>
            </w:pPr>
            <w:r>
              <w:rPr>
                <w:rFonts w:cs="Arial"/>
                <w:szCs w:val="20"/>
              </w:rPr>
              <w:t>0</w:t>
            </w:r>
          </w:p>
        </w:tc>
      </w:tr>
      <w:tr w:rsidR="00A70D17" w:rsidRPr="00C07DBB" w14:paraId="47FF9632" w14:textId="77777777" w:rsidTr="00A70D17">
        <w:tc>
          <w:tcPr>
            <w:tcW w:w="1221" w:type="pct"/>
            <w:vAlign w:val="center"/>
          </w:tcPr>
          <w:p w14:paraId="4529D87A" w14:textId="77777777" w:rsidR="00A70D17" w:rsidRPr="00C07DBB" w:rsidRDefault="00A70D17" w:rsidP="00A70D17">
            <w:pPr>
              <w:pStyle w:val="Tabela"/>
              <w:keepNext w:val="0"/>
              <w:rPr>
                <w:rFonts w:cs="Arial"/>
              </w:rPr>
            </w:pPr>
            <w:r w:rsidRPr="00C07DBB">
              <w:rPr>
                <w:rFonts w:cs="Arial"/>
              </w:rPr>
              <w:t>powyżej 15 dB</w:t>
            </w:r>
          </w:p>
        </w:tc>
        <w:tc>
          <w:tcPr>
            <w:tcW w:w="723" w:type="pct"/>
            <w:vAlign w:val="center"/>
          </w:tcPr>
          <w:p w14:paraId="7162A805" w14:textId="1F8FE191" w:rsidR="00A70D17" w:rsidRPr="00C07DBB" w:rsidRDefault="00F40DE7" w:rsidP="00A70D17">
            <w:pPr>
              <w:pStyle w:val="Tabela"/>
              <w:keepNext w:val="0"/>
              <w:rPr>
                <w:rFonts w:cs="Arial"/>
                <w:szCs w:val="20"/>
              </w:rPr>
            </w:pPr>
            <w:r>
              <w:rPr>
                <w:rFonts w:cs="Arial"/>
                <w:szCs w:val="20"/>
              </w:rPr>
              <w:t>0</w:t>
            </w:r>
          </w:p>
        </w:tc>
        <w:tc>
          <w:tcPr>
            <w:tcW w:w="728" w:type="pct"/>
            <w:vAlign w:val="center"/>
          </w:tcPr>
          <w:p w14:paraId="70D4B0A3" w14:textId="75D767FD" w:rsidR="00A70D17" w:rsidRPr="00C07DBB" w:rsidRDefault="00F40DE7" w:rsidP="00A70D17">
            <w:pPr>
              <w:pStyle w:val="Tabela"/>
              <w:keepNext w:val="0"/>
              <w:rPr>
                <w:rFonts w:cs="Arial"/>
                <w:szCs w:val="20"/>
              </w:rPr>
            </w:pPr>
            <w:r>
              <w:rPr>
                <w:rFonts w:cs="Arial"/>
                <w:szCs w:val="20"/>
              </w:rPr>
              <w:t>0</w:t>
            </w:r>
          </w:p>
        </w:tc>
        <w:tc>
          <w:tcPr>
            <w:tcW w:w="1164" w:type="pct"/>
            <w:vAlign w:val="center"/>
          </w:tcPr>
          <w:p w14:paraId="2A8961EA" w14:textId="77777777" w:rsidR="00A70D17" w:rsidRPr="00C07DBB" w:rsidRDefault="00A70D17" w:rsidP="00A70D17">
            <w:pPr>
              <w:pStyle w:val="Tabela"/>
              <w:keepNext w:val="0"/>
              <w:rPr>
                <w:rFonts w:cs="Arial"/>
                <w:szCs w:val="20"/>
              </w:rPr>
            </w:pPr>
            <w:r>
              <w:rPr>
                <w:rFonts w:cs="Arial"/>
                <w:szCs w:val="20"/>
              </w:rPr>
              <w:t>0</w:t>
            </w:r>
          </w:p>
        </w:tc>
        <w:tc>
          <w:tcPr>
            <w:tcW w:w="1164" w:type="pct"/>
            <w:vAlign w:val="center"/>
          </w:tcPr>
          <w:p w14:paraId="737E1BDB" w14:textId="77777777" w:rsidR="00A70D17" w:rsidRPr="00C07DBB" w:rsidRDefault="00A70D17" w:rsidP="00A70D17">
            <w:pPr>
              <w:pStyle w:val="Tabela"/>
              <w:keepNext w:val="0"/>
              <w:rPr>
                <w:rFonts w:cs="Arial"/>
                <w:szCs w:val="20"/>
              </w:rPr>
            </w:pPr>
            <w:r>
              <w:rPr>
                <w:rFonts w:cs="Arial"/>
                <w:szCs w:val="20"/>
              </w:rPr>
              <w:t>0</w:t>
            </w:r>
          </w:p>
        </w:tc>
      </w:tr>
    </w:tbl>
    <w:p w14:paraId="3331DCE6" w14:textId="0D431A07" w:rsidR="00A70D17" w:rsidRPr="00C07DBB" w:rsidRDefault="00A70D17" w:rsidP="00A70D17">
      <w:pPr>
        <w:pStyle w:val="Legenda"/>
        <w:spacing w:before="240"/>
        <w:rPr>
          <w:rFonts w:cs="Arial"/>
        </w:rPr>
      </w:pPr>
      <w:r w:rsidRPr="00C07DBB">
        <w:rPr>
          <w:rFonts w:cs="Arial"/>
        </w:rPr>
        <w:t xml:space="preserve">Tabl. </w:t>
      </w:r>
      <w:r w:rsidR="00CA362D">
        <w:rPr>
          <w:rFonts w:cs="Arial"/>
        </w:rPr>
        <w:fldChar w:fldCharType="begin"/>
      </w:r>
      <w:r w:rsidR="00CA362D">
        <w:rPr>
          <w:rFonts w:cs="Arial"/>
        </w:rPr>
        <w:instrText xml:space="preserve"> STYLEREF 1 \s </w:instrText>
      </w:r>
      <w:r w:rsidR="00CA362D">
        <w:rPr>
          <w:rFonts w:cs="Arial"/>
        </w:rPr>
        <w:fldChar w:fldCharType="separate"/>
      </w:r>
      <w:r w:rsidR="00657DF7">
        <w:rPr>
          <w:rFonts w:cs="Arial"/>
          <w:noProof/>
        </w:rPr>
        <w:t>8</w:t>
      </w:r>
      <w:r w:rsidR="00CA362D">
        <w:rPr>
          <w:rFonts w:cs="Arial"/>
        </w:rPr>
        <w:fldChar w:fldCharType="end"/>
      </w:r>
      <w:r w:rsidR="00CA362D">
        <w:rPr>
          <w:rFonts w:cs="Arial"/>
        </w:rPr>
        <w:t>.</w:t>
      </w:r>
      <w:r w:rsidR="00CA362D">
        <w:rPr>
          <w:rFonts w:cs="Arial"/>
        </w:rPr>
        <w:fldChar w:fldCharType="begin"/>
      </w:r>
      <w:r w:rsidR="00CA362D">
        <w:rPr>
          <w:rFonts w:cs="Arial"/>
        </w:rPr>
        <w:instrText xml:space="preserve"> SEQ Tabl. \* ARABIC \s 1 </w:instrText>
      </w:r>
      <w:r w:rsidR="00CA362D">
        <w:rPr>
          <w:rFonts w:cs="Arial"/>
        </w:rPr>
        <w:fldChar w:fldCharType="separate"/>
      </w:r>
      <w:r w:rsidR="00657DF7">
        <w:rPr>
          <w:rFonts w:cs="Arial"/>
          <w:noProof/>
        </w:rPr>
        <w:t>6</w:t>
      </w:r>
      <w:r w:rsidR="00CA362D">
        <w:rPr>
          <w:rFonts w:cs="Arial"/>
        </w:rPr>
        <w:fldChar w:fldCharType="end"/>
      </w:r>
      <w:r w:rsidRPr="00C07DBB">
        <w:rPr>
          <w:rFonts w:cs="Arial"/>
        </w:rPr>
        <w:t xml:space="preserve">. Szacunkowa liczba lokali mieszkalnych oraz szacunkowa liczba osób </w:t>
      </w:r>
      <w:r>
        <w:rPr>
          <w:rFonts w:cs="Arial"/>
        </w:rPr>
        <w:t>w</w:t>
      </w:r>
      <w:r w:rsidR="00DE08C2">
        <w:rPr>
          <w:rFonts w:cs="Arial"/>
        </w:rPr>
        <w:t> </w:t>
      </w:r>
      <w:r>
        <w:rPr>
          <w:rFonts w:cs="Arial"/>
        </w:rPr>
        <w:t xml:space="preserve">powiecie </w:t>
      </w:r>
      <w:r w:rsidR="0049708B">
        <w:rPr>
          <w:rFonts w:cs="Arial"/>
        </w:rPr>
        <w:t>biłgorajskim</w:t>
      </w:r>
      <w:r>
        <w:rPr>
          <w:rFonts w:cs="Arial"/>
        </w:rPr>
        <w:t xml:space="preserve"> </w:t>
      </w:r>
      <w:r w:rsidRPr="00C07DBB">
        <w:rPr>
          <w:rFonts w:cs="Arial"/>
        </w:rPr>
        <w:t>zamieszkujących te lokale, w zaokrągleniu do najbliższych stu, a także szacunkowa liczba obiektów związanych ze stałym lub czasowym pobytem dzieci i młodzieży, szpitali i domów pomocy społecznej na terenach, na których występują przekroczenia dopuszczalnych poziomów hałasu wyrażonych wskaźnikiem L</w:t>
      </w:r>
      <w:r w:rsidRPr="00C07DBB">
        <w:rPr>
          <w:rFonts w:cs="Arial"/>
          <w:vertAlign w:val="subscript"/>
        </w:rPr>
        <w:t>N</w:t>
      </w:r>
    </w:p>
    <w:tbl>
      <w:tblPr>
        <w:tblStyle w:val="Tabela-ekkom"/>
        <w:tblW w:w="5000" w:type="pct"/>
        <w:tblLook w:val="04A0" w:firstRow="1" w:lastRow="0" w:firstColumn="1" w:lastColumn="0" w:noHBand="0" w:noVBand="1"/>
      </w:tblPr>
      <w:tblGrid>
        <w:gridCol w:w="2299"/>
        <w:gridCol w:w="1361"/>
        <w:gridCol w:w="1370"/>
        <w:gridCol w:w="2191"/>
        <w:gridCol w:w="2191"/>
      </w:tblGrid>
      <w:tr w:rsidR="00A70D17" w:rsidRPr="00C07DBB" w14:paraId="5F8BCC8D" w14:textId="77777777" w:rsidTr="00A70D17">
        <w:tc>
          <w:tcPr>
            <w:tcW w:w="1221" w:type="pct"/>
            <w:vAlign w:val="center"/>
          </w:tcPr>
          <w:p w14:paraId="1AF42A24" w14:textId="7C63F8BC" w:rsidR="00A70D17" w:rsidRPr="00C07DBB" w:rsidRDefault="00A70D17" w:rsidP="00A70D17">
            <w:pPr>
              <w:pStyle w:val="Tabela"/>
              <w:keepNext w:val="0"/>
              <w:rPr>
                <w:rFonts w:cs="Arial"/>
                <w:b/>
                <w:caps/>
                <w:kern w:val="28"/>
                <w:szCs w:val="20"/>
              </w:rPr>
            </w:pPr>
            <w:r w:rsidRPr="00C07DBB">
              <w:rPr>
                <w:rFonts w:cs="Arial"/>
                <w:b/>
                <w:szCs w:val="20"/>
              </w:rPr>
              <w:t>Przekroczenia wskaźnika hałasu drogowego L</w:t>
            </w:r>
            <w:r w:rsidRPr="00C07DBB">
              <w:rPr>
                <w:rFonts w:cs="Arial"/>
                <w:b/>
                <w:szCs w:val="20"/>
                <w:vertAlign w:val="subscript"/>
              </w:rPr>
              <w:t>N</w:t>
            </w:r>
          </w:p>
        </w:tc>
        <w:tc>
          <w:tcPr>
            <w:tcW w:w="723" w:type="pct"/>
            <w:vAlign w:val="center"/>
          </w:tcPr>
          <w:p w14:paraId="24015E9A" w14:textId="77777777" w:rsidR="00A70D17" w:rsidRPr="00C07DBB" w:rsidRDefault="00A70D17" w:rsidP="00A70D17">
            <w:pPr>
              <w:pStyle w:val="Tabela"/>
              <w:keepNext w:val="0"/>
              <w:rPr>
                <w:rFonts w:cs="Arial"/>
                <w:b/>
                <w:caps/>
                <w:kern w:val="28"/>
                <w:szCs w:val="20"/>
              </w:rPr>
            </w:pPr>
            <w:r w:rsidRPr="00C07DBB">
              <w:rPr>
                <w:rFonts w:cs="Arial"/>
                <w:b/>
                <w:szCs w:val="20"/>
              </w:rPr>
              <w:t>Liczba lokali</w:t>
            </w:r>
          </w:p>
        </w:tc>
        <w:tc>
          <w:tcPr>
            <w:tcW w:w="728" w:type="pct"/>
            <w:vAlign w:val="center"/>
          </w:tcPr>
          <w:p w14:paraId="63970446" w14:textId="77777777" w:rsidR="00A70D17" w:rsidRPr="00C07DBB" w:rsidRDefault="00A70D17" w:rsidP="00A70D17">
            <w:pPr>
              <w:pStyle w:val="Tabela"/>
              <w:keepNext w:val="0"/>
              <w:rPr>
                <w:rFonts w:cs="Arial"/>
                <w:b/>
                <w:caps/>
                <w:kern w:val="28"/>
                <w:szCs w:val="20"/>
              </w:rPr>
            </w:pPr>
            <w:r w:rsidRPr="00C07DBB">
              <w:rPr>
                <w:rFonts w:cs="Arial"/>
                <w:b/>
                <w:szCs w:val="20"/>
              </w:rPr>
              <w:t>Liczba osób</w:t>
            </w:r>
          </w:p>
        </w:tc>
        <w:tc>
          <w:tcPr>
            <w:tcW w:w="1164" w:type="pct"/>
            <w:vAlign w:val="center"/>
          </w:tcPr>
          <w:p w14:paraId="338BD277" w14:textId="77777777" w:rsidR="00A70D17" w:rsidRPr="00C07DBB" w:rsidRDefault="00A70D17" w:rsidP="00A70D17">
            <w:pPr>
              <w:pStyle w:val="Tabela"/>
              <w:keepNext w:val="0"/>
              <w:rPr>
                <w:rFonts w:cs="Arial"/>
                <w:b/>
                <w:caps/>
                <w:kern w:val="28"/>
                <w:szCs w:val="20"/>
              </w:rPr>
            </w:pPr>
            <w:r w:rsidRPr="00C07DBB">
              <w:rPr>
                <w:rFonts w:cs="Arial"/>
                <w:b/>
                <w:szCs w:val="20"/>
              </w:rPr>
              <w:t>Liczba obiektów związanych ze stałym lub czasowym pobytem dzieci i młodzieży</w:t>
            </w:r>
          </w:p>
        </w:tc>
        <w:tc>
          <w:tcPr>
            <w:tcW w:w="1164" w:type="pct"/>
            <w:vAlign w:val="center"/>
          </w:tcPr>
          <w:p w14:paraId="1615DB53" w14:textId="77777777" w:rsidR="00A70D17" w:rsidRPr="00C07DBB" w:rsidRDefault="00A70D17" w:rsidP="00A70D17">
            <w:pPr>
              <w:pStyle w:val="Tabela"/>
              <w:keepNext w:val="0"/>
              <w:rPr>
                <w:rFonts w:cs="Arial"/>
                <w:b/>
                <w:caps/>
                <w:kern w:val="28"/>
                <w:szCs w:val="20"/>
              </w:rPr>
            </w:pPr>
            <w:r w:rsidRPr="00C07DBB">
              <w:rPr>
                <w:rFonts w:cs="Arial"/>
                <w:b/>
                <w:szCs w:val="20"/>
              </w:rPr>
              <w:t>Liczba szpitali i domów pomocy społecznej</w:t>
            </w:r>
          </w:p>
        </w:tc>
      </w:tr>
      <w:tr w:rsidR="00A70D17" w:rsidRPr="00C07DBB" w14:paraId="51D7D331" w14:textId="77777777" w:rsidTr="00A70D17">
        <w:tc>
          <w:tcPr>
            <w:tcW w:w="1221" w:type="pct"/>
            <w:vAlign w:val="center"/>
          </w:tcPr>
          <w:p w14:paraId="11332F6B" w14:textId="77777777" w:rsidR="00A70D17" w:rsidRPr="00C07DBB" w:rsidRDefault="00A70D17" w:rsidP="00A70D17">
            <w:pPr>
              <w:pStyle w:val="Tabela"/>
              <w:keepNext w:val="0"/>
              <w:rPr>
                <w:rFonts w:cs="Arial"/>
                <w:caps/>
                <w:kern w:val="28"/>
                <w:szCs w:val="28"/>
              </w:rPr>
            </w:pPr>
            <w:r w:rsidRPr="00C07DBB">
              <w:rPr>
                <w:rFonts w:cs="Arial"/>
                <w:szCs w:val="20"/>
              </w:rPr>
              <w:t>do 5 dB</w:t>
            </w:r>
          </w:p>
        </w:tc>
        <w:tc>
          <w:tcPr>
            <w:tcW w:w="723" w:type="pct"/>
            <w:vAlign w:val="center"/>
          </w:tcPr>
          <w:p w14:paraId="73AEC873" w14:textId="73560505" w:rsidR="00A70D17" w:rsidRPr="00C07DBB" w:rsidRDefault="00740205" w:rsidP="00A70D17">
            <w:pPr>
              <w:pStyle w:val="Tabela"/>
              <w:keepNext w:val="0"/>
              <w:rPr>
                <w:rFonts w:cs="Arial"/>
                <w:szCs w:val="20"/>
              </w:rPr>
            </w:pPr>
            <w:r>
              <w:rPr>
                <w:rFonts w:cs="Arial"/>
                <w:szCs w:val="20"/>
              </w:rPr>
              <w:t>100</w:t>
            </w:r>
          </w:p>
        </w:tc>
        <w:tc>
          <w:tcPr>
            <w:tcW w:w="728" w:type="pct"/>
            <w:vAlign w:val="center"/>
          </w:tcPr>
          <w:p w14:paraId="134CE6E8" w14:textId="40CC3C72" w:rsidR="00A70D17" w:rsidRPr="00C07DBB" w:rsidRDefault="00740205" w:rsidP="00A70D17">
            <w:pPr>
              <w:pStyle w:val="Tabela"/>
              <w:keepNext w:val="0"/>
              <w:rPr>
                <w:rFonts w:cs="Arial"/>
                <w:szCs w:val="20"/>
              </w:rPr>
            </w:pPr>
            <w:r>
              <w:rPr>
                <w:rFonts w:cs="Arial"/>
                <w:szCs w:val="20"/>
              </w:rPr>
              <w:t>2</w:t>
            </w:r>
            <w:r w:rsidR="00CE7374">
              <w:rPr>
                <w:rFonts w:cs="Arial"/>
                <w:szCs w:val="20"/>
              </w:rPr>
              <w:t>00</w:t>
            </w:r>
          </w:p>
        </w:tc>
        <w:tc>
          <w:tcPr>
            <w:tcW w:w="1164" w:type="pct"/>
            <w:vAlign w:val="center"/>
          </w:tcPr>
          <w:p w14:paraId="084300F7" w14:textId="550E87A7" w:rsidR="00A70D17" w:rsidRPr="00C07DBB" w:rsidRDefault="00740205" w:rsidP="00A70D17">
            <w:pPr>
              <w:pStyle w:val="Tabela"/>
              <w:keepNext w:val="0"/>
              <w:rPr>
                <w:rFonts w:cs="Arial"/>
                <w:szCs w:val="20"/>
              </w:rPr>
            </w:pPr>
            <w:r>
              <w:rPr>
                <w:rFonts w:cs="Arial"/>
                <w:szCs w:val="20"/>
              </w:rPr>
              <w:t>0</w:t>
            </w:r>
          </w:p>
        </w:tc>
        <w:tc>
          <w:tcPr>
            <w:tcW w:w="1164" w:type="pct"/>
            <w:vAlign w:val="center"/>
          </w:tcPr>
          <w:p w14:paraId="0D88BD6E" w14:textId="77777777" w:rsidR="00A70D17" w:rsidRPr="00C07DBB" w:rsidRDefault="00A70D17" w:rsidP="00A70D17">
            <w:pPr>
              <w:pStyle w:val="Tabela"/>
              <w:keepNext w:val="0"/>
              <w:rPr>
                <w:rFonts w:cs="Arial"/>
                <w:szCs w:val="20"/>
              </w:rPr>
            </w:pPr>
            <w:r>
              <w:rPr>
                <w:rFonts w:cs="Arial"/>
                <w:szCs w:val="20"/>
              </w:rPr>
              <w:t>0</w:t>
            </w:r>
          </w:p>
        </w:tc>
      </w:tr>
      <w:tr w:rsidR="00A70D17" w:rsidRPr="00C07DBB" w14:paraId="70D27426" w14:textId="77777777" w:rsidTr="00A70D17">
        <w:tc>
          <w:tcPr>
            <w:tcW w:w="1221" w:type="pct"/>
            <w:vAlign w:val="center"/>
          </w:tcPr>
          <w:p w14:paraId="5FCDDB69" w14:textId="77777777" w:rsidR="00A70D17" w:rsidRPr="00C07DBB" w:rsidRDefault="00A70D17" w:rsidP="00A70D17">
            <w:pPr>
              <w:pStyle w:val="Tabela"/>
              <w:keepNext w:val="0"/>
              <w:rPr>
                <w:rFonts w:cs="Arial"/>
              </w:rPr>
            </w:pPr>
            <w:r w:rsidRPr="00C07DBB">
              <w:rPr>
                <w:rFonts w:cs="Arial"/>
              </w:rPr>
              <w:t>od 5.1 do 10 dB</w:t>
            </w:r>
          </w:p>
        </w:tc>
        <w:tc>
          <w:tcPr>
            <w:tcW w:w="723" w:type="pct"/>
            <w:vAlign w:val="center"/>
          </w:tcPr>
          <w:p w14:paraId="77673876" w14:textId="7C946BA2" w:rsidR="00A70D17" w:rsidRPr="00C07DBB" w:rsidRDefault="00CE7374" w:rsidP="00A70D17">
            <w:pPr>
              <w:pStyle w:val="Tabela"/>
              <w:keepNext w:val="0"/>
              <w:rPr>
                <w:rFonts w:cs="Arial"/>
                <w:szCs w:val="20"/>
              </w:rPr>
            </w:pPr>
            <w:r>
              <w:rPr>
                <w:rFonts w:cs="Arial"/>
                <w:szCs w:val="20"/>
              </w:rPr>
              <w:t>0</w:t>
            </w:r>
          </w:p>
        </w:tc>
        <w:tc>
          <w:tcPr>
            <w:tcW w:w="728" w:type="pct"/>
            <w:vAlign w:val="center"/>
          </w:tcPr>
          <w:p w14:paraId="4DEE0798" w14:textId="79D9C9BB" w:rsidR="00A70D17" w:rsidRPr="00C07DBB" w:rsidRDefault="00CE7374" w:rsidP="00A70D17">
            <w:pPr>
              <w:pStyle w:val="Tabela"/>
              <w:keepNext w:val="0"/>
              <w:rPr>
                <w:rFonts w:cs="Arial"/>
                <w:szCs w:val="20"/>
              </w:rPr>
            </w:pPr>
            <w:r>
              <w:rPr>
                <w:rFonts w:cs="Arial"/>
                <w:szCs w:val="20"/>
              </w:rPr>
              <w:t>0</w:t>
            </w:r>
          </w:p>
        </w:tc>
        <w:tc>
          <w:tcPr>
            <w:tcW w:w="1164" w:type="pct"/>
            <w:vAlign w:val="center"/>
          </w:tcPr>
          <w:p w14:paraId="3FA62E75" w14:textId="77777777" w:rsidR="00A70D17" w:rsidRPr="00C07DBB" w:rsidRDefault="00A70D17" w:rsidP="00A70D17">
            <w:pPr>
              <w:pStyle w:val="Tabela"/>
              <w:keepNext w:val="0"/>
              <w:rPr>
                <w:rFonts w:cs="Arial"/>
                <w:szCs w:val="20"/>
              </w:rPr>
            </w:pPr>
            <w:r>
              <w:rPr>
                <w:rFonts w:cs="Arial"/>
                <w:szCs w:val="20"/>
              </w:rPr>
              <w:t>0</w:t>
            </w:r>
          </w:p>
        </w:tc>
        <w:tc>
          <w:tcPr>
            <w:tcW w:w="1164" w:type="pct"/>
            <w:vAlign w:val="center"/>
          </w:tcPr>
          <w:p w14:paraId="655108FB" w14:textId="77777777" w:rsidR="00A70D17" w:rsidRPr="00C07DBB" w:rsidRDefault="00A70D17" w:rsidP="00A70D17">
            <w:pPr>
              <w:pStyle w:val="Tabela"/>
              <w:keepNext w:val="0"/>
              <w:rPr>
                <w:rFonts w:cs="Arial"/>
                <w:szCs w:val="20"/>
              </w:rPr>
            </w:pPr>
            <w:r>
              <w:rPr>
                <w:rFonts w:cs="Arial"/>
                <w:szCs w:val="20"/>
              </w:rPr>
              <w:t>0</w:t>
            </w:r>
          </w:p>
        </w:tc>
      </w:tr>
      <w:tr w:rsidR="00A70D17" w:rsidRPr="00C07DBB" w14:paraId="588CDB63" w14:textId="77777777" w:rsidTr="00A70D17">
        <w:tc>
          <w:tcPr>
            <w:tcW w:w="1221" w:type="pct"/>
            <w:vAlign w:val="center"/>
          </w:tcPr>
          <w:p w14:paraId="54BED661" w14:textId="77777777" w:rsidR="00A70D17" w:rsidRPr="00C07DBB" w:rsidRDefault="00A70D17" w:rsidP="00A70D17">
            <w:pPr>
              <w:pStyle w:val="Tabela"/>
              <w:keepNext w:val="0"/>
              <w:rPr>
                <w:rFonts w:cs="Arial"/>
              </w:rPr>
            </w:pPr>
            <w:r w:rsidRPr="00C07DBB">
              <w:rPr>
                <w:rFonts w:cs="Arial"/>
              </w:rPr>
              <w:t>od 10.1 do 15 dB</w:t>
            </w:r>
          </w:p>
        </w:tc>
        <w:tc>
          <w:tcPr>
            <w:tcW w:w="723" w:type="pct"/>
            <w:vAlign w:val="center"/>
          </w:tcPr>
          <w:p w14:paraId="38333BC1" w14:textId="6F53ED8F" w:rsidR="00A70D17" w:rsidRPr="00C07DBB" w:rsidRDefault="006F6DEE" w:rsidP="00A70D17">
            <w:pPr>
              <w:pStyle w:val="Tabela"/>
              <w:keepNext w:val="0"/>
              <w:rPr>
                <w:rFonts w:cs="Arial"/>
                <w:szCs w:val="20"/>
              </w:rPr>
            </w:pPr>
            <w:r>
              <w:rPr>
                <w:rFonts w:cs="Arial"/>
                <w:szCs w:val="20"/>
              </w:rPr>
              <w:t>0</w:t>
            </w:r>
          </w:p>
        </w:tc>
        <w:tc>
          <w:tcPr>
            <w:tcW w:w="728" w:type="pct"/>
            <w:vAlign w:val="center"/>
          </w:tcPr>
          <w:p w14:paraId="20881FE6" w14:textId="4398E292" w:rsidR="00A70D17" w:rsidRPr="00C07DBB" w:rsidRDefault="006F6DEE" w:rsidP="00A70D17">
            <w:pPr>
              <w:pStyle w:val="Tabela"/>
              <w:keepNext w:val="0"/>
              <w:rPr>
                <w:rFonts w:cs="Arial"/>
                <w:szCs w:val="20"/>
              </w:rPr>
            </w:pPr>
            <w:r>
              <w:rPr>
                <w:rFonts w:cs="Arial"/>
                <w:szCs w:val="20"/>
              </w:rPr>
              <w:t>0</w:t>
            </w:r>
          </w:p>
        </w:tc>
        <w:tc>
          <w:tcPr>
            <w:tcW w:w="1164" w:type="pct"/>
            <w:vAlign w:val="center"/>
          </w:tcPr>
          <w:p w14:paraId="213C8AA8" w14:textId="77777777" w:rsidR="00A70D17" w:rsidRPr="00C07DBB" w:rsidRDefault="00A70D17" w:rsidP="00A70D17">
            <w:pPr>
              <w:pStyle w:val="Tabela"/>
              <w:keepNext w:val="0"/>
              <w:rPr>
                <w:rFonts w:cs="Arial"/>
                <w:szCs w:val="20"/>
              </w:rPr>
            </w:pPr>
            <w:r>
              <w:rPr>
                <w:rFonts w:cs="Arial"/>
                <w:szCs w:val="20"/>
              </w:rPr>
              <w:t>0</w:t>
            </w:r>
          </w:p>
        </w:tc>
        <w:tc>
          <w:tcPr>
            <w:tcW w:w="1164" w:type="pct"/>
            <w:vAlign w:val="center"/>
          </w:tcPr>
          <w:p w14:paraId="2AA0092D" w14:textId="77777777" w:rsidR="00A70D17" w:rsidRPr="00C07DBB" w:rsidRDefault="00A70D17" w:rsidP="00A70D17">
            <w:pPr>
              <w:pStyle w:val="Tabela"/>
              <w:keepNext w:val="0"/>
              <w:rPr>
                <w:rFonts w:cs="Arial"/>
                <w:szCs w:val="20"/>
              </w:rPr>
            </w:pPr>
            <w:r>
              <w:rPr>
                <w:rFonts w:cs="Arial"/>
                <w:szCs w:val="20"/>
              </w:rPr>
              <w:t>0</w:t>
            </w:r>
          </w:p>
        </w:tc>
      </w:tr>
      <w:tr w:rsidR="00A70D17" w:rsidRPr="00C07DBB" w14:paraId="65499E39" w14:textId="77777777" w:rsidTr="00A70D17">
        <w:tc>
          <w:tcPr>
            <w:tcW w:w="1221" w:type="pct"/>
            <w:vAlign w:val="center"/>
          </w:tcPr>
          <w:p w14:paraId="2EC94F37" w14:textId="77777777" w:rsidR="00A70D17" w:rsidRPr="00C07DBB" w:rsidRDefault="00A70D17" w:rsidP="00A70D17">
            <w:pPr>
              <w:pStyle w:val="Tabela"/>
              <w:keepNext w:val="0"/>
              <w:rPr>
                <w:rFonts w:cs="Arial"/>
              </w:rPr>
            </w:pPr>
            <w:r w:rsidRPr="00C07DBB">
              <w:rPr>
                <w:rFonts w:cs="Arial"/>
              </w:rPr>
              <w:t>powyżej 15 dB</w:t>
            </w:r>
          </w:p>
        </w:tc>
        <w:tc>
          <w:tcPr>
            <w:tcW w:w="723" w:type="pct"/>
            <w:vAlign w:val="center"/>
          </w:tcPr>
          <w:p w14:paraId="7BF0BA2F" w14:textId="01CD7F4A" w:rsidR="00A70D17" w:rsidRPr="00C07DBB" w:rsidRDefault="006F6DEE" w:rsidP="00A70D17">
            <w:pPr>
              <w:pStyle w:val="Tabela"/>
              <w:keepNext w:val="0"/>
              <w:rPr>
                <w:rFonts w:cs="Arial"/>
                <w:szCs w:val="20"/>
              </w:rPr>
            </w:pPr>
            <w:r>
              <w:rPr>
                <w:rFonts w:cs="Arial"/>
                <w:szCs w:val="20"/>
              </w:rPr>
              <w:t>0</w:t>
            </w:r>
          </w:p>
        </w:tc>
        <w:tc>
          <w:tcPr>
            <w:tcW w:w="728" w:type="pct"/>
            <w:vAlign w:val="center"/>
          </w:tcPr>
          <w:p w14:paraId="5D2388AB" w14:textId="5B38C6B8" w:rsidR="00A70D17" w:rsidRPr="00C07DBB" w:rsidRDefault="006F6DEE" w:rsidP="00A70D17">
            <w:pPr>
              <w:pStyle w:val="Tabela"/>
              <w:keepNext w:val="0"/>
              <w:rPr>
                <w:rFonts w:cs="Arial"/>
                <w:szCs w:val="20"/>
              </w:rPr>
            </w:pPr>
            <w:r>
              <w:rPr>
                <w:rFonts w:cs="Arial"/>
                <w:szCs w:val="20"/>
              </w:rPr>
              <w:t>0</w:t>
            </w:r>
          </w:p>
        </w:tc>
        <w:tc>
          <w:tcPr>
            <w:tcW w:w="1164" w:type="pct"/>
            <w:vAlign w:val="center"/>
          </w:tcPr>
          <w:p w14:paraId="373F0208" w14:textId="77777777" w:rsidR="00A70D17" w:rsidRPr="00C07DBB" w:rsidRDefault="00A70D17" w:rsidP="00A70D17">
            <w:pPr>
              <w:pStyle w:val="Tabela"/>
              <w:keepNext w:val="0"/>
              <w:rPr>
                <w:rFonts w:cs="Arial"/>
                <w:szCs w:val="20"/>
              </w:rPr>
            </w:pPr>
            <w:r>
              <w:rPr>
                <w:rFonts w:cs="Arial"/>
                <w:szCs w:val="20"/>
              </w:rPr>
              <w:t>0</w:t>
            </w:r>
          </w:p>
        </w:tc>
        <w:tc>
          <w:tcPr>
            <w:tcW w:w="1164" w:type="pct"/>
            <w:vAlign w:val="center"/>
          </w:tcPr>
          <w:p w14:paraId="073DB4B1" w14:textId="77777777" w:rsidR="00A70D17" w:rsidRPr="00C07DBB" w:rsidRDefault="00A70D17" w:rsidP="00A70D17">
            <w:pPr>
              <w:pStyle w:val="Tabela"/>
              <w:keepNext w:val="0"/>
              <w:rPr>
                <w:rFonts w:cs="Arial"/>
                <w:szCs w:val="20"/>
              </w:rPr>
            </w:pPr>
            <w:r>
              <w:rPr>
                <w:rFonts w:cs="Arial"/>
                <w:szCs w:val="20"/>
              </w:rPr>
              <w:t>0</w:t>
            </w:r>
          </w:p>
        </w:tc>
      </w:tr>
    </w:tbl>
    <w:p w14:paraId="5447EC30" w14:textId="280A6735" w:rsidR="00A70D17" w:rsidRPr="00FC5BBB" w:rsidRDefault="00A70D17" w:rsidP="00A70D17">
      <w:pPr>
        <w:pStyle w:val="Legenda"/>
        <w:keepNext w:val="0"/>
        <w:spacing w:before="240"/>
        <w:rPr>
          <w:rFonts w:cs="Arial"/>
        </w:rPr>
      </w:pPr>
      <w:r w:rsidRPr="00FC5BBB">
        <w:rPr>
          <w:rFonts w:cs="Arial"/>
        </w:rPr>
        <w:lastRenderedPageBreak/>
        <w:t xml:space="preserve">Tabl. </w:t>
      </w:r>
      <w:r w:rsidR="00CA362D">
        <w:rPr>
          <w:rFonts w:cs="Arial"/>
        </w:rPr>
        <w:fldChar w:fldCharType="begin"/>
      </w:r>
      <w:r w:rsidR="00CA362D">
        <w:rPr>
          <w:rFonts w:cs="Arial"/>
        </w:rPr>
        <w:instrText xml:space="preserve"> STYLEREF 1 \s </w:instrText>
      </w:r>
      <w:r w:rsidR="00CA362D">
        <w:rPr>
          <w:rFonts w:cs="Arial"/>
        </w:rPr>
        <w:fldChar w:fldCharType="separate"/>
      </w:r>
      <w:r w:rsidR="00657DF7">
        <w:rPr>
          <w:rFonts w:cs="Arial"/>
          <w:noProof/>
        </w:rPr>
        <w:t>8</w:t>
      </w:r>
      <w:r w:rsidR="00CA362D">
        <w:rPr>
          <w:rFonts w:cs="Arial"/>
        </w:rPr>
        <w:fldChar w:fldCharType="end"/>
      </w:r>
      <w:r w:rsidR="00CA362D">
        <w:rPr>
          <w:rFonts w:cs="Arial"/>
        </w:rPr>
        <w:t>.</w:t>
      </w:r>
      <w:r w:rsidR="00CA362D">
        <w:rPr>
          <w:rFonts w:cs="Arial"/>
        </w:rPr>
        <w:fldChar w:fldCharType="begin"/>
      </w:r>
      <w:r w:rsidR="00CA362D">
        <w:rPr>
          <w:rFonts w:cs="Arial"/>
        </w:rPr>
        <w:instrText xml:space="preserve"> SEQ Tabl. \* ARABIC \s 1 </w:instrText>
      </w:r>
      <w:r w:rsidR="00CA362D">
        <w:rPr>
          <w:rFonts w:cs="Arial"/>
        </w:rPr>
        <w:fldChar w:fldCharType="separate"/>
      </w:r>
      <w:r w:rsidR="00657DF7">
        <w:rPr>
          <w:rFonts w:cs="Arial"/>
          <w:noProof/>
        </w:rPr>
        <w:t>7</w:t>
      </w:r>
      <w:r w:rsidR="00CA362D">
        <w:rPr>
          <w:rFonts w:cs="Arial"/>
        </w:rPr>
        <w:fldChar w:fldCharType="end"/>
      </w:r>
      <w:r w:rsidRPr="00FC5BBB">
        <w:rPr>
          <w:rFonts w:cs="Arial"/>
        </w:rPr>
        <w:t xml:space="preserve">. Szacunkowa liczba lokali mieszkalnych oraz szacunkowa liczba osób zamieszkujących te lokale, w powiecie </w:t>
      </w:r>
      <w:r w:rsidR="0049708B">
        <w:rPr>
          <w:rFonts w:cs="Arial"/>
        </w:rPr>
        <w:t xml:space="preserve">biłgorajskim </w:t>
      </w:r>
      <w:r w:rsidRPr="00FC5BBB">
        <w:rPr>
          <w:rFonts w:cs="Arial"/>
        </w:rPr>
        <w:t>w zaokrągleniu do najbliższych stu, a także szacunkowa liczba obiektów związanych ze stałym lub czasowym pobytem dzieci i młodzieży, szpitali i domów pomocy społecznej, zagrożonych hałasem wyrażanym wskaźnikiem L</w:t>
      </w:r>
      <w:r w:rsidRPr="00FC5BBB">
        <w:rPr>
          <w:rFonts w:cs="Arial"/>
          <w:vertAlign w:val="subscript"/>
        </w:rPr>
        <w:t>DWN</w:t>
      </w:r>
      <w:r w:rsidRPr="00FC5BBB">
        <w:rPr>
          <w:rFonts w:cs="Arial"/>
        </w:rPr>
        <w:t xml:space="preserve"> </w:t>
      </w:r>
    </w:p>
    <w:tbl>
      <w:tblPr>
        <w:tblStyle w:val="Tabela-ekkom"/>
        <w:tblW w:w="5000" w:type="pct"/>
        <w:tblLook w:val="04A0" w:firstRow="1" w:lastRow="0" w:firstColumn="1" w:lastColumn="0" w:noHBand="0" w:noVBand="1"/>
      </w:tblPr>
      <w:tblGrid>
        <w:gridCol w:w="2299"/>
        <w:gridCol w:w="1361"/>
        <w:gridCol w:w="1370"/>
        <w:gridCol w:w="2191"/>
        <w:gridCol w:w="2191"/>
      </w:tblGrid>
      <w:tr w:rsidR="00A70D17" w:rsidRPr="00BA3A8C" w14:paraId="65889544" w14:textId="77777777" w:rsidTr="00A70D17">
        <w:tc>
          <w:tcPr>
            <w:tcW w:w="1221" w:type="pct"/>
            <w:vAlign w:val="center"/>
          </w:tcPr>
          <w:p w14:paraId="663CD476" w14:textId="77777777" w:rsidR="00A70D17" w:rsidRPr="001B1100" w:rsidRDefault="00A70D17" w:rsidP="00A70D17">
            <w:pPr>
              <w:pStyle w:val="Tabela"/>
              <w:keepNext w:val="0"/>
              <w:rPr>
                <w:rFonts w:cs="Arial"/>
                <w:b/>
                <w:caps/>
                <w:kern w:val="28"/>
                <w:szCs w:val="20"/>
              </w:rPr>
            </w:pPr>
            <w:r w:rsidRPr="001B1100">
              <w:rPr>
                <w:rFonts w:cs="Arial"/>
                <w:b/>
                <w:szCs w:val="20"/>
              </w:rPr>
              <w:t>Zakres zasięgu hałasu [dB]</w:t>
            </w:r>
          </w:p>
        </w:tc>
        <w:tc>
          <w:tcPr>
            <w:tcW w:w="723" w:type="pct"/>
            <w:vAlign w:val="center"/>
          </w:tcPr>
          <w:p w14:paraId="46AFA9B4" w14:textId="77777777" w:rsidR="00A70D17" w:rsidRPr="001B1100" w:rsidRDefault="00A70D17" w:rsidP="00A70D17">
            <w:pPr>
              <w:pStyle w:val="Tabela"/>
              <w:keepNext w:val="0"/>
              <w:rPr>
                <w:rFonts w:cs="Arial"/>
                <w:b/>
                <w:caps/>
                <w:kern w:val="28"/>
                <w:szCs w:val="20"/>
              </w:rPr>
            </w:pPr>
            <w:r w:rsidRPr="001B1100">
              <w:rPr>
                <w:rFonts w:cs="Arial"/>
                <w:b/>
                <w:szCs w:val="20"/>
              </w:rPr>
              <w:t xml:space="preserve">Liczba lokali </w:t>
            </w:r>
          </w:p>
        </w:tc>
        <w:tc>
          <w:tcPr>
            <w:tcW w:w="728" w:type="pct"/>
            <w:vAlign w:val="center"/>
          </w:tcPr>
          <w:p w14:paraId="5C0E3B60" w14:textId="77777777" w:rsidR="00A70D17" w:rsidRPr="001B1100" w:rsidRDefault="00A70D17" w:rsidP="00A70D17">
            <w:pPr>
              <w:pStyle w:val="Tabela"/>
              <w:keepNext w:val="0"/>
              <w:rPr>
                <w:rFonts w:cs="Arial"/>
                <w:b/>
                <w:caps/>
                <w:kern w:val="28"/>
                <w:szCs w:val="20"/>
              </w:rPr>
            </w:pPr>
            <w:r w:rsidRPr="001B1100">
              <w:rPr>
                <w:rFonts w:cs="Arial"/>
                <w:b/>
                <w:szCs w:val="20"/>
              </w:rPr>
              <w:t xml:space="preserve">Liczba osób </w:t>
            </w:r>
          </w:p>
        </w:tc>
        <w:tc>
          <w:tcPr>
            <w:tcW w:w="1164" w:type="pct"/>
            <w:vAlign w:val="center"/>
          </w:tcPr>
          <w:p w14:paraId="2908BBAD" w14:textId="77777777" w:rsidR="00A70D17" w:rsidRPr="001B1100" w:rsidRDefault="00A70D17" w:rsidP="00A70D17">
            <w:pPr>
              <w:pStyle w:val="Tabela"/>
              <w:keepNext w:val="0"/>
              <w:rPr>
                <w:rFonts w:cs="Arial"/>
                <w:b/>
                <w:caps/>
                <w:kern w:val="28"/>
                <w:szCs w:val="20"/>
              </w:rPr>
            </w:pPr>
            <w:r w:rsidRPr="001B1100">
              <w:rPr>
                <w:rFonts w:cs="Arial"/>
                <w:b/>
                <w:szCs w:val="20"/>
              </w:rPr>
              <w:t>Liczba obiektów związanych ze stałym lub czasowym pobytem dzieci i młodzieży</w:t>
            </w:r>
          </w:p>
        </w:tc>
        <w:tc>
          <w:tcPr>
            <w:tcW w:w="1164" w:type="pct"/>
            <w:vAlign w:val="center"/>
          </w:tcPr>
          <w:p w14:paraId="4F14A19B" w14:textId="77777777" w:rsidR="00A70D17" w:rsidRPr="001B1100" w:rsidRDefault="00A70D17" w:rsidP="00A70D17">
            <w:pPr>
              <w:pStyle w:val="Tabela"/>
              <w:keepNext w:val="0"/>
              <w:rPr>
                <w:rFonts w:cs="Arial"/>
                <w:b/>
                <w:caps/>
                <w:kern w:val="28"/>
                <w:szCs w:val="20"/>
              </w:rPr>
            </w:pPr>
            <w:r w:rsidRPr="001B1100">
              <w:rPr>
                <w:rFonts w:cs="Arial"/>
                <w:b/>
                <w:szCs w:val="20"/>
              </w:rPr>
              <w:t>Liczba szpitali i domów pomocy społecznej</w:t>
            </w:r>
          </w:p>
        </w:tc>
      </w:tr>
      <w:tr w:rsidR="0045320B" w:rsidRPr="00BA3A8C" w14:paraId="2E4B5D74" w14:textId="77777777" w:rsidTr="001A2603">
        <w:tc>
          <w:tcPr>
            <w:tcW w:w="1221" w:type="pct"/>
            <w:vAlign w:val="center"/>
          </w:tcPr>
          <w:p w14:paraId="43D3495D" w14:textId="59026C5A" w:rsidR="0045320B" w:rsidRPr="001B1100" w:rsidRDefault="0045320B" w:rsidP="0045320B">
            <w:pPr>
              <w:pStyle w:val="Tabela"/>
              <w:keepNext w:val="0"/>
              <w:rPr>
                <w:rFonts w:cs="Arial"/>
                <w:b/>
                <w:caps/>
                <w:kern w:val="28"/>
                <w:szCs w:val="28"/>
              </w:rPr>
            </w:pPr>
            <w:r w:rsidRPr="001B1100">
              <w:rPr>
                <w:rFonts w:cs="Arial"/>
              </w:rPr>
              <w:t>55.0-59.9</w:t>
            </w:r>
          </w:p>
        </w:tc>
        <w:tc>
          <w:tcPr>
            <w:tcW w:w="723" w:type="pct"/>
          </w:tcPr>
          <w:p w14:paraId="1BB251B3" w14:textId="04DA1904" w:rsidR="0045320B" w:rsidRPr="001B1100" w:rsidRDefault="00740205" w:rsidP="0045320B">
            <w:pPr>
              <w:pStyle w:val="Tabela"/>
              <w:keepNext w:val="0"/>
              <w:rPr>
                <w:rFonts w:cs="Arial"/>
                <w:szCs w:val="20"/>
              </w:rPr>
            </w:pPr>
            <w:r>
              <w:t>500</w:t>
            </w:r>
          </w:p>
        </w:tc>
        <w:tc>
          <w:tcPr>
            <w:tcW w:w="728" w:type="pct"/>
          </w:tcPr>
          <w:p w14:paraId="22F4FC7F" w14:textId="1041C442" w:rsidR="0045320B" w:rsidRPr="001B1100" w:rsidRDefault="00740205" w:rsidP="0045320B">
            <w:pPr>
              <w:pStyle w:val="Tabela"/>
              <w:keepNext w:val="0"/>
              <w:rPr>
                <w:rFonts w:cs="Arial"/>
                <w:szCs w:val="20"/>
              </w:rPr>
            </w:pPr>
            <w:r>
              <w:t>1600</w:t>
            </w:r>
          </w:p>
        </w:tc>
        <w:tc>
          <w:tcPr>
            <w:tcW w:w="1164" w:type="pct"/>
          </w:tcPr>
          <w:p w14:paraId="2B875E05" w14:textId="482026E1" w:rsidR="0045320B" w:rsidRPr="001B1100" w:rsidRDefault="00740205" w:rsidP="0045320B">
            <w:pPr>
              <w:pStyle w:val="Tabela"/>
              <w:keepNext w:val="0"/>
              <w:rPr>
                <w:rFonts w:cs="Arial"/>
                <w:szCs w:val="20"/>
              </w:rPr>
            </w:pPr>
            <w:r>
              <w:t>0</w:t>
            </w:r>
          </w:p>
        </w:tc>
        <w:tc>
          <w:tcPr>
            <w:tcW w:w="1164" w:type="pct"/>
          </w:tcPr>
          <w:p w14:paraId="032E9D0B" w14:textId="1AAF7F2C" w:rsidR="0045320B" w:rsidRPr="001B1100" w:rsidRDefault="00740205" w:rsidP="0045320B">
            <w:pPr>
              <w:pStyle w:val="Tabela"/>
              <w:keepNext w:val="0"/>
              <w:rPr>
                <w:rFonts w:cs="Arial"/>
                <w:szCs w:val="20"/>
              </w:rPr>
            </w:pPr>
            <w:r>
              <w:t>0</w:t>
            </w:r>
          </w:p>
        </w:tc>
      </w:tr>
      <w:tr w:rsidR="0045320B" w:rsidRPr="00BA3A8C" w14:paraId="4282F1FF" w14:textId="77777777" w:rsidTr="001A2603">
        <w:tc>
          <w:tcPr>
            <w:tcW w:w="1221" w:type="pct"/>
            <w:vAlign w:val="center"/>
          </w:tcPr>
          <w:p w14:paraId="1C4CF64C" w14:textId="1DF3D99D" w:rsidR="0045320B" w:rsidRPr="001B1100" w:rsidRDefault="0045320B" w:rsidP="0045320B">
            <w:pPr>
              <w:pStyle w:val="Tabela"/>
              <w:keepNext w:val="0"/>
              <w:rPr>
                <w:rFonts w:cs="Arial"/>
              </w:rPr>
            </w:pPr>
            <w:r w:rsidRPr="001B1100">
              <w:rPr>
                <w:rFonts w:cs="Arial"/>
              </w:rPr>
              <w:t>60.0-64.9</w:t>
            </w:r>
          </w:p>
        </w:tc>
        <w:tc>
          <w:tcPr>
            <w:tcW w:w="723" w:type="pct"/>
          </w:tcPr>
          <w:p w14:paraId="4F919335" w14:textId="53758240" w:rsidR="0045320B" w:rsidRPr="001B1100" w:rsidRDefault="0045320B" w:rsidP="0045320B">
            <w:pPr>
              <w:pStyle w:val="Tabela"/>
              <w:keepNext w:val="0"/>
              <w:rPr>
                <w:rFonts w:cs="Arial"/>
                <w:szCs w:val="20"/>
              </w:rPr>
            </w:pPr>
            <w:r w:rsidRPr="001E1748">
              <w:t>300</w:t>
            </w:r>
          </w:p>
        </w:tc>
        <w:tc>
          <w:tcPr>
            <w:tcW w:w="728" w:type="pct"/>
          </w:tcPr>
          <w:p w14:paraId="1EC92AAD" w14:textId="2B825EA3" w:rsidR="0045320B" w:rsidRPr="001B1100" w:rsidRDefault="00740205" w:rsidP="0045320B">
            <w:pPr>
              <w:pStyle w:val="Tabela"/>
              <w:keepNext w:val="0"/>
              <w:rPr>
                <w:rFonts w:cs="Arial"/>
                <w:szCs w:val="20"/>
              </w:rPr>
            </w:pPr>
            <w:r>
              <w:t>900</w:t>
            </w:r>
          </w:p>
        </w:tc>
        <w:tc>
          <w:tcPr>
            <w:tcW w:w="1164" w:type="pct"/>
          </w:tcPr>
          <w:p w14:paraId="26770132" w14:textId="720C3D74" w:rsidR="0045320B" w:rsidRPr="001B1100" w:rsidRDefault="0045320B" w:rsidP="0045320B">
            <w:pPr>
              <w:pStyle w:val="Tabela"/>
              <w:keepNext w:val="0"/>
              <w:rPr>
                <w:rFonts w:cs="Arial"/>
                <w:szCs w:val="20"/>
              </w:rPr>
            </w:pPr>
            <w:r w:rsidRPr="001E1748">
              <w:t>0</w:t>
            </w:r>
          </w:p>
        </w:tc>
        <w:tc>
          <w:tcPr>
            <w:tcW w:w="1164" w:type="pct"/>
          </w:tcPr>
          <w:p w14:paraId="3E75A68B" w14:textId="0F2C4288" w:rsidR="0045320B" w:rsidRPr="001B1100" w:rsidRDefault="0045320B" w:rsidP="0045320B">
            <w:pPr>
              <w:pStyle w:val="Tabela"/>
              <w:keepNext w:val="0"/>
              <w:rPr>
                <w:rFonts w:cs="Arial"/>
                <w:szCs w:val="20"/>
              </w:rPr>
            </w:pPr>
            <w:r w:rsidRPr="001E1748">
              <w:t>0</w:t>
            </w:r>
          </w:p>
        </w:tc>
      </w:tr>
      <w:tr w:rsidR="0045320B" w:rsidRPr="00BA3A8C" w14:paraId="6EA7A7BB" w14:textId="77777777" w:rsidTr="001A2603">
        <w:tc>
          <w:tcPr>
            <w:tcW w:w="1221" w:type="pct"/>
            <w:vAlign w:val="center"/>
          </w:tcPr>
          <w:p w14:paraId="7BBC8DCD" w14:textId="2EF02F22" w:rsidR="0045320B" w:rsidRPr="001B1100" w:rsidRDefault="0045320B" w:rsidP="0045320B">
            <w:pPr>
              <w:pStyle w:val="Tabela"/>
              <w:keepNext w:val="0"/>
              <w:rPr>
                <w:rFonts w:cs="Arial"/>
              </w:rPr>
            </w:pPr>
            <w:r w:rsidRPr="001B1100">
              <w:rPr>
                <w:rFonts w:cs="Arial"/>
              </w:rPr>
              <w:t>65.0-69.9</w:t>
            </w:r>
          </w:p>
        </w:tc>
        <w:tc>
          <w:tcPr>
            <w:tcW w:w="723" w:type="pct"/>
          </w:tcPr>
          <w:p w14:paraId="0B98F49A" w14:textId="425ECF89" w:rsidR="0045320B" w:rsidRDefault="00740205" w:rsidP="0045320B">
            <w:pPr>
              <w:pStyle w:val="Tabela"/>
              <w:keepNext w:val="0"/>
              <w:rPr>
                <w:rFonts w:cs="Arial"/>
                <w:szCs w:val="20"/>
              </w:rPr>
            </w:pPr>
            <w:r>
              <w:t>100</w:t>
            </w:r>
          </w:p>
        </w:tc>
        <w:tc>
          <w:tcPr>
            <w:tcW w:w="728" w:type="pct"/>
          </w:tcPr>
          <w:p w14:paraId="05EC66A1" w14:textId="1AE0D015" w:rsidR="0045320B" w:rsidRDefault="00740205" w:rsidP="0045320B">
            <w:pPr>
              <w:pStyle w:val="Tabela"/>
              <w:keepNext w:val="0"/>
              <w:rPr>
                <w:rFonts w:cs="Arial"/>
                <w:szCs w:val="20"/>
              </w:rPr>
            </w:pPr>
            <w:r>
              <w:t>200</w:t>
            </w:r>
          </w:p>
        </w:tc>
        <w:tc>
          <w:tcPr>
            <w:tcW w:w="1164" w:type="pct"/>
          </w:tcPr>
          <w:p w14:paraId="5929E82F" w14:textId="1C2FFED2" w:rsidR="0045320B" w:rsidRDefault="00740205" w:rsidP="0045320B">
            <w:pPr>
              <w:pStyle w:val="Tabela"/>
              <w:keepNext w:val="0"/>
              <w:rPr>
                <w:rFonts w:cs="Arial"/>
                <w:szCs w:val="20"/>
              </w:rPr>
            </w:pPr>
            <w:r>
              <w:t>0</w:t>
            </w:r>
          </w:p>
        </w:tc>
        <w:tc>
          <w:tcPr>
            <w:tcW w:w="1164" w:type="pct"/>
          </w:tcPr>
          <w:p w14:paraId="37BD27AB" w14:textId="5A2B0EDB" w:rsidR="0045320B" w:rsidRDefault="0045320B" w:rsidP="0045320B">
            <w:pPr>
              <w:pStyle w:val="Tabela"/>
              <w:keepNext w:val="0"/>
              <w:rPr>
                <w:rFonts w:cs="Arial"/>
                <w:szCs w:val="20"/>
              </w:rPr>
            </w:pPr>
            <w:r w:rsidRPr="001E1748">
              <w:t>0</w:t>
            </w:r>
          </w:p>
        </w:tc>
      </w:tr>
      <w:tr w:rsidR="0045320B" w:rsidRPr="00BA3A8C" w14:paraId="734B3203" w14:textId="77777777" w:rsidTr="001A2603">
        <w:tc>
          <w:tcPr>
            <w:tcW w:w="1221" w:type="pct"/>
            <w:vAlign w:val="center"/>
          </w:tcPr>
          <w:p w14:paraId="0329F5DF" w14:textId="4F4CEFB0" w:rsidR="0045320B" w:rsidRPr="001B1100" w:rsidRDefault="0045320B" w:rsidP="0045320B">
            <w:pPr>
              <w:pStyle w:val="Tabela"/>
              <w:keepNext w:val="0"/>
              <w:rPr>
                <w:rFonts w:cs="Arial"/>
              </w:rPr>
            </w:pPr>
            <w:r w:rsidRPr="001B1100">
              <w:rPr>
                <w:rFonts w:cs="Arial"/>
              </w:rPr>
              <w:t>70.0-74.9</w:t>
            </w:r>
          </w:p>
        </w:tc>
        <w:tc>
          <w:tcPr>
            <w:tcW w:w="723" w:type="pct"/>
          </w:tcPr>
          <w:p w14:paraId="7BCA106C" w14:textId="753EC9BD" w:rsidR="0045320B" w:rsidRDefault="00740205" w:rsidP="0045320B">
            <w:pPr>
              <w:pStyle w:val="Tabela"/>
              <w:keepNext w:val="0"/>
              <w:rPr>
                <w:rFonts w:cs="Arial"/>
                <w:szCs w:val="20"/>
              </w:rPr>
            </w:pPr>
            <w:r>
              <w:t>0</w:t>
            </w:r>
          </w:p>
        </w:tc>
        <w:tc>
          <w:tcPr>
            <w:tcW w:w="728" w:type="pct"/>
          </w:tcPr>
          <w:p w14:paraId="11E50A15" w14:textId="11F8D5FF" w:rsidR="0045320B" w:rsidRDefault="00740205" w:rsidP="0045320B">
            <w:pPr>
              <w:pStyle w:val="Tabela"/>
              <w:keepNext w:val="0"/>
              <w:rPr>
                <w:rFonts w:cs="Arial"/>
                <w:szCs w:val="20"/>
              </w:rPr>
            </w:pPr>
            <w:r>
              <w:t>0</w:t>
            </w:r>
          </w:p>
        </w:tc>
        <w:tc>
          <w:tcPr>
            <w:tcW w:w="1164" w:type="pct"/>
          </w:tcPr>
          <w:p w14:paraId="1AC08200" w14:textId="7A4C65A1" w:rsidR="0045320B" w:rsidRDefault="0045320B" w:rsidP="0045320B">
            <w:pPr>
              <w:pStyle w:val="Tabela"/>
              <w:keepNext w:val="0"/>
              <w:rPr>
                <w:rFonts w:cs="Arial"/>
                <w:szCs w:val="20"/>
              </w:rPr>
            </w:pPr>
            <w:r w:rsidRPr="001E1748">
              <w:t>0</w:t>
            </w:r>
          </w:p>
        </w:tc>
        <w:tc>
          <w:tcPr>
            <w:tcW w:w="1164" w:type="pct"/>
          </w:tcPr>
          <w:p w14:paraId="66480095" w14:textId="4368D42E" w:rsidR="0045320B" w:rsidRDefault="0045320B" w:rsidP="0045320B">
            <w:pPr>
              <w:pStyle w:val="Tabela"/>
              <w:keepNext w:val="0"/>
              <w:rPr>
                <w:rFonts w:cs="Arial"/>
                <w:szCs w:val="20"/>
              </w:rPr>
            </w:pPr>
            <w:r w:rsidRPr="001E1748">
              <w:t>0</w:t>
            </w:r>
          </w:p>
        </w:tc>
      </w:tr>
      <w:tr w:rsidR="0045320B" w:rsidRPr="00BA3A8C" w14:paraId="77EE9902" w14:textId="77777777" w:rsidTr="001A2603">
        <w:tc>
          <w:tcPr>
            <w:tcW w:w="1221" w:type="pct"/>
            <w:vAlign w:val="center"/>
          </w:tcPr>
          <w:p w14:paraId="66CFCB9A" w14:textId="5593FF97" w:rsidR="0045320B" w:rsidRPr="001B1100" w:rsidRDefault="0045320B" w:rsidP="0045320B">
            <w:pPr>
              <w:pStyle w:val="Tabela"/>
              <w:keepNext w:val="0"/>
              <w:rPr>
                <w:rFonts w:cs="Arial"/>
              </w:rPr>
            </w:pPr>
            <w:r w:rsidRPr="001B1100">
              <w:rPr>
                <w:rFonts w:cs="Arial"/>
              </w:rPr>
              <w:t>75.0-79.9</w:t>
            </w:r>
          </w:p>
        </w:tc>
        <w:tc>
          <w:tcPr>
            <w:tcW w:w="723" w:type="pct"/>
          </w:tcPr>
          <w:p w14:paraId="4CC2CF8D" w14:textId="77D18095" w:rsidR="0045320B" w:rsidRDefault="0045320B" w:rsidP="0045320B">
            <w:pPr>
              <w:pStyle w:val="Tabela"/>
              <w:keepNext w:val="0"/>
              <w:rPr>
                <w:rFonts w:cs="Arial"/>
                <w:szCs w:val="20"/>
              </w:rPr>
            </w:pPr>
            <w:r>
              <w:rPr>
                <w:rFonts w:cs="Arial"/>
                <w:szCs w:val="20"/>
              </w:rPr>
              <w:t>0</w:t>
            </w:r>
          </w:p>
        </w:tc>
        <w:tc>
          <w:tcPr>
            <w:tcW w:w="728" w:type="pct"/>
          </w:tcPr>
          <w:p w14:paraId="68A130AF" w14:textId="3B3ED12F" w:rsidR="0045320B" w:rsidRDefault="0045320B" w:rsidP="0045320B">
            <w:pPr>
              <w:pStyle w:val="Tabela"/>
              <w:keepNext w:val="0"/>
              <w:rPr>
                <w:rFonts w:cs="Arial"/>
                <w:szCs w:val="20"/>
              </w:rPr>
            </w:pPr>
            <w:r>
              <w:rPr>
                <w:rFonts w:cs="Arial"/>
                <w:szCs w:val="20"/>
              </w:rPr>
              <w:t>0</w:t>
            </w:r>
          </w:p>
        </w:tc>
        <w:tc>
          <w:tcPr>
            <w:tcW w:w="1164" w:type="pct"/>
          </w:tcPr>
          <w:p w14:paraId="0AD588F6" w14:textId="5EEF7A66" w:rsidR="0045320B" w:rsidRDefault="0045320B" w:rsidP="0045320B">
            <w:pPr>
              <w:pStyle w:val="Tabela"/>
              <w:keepNext w:val="0"/>
              <w:rPr>
                <w:rFonts w:cs="Arial"/>
                <w:szCs w:val="20"/>
              </w:rPr>
            </w:pPr>
            <w:r w:rsidRPr="001E1748">
              <w:t>0</w:t>
            </w:r>
          </w:p>
        </w:tc>
        <w:tc>
          <w:tcPr>
            <w:tcW w:w="1164" w:type="pct"/>
          </w:tcPr>
          <w:p w14:paraId="3CF4019C" w14:textId="0226FD5B" w:rsidR="0045320B" w:rsidRDefault="0045320B" w:rsidP="0045320B">
            <w:pPr>
              <w:pStyle w:val="Tabela"/>
              <w:keepNext w:val="0"/>
              <w:rPr>
                <w:rFonts w:cs="Arial"/>
                <w:szCs w:val="20"/>
              </w:rPr>
            </w:pPr>
            <w:r w:rsidRPr="001E1748">
              <w:t>0</w:t>
            </w:r>
          </w:p>
        </w:tc>
      </w:tr>
      <w:tr w:rsidR="00C34C39" w:rsidRPr="00BA3A8C" w14:paraId="6B1C3A88" w14:textId="77777777" w:rsidTr="00A70D17">
        <w:tc>
          <w:tcPr>
            <w:tcW w:w="1221" w:type="pct"/>
            <w:vAlign w:val="center"/>
          </w:tcPr>
          <w:p w14:paraId="36E7D8D9" w14:textId="29C116BA" w:rsidR="00C34C39" w:rsidRPr="001B1100" w:rsidRDefault="00C34C39" w:rsidP="00C34C39">
            <w:pPr>
              <w:pStyle w:val="Tabela"/>
              <w:keepNext w:val="0"/>
              <w:rPr>
                <w:rFonts w:cs="Arial"/>
              </w:rPr>
            </w:pPr>
            <w:r w:rsidRPr="00FC5BBB">
              <w:rPr>
                <w:rFonts w:cs="Arial"/>
              </w:rPr>
              <w:t>≥80.0</w:t>
            </w:r>
          </w:p>
        </w:tc>
        <w:tc>
          <w:tcPr>
            <w:tcW w:w="723" w:type="pct"/>
            <w:vAlign w:val="center"/>
          </w:tcPr>
          <w:p w14:paraId="7776CE6D" w14:textId="3AFF8657" w:rsidR="00C34C39" w:rsidRDefault="0045320B" w:rsidP="00C34C39">
            <w:pPr>
              <w:pStyle w:val="Tabela"/>
              <w:keepNext w:val="0"/>
              <w:rPr>
                <w:rFonts w:cs="Arial"/>
                <w:szCs w:val="20"/>
              </w:rPr>
            </w:pPr>
            <w:r>
              <w:rPr>
                <w:rFonts w:cs="Arial"/>
                <w:szCs w:val="20"/>
              </w:rPr>
              <w:t>0</w:t>
            </w:r>
          </w:p>
        </w:tc>
        <w:tc>
          <w:tcPr>
            <w:tcW w:w="728" w:type="pct"/>
            <w:vAlign w:val="center"/>
          </w:tcPr>
          <w:p w14:paraId="23DA2462" w14:textId="73EBD80E" w:rsidR="00C34C39" w:rsidRDefault="0045320B" w:rsidP="00C34C39">
            <w:pPr>
              <w:pStyle w:val="Tabela"/>
              <w:keepNext w:val="0"/>
              <w:rPr>
                <w:rFonts w:cs="Arial"/>
                <w:szCs w:val="20"/>
              </w:rPr>
            </w:pPr>
            <w:r>
              <w:rPr>
                <w:rFonts w:cs="Arial"/>
                <w:szCs w:val="20"/>
              </w:rPr>
              <w:t>0</w:t>
            </w:r>
          </w:p>
        </w:tc>
        <w:tc>
          <w:tcPr>
            <w:tcW w:w="1164" w:type="pct"/>
            <w:vAlign w:val="center"/>
          </w:tcPr>
          <w:p w14:paraId="02B295F4" w14:textId="3F400FD7" w:rsidR="00C34C39" w:rsidRDefault="00C34C39" w:rsidP="00C34C39">
            <w:pPr>
              <w:pStyle w:val="Tabela"/>
              <w:keepNext w:val="0"/>
              <w:rPr>
                <w:rFonts w:cs="Arial"/>
                <w:szCs w:val="20"/>
              </w:rPr>
            </w:pPr>
            <w:r>
              <w:rPr>
                <w:rFonts w:cs="Arial"/>
                <w:szCs w:val="20"/>
              </w:rPr>
              <w:t>0</w:t>
            </w:r>
          </w:p>
        </w:tc>
        <w:tc>
          <w:tcPr>
            <w:tcW w:w="1164" w:type="pct"/>
            <w:vAlign w:val="center"/>
          </w:tcPr>
          <w:p w14:paraId="182F56A8" w14:textId="17AC7CB5" w:rsidR="00C34C39" w:rsidRDefault="00C34C39" w:rsidP="00C34C39">
            <w:pPr>
              <w:pStyle w:val="Tabela"/>
              <w:keepNext w:val="0"/>
              <w:rPr>
                <w:rFonts w:cs="Arial"/>
                <w:szCs w:val="20"/>
              </w:rPr>
            </w:pPr>
            <w:r>
              <w:rPr>
                <w:rFonts w:cs="Arial"/>
                <w:szCs w:val="20"/>
              </w:rPr>
              <w:t>0</w:t>
            </w:r>
          </w:p>
        </w:tc>
      </w:tr>
    </w:tbl>
    <w:p w14:paraId="432D157C" w14:textId="3703CC01" w:rsidR="00A05110" w:rsidRPr="00FC5BBB" w:rsidRDefault="00A05110" w:rsidP="00A05110">
      <w:pPr>
        <w:pStyle w:val="Legenda"/>
        <w:spacing w:before="240"/>
        <w:rPr>
          <w:rFonts w:cs="Arial"/>
        </w:rPr>
      </w:pPr>
      <w:r w:rsidRPr="00FC5BBB">
        <w:rPr>
          <w:rFonts w:cs="Arial"/>
        </w:rPr>
        <w:t xml:space="preserve">Tabl. </w:t>
      </w:r>
      <w:r w:rsidR="00CA362D">
        <w:rPr>
          <w:rFonts w:cs="Arial"/>
        </w:rPr>
        <w:fldChar w:fldCharType="begin"/>
      </w:r>
      <w:r w:rsidR="00CA362D">
        <w:rPr>
          <w:rFonts w:cs="Arial"/>
        </w:rPr>
        <w:instrText xml:space="preserve"> STYLEREF 1 \s </w:instrText>
      </w:r>
      <w:r w:rsidR="00CA362D">
        <w:rPr>
          <w:rFonts w:cs="Arial"/>
        </w:rPr>
        <w:fldChar w:fldCharType="separate"/>
      </w:r>
      <w:r w:rsidR="00657DF7">
        <w:rPr>
          <w:rFonts w:cs="Arial"/>
          <w:noProof/>
        </w:rPr>
        <w:t>8</w:t>
      </w:r>
      <w:r w:rsidR="00CA362D">
        <w:rPr>
          <w:rFonts w:cs="Arial"/>
        </w:rPr>
        <w:fldChar w:fldCharType="end"/>
      </w:r>
      <w:r w:rsidR="00CA362D">
        <w:rPr>
          <w:rFonts w:cs="Arial"/>
        </w:rPr>
        <w:t>.</w:t>
      </w:r>
      <w:r w:rsidR="00CA362D">
        <w:rPr>
          <w:rFonts w:cs="Arial"/>
        </w:rPr>
        <w:fldChar w:fldCharType="begin"/>
      </w:r>
      <w:r w:rsidR="00CA362D">
        <w:rPr>
          <w:rFonts w:cs="Arial"/>
        </w:rPr>
        <w:instrText xml:space="preserve"> SEQ Tabl. \* ARABIC \s 1 </w:instrText>
      </w:r>
      <w:r w:rsidR="00CA362D">
        <w:rPr>
          <w:rFonts w:cs="Arial"/>
        </w:rPr>
        <w:fldChar w:fldCharType="separate"/>
      </w:r>
      <w:r w:rsidR="00657DF7">
        <w:rPr>
          <w:rFonts w:cs="Arial"/>
          <w:noProof/>
        </w:rPr>
        <w:t>8</w:t>
      </w:r>
      <w:r w:rsidR="00CA362D">
        <w:rPr>
          <w:rFonts w:cs="Arial"/>
        </w:rPr>
        <w:fldChar w:fldCharType="end"/>
      </w:r>
      <w:r w:rsidRPr="00FC5BBB">
        <w:rPr>
          <w:rFonts w:cs="Arial"/>
        </w:rPr>
        <w:t>. Szacunkowa liczba lokali mieszkalnych oraz szacunkowa liczba osób zamieszkujących te lokale</w:t>
      </w:r>
      <w:r>
        <w:rPr>
          <w:rFonts w:cs="Arial"/>
        </w:rPr>
        <w:t xml:space="preserve"> w powiecie </w:t>
      </w:r>
      <w:r w:rsidR="0049708B">
        <w:rPr>
          <w:rFonts w:cs="Arial"/>
        </w:rPr>
        <w:t xml:space="preserve">biłgorajskim </w:t>
      </w:r>
      <w:r w:rsidRPr="00FC5BBB">
        <w:rPr>
          <w:rFonts w:cs="Arial"/>
        </w:rPr>
        <w:t>w zaokrągleniu do najbliższych stu, a także szacunkowa liczba obiektów związanych ze stałym lub czasowym pobytem dzieci i młodzieży, szpitali i domów pomocy społecznej, zagrożonych hałasem wyrażanym wskaźnikiem L</w:t>
      </w:r>
      <w:r w:rsidRPr="00FC5BBB">
        <w:rPr>
          <w:rFonts w:cs="Arial"/>
          <w:vertAlign w:val="subscript"/>
        </w:rPr>
        <w:t>N</w:t>
      </w:r>
      <w:r w:rsidRPr="00FC5BBB">
        <w:rPr>
          <w:rFonts w:cs="Arial"/>
        </w:rPr>
        <w:t xml:space="preserve"> </w:t>
      </w:r>
    </w:p>
    <w:tbl>
      <w:tblPr>
        <w:tblStyle w:val="Tabela-ekkom"/>
        <w:tblW w:w="5000" w:type="pct"/>
        <w:tblLook w:val="04A0" w:firstRow="1" w:lastRow="0" w:firstColumn="1" w:lastColumn="0" w:noHBand="0" w:noVBand="1"/>
      </w:tblPr>
      <w:tblGrid>
        <w:gridCol w:w="2299"/>
        <w:gridCol w:w="1361"/>
        <w:gridCol w:w="1370"/>
        <w:gridCol w:w="2191"/>
        <w:gridCol w:w="2191"/>
      </w:tblGrid>
      <w:tr w:rsidR="00A05110" w:rsidRPr="00FC5BBB" w14:paraId="49290648" w14:textId="77777777" w:rsidTr="00A05110">
        <w:tc>
          <w:tcPr>
            <w:tcW w:w="1221" w:type="pct"/>
            <w:vAlign w:val="center"/>
          </w:tcPr>
          <w:p w14:paraId="339E1D4D" w14:textId="77777777" w:rsidR="00A05110" w:rsidRPr="00FC5BBB" w:rsidRDefault="00A05110" w:rsidP="00A05110">
            <w:pPr>
              <w:pStyle w:val="Tabela"/>
              <w:keepNext w:val="0"/>
              <w:rPr>
                <w:rFonts w:cs="Arial"/>
                <w:b/>
                <w:caps/>
                <w:kern w:val="28"/>
                <w:szCs w:val="20"/>
              </w:rPr>
            </w:pPr>
            <w:r w:rsidRPr="00FC5BBB">
              <w:rPr>
                <w:rFonts w:cs="Arial"/>
                <w:b/>
                <w:szCs w:val="20"/>
              </w:rPr>
              <w:t>Zakres zasięgu hałasu [dB]</w:t>
            </w:r>
          </w:p>
        </w:tc>
        <w:tc>
          <w:tcPr>
            <w:tcW w:w="723" w:type="pct"/>
            <w:vAlign w:val="center"/>
          </w:tcPr>
          <w:p w14:paraId="53D6D1FD" w14:textId="77777777" w:rsidR="00A05110" w:rsidRPr="00FC5BBB" w:rsidRDefault="00A05110" w:rsidP="00A05110">
            <w:pPr>
              <w:pStyle w:val="Tabela"/>
              <w:keepNext w:val="0"/>
              <w:rPr>
                <w:rFonts w:cs="Arial"/>
                <w:b/>
                <w:caps/>
                <w:kern w:val="28"/>
                <w:szCs w:val="20"/>
              </w:rPr>
            </w:pPr>
            <w:r w:rsidRPr="00FC5BBB">
              <w:rPr>
                <w:rFonts w:cs="Arial"/>
                <w:b/>
                <w:szCs w:val="20"/>
              </w:rPr>
              <w:t xml:space="preserve">Liczba lokali </w:t>
            </w:r>
          </w:p>
        </w:tc>
        <w:tc>
          <w:tcPr>
            <w:tcW w:w="728" w:type="pct"/>
            <w:vAlign w:val="center"/>
          </w:tcPr>
          <w:p w14:paraId="7342A788" w14:textId="77777777" w:rsidR="00A05110" w:rsidRPr="00FC5BBB" w:rsidRDefault="00A05110" w:rsidP="00A05110">
            <w:pPr>
              <w:pStyle w:val="Tabela"/>
              <w:keepNext w:val="0"/>
              <w:rPr>
                <w:rFonts w:cs="Arial"/>
                <w:b/>
                <w:caps/>
                <w:kern w:val="28"/>
                <w:szCs w:val="20"/>
              </w:rPr>
            </w:pPr>
            <w:r w:rsidRPr="00FC5BBB">
              <w:rPr>
                <w:rFonts w:cs="Arial"/>
                <w:b/>
                <w:szCs w:val="20"/>
              </w:rPr>
              <w:t xml:space="preserve">Liczba osób </w:t>
            </w:r>
          </w:p>
        </w:tc>
        <w:tc>
          <w:tcPr>
            <w:tcW w:w="1164" w:type="pct"/>
            <w:vAlign w:val="center"/>
          </w:tcPr>
          <w:p w14:paraId="5F21F754" w14:textId="77777777" w:rsidR="00A05110" w:rsidRPr="00FC5BBB" w:rsidRDefault="00A05110" w:rsidP="00A05110">
            <w:pPr>
              <w:pStyle w:val="Tabela"/>
              <w:keepNext w:val="0"/>
              <w:rPr>
                <w:rFonts w:cs="Arial"/>
                <w:b/>
                <w:caps/>
                <w:kern w:val="28"/>
                <w:szCs w:val="20"/>
              </w:rPr>
            </w:pPr>
            <w:r w:rsidRPr="00FC5BBB">
              <w:rPr>
                <w:rFonts w:cs="Arial"/>
                <w:b/>
                <w:szCs w:val="20"/>
              </w:rPr>
              <w:t>Liczba obiektów związanych ze stałym lub czasowym pobytem dzieci i młodzieży</w:t>
            </w:r>
          </w:p>
        </w:tc>
        <w:tc>
          <w:tcPr>
            <w:tcW w:w="1164" w:type="pct"/>
            <w:vAlign w:val="center"/>
          </w:tcPr>
          <w:p w14:paraId="351A3326" w14:textId="77777777" w:rsidR="00A05110" w:rsidRPr="00FC5BBB" w:rsidRDefault="00A05110" w:rsidP="00A05110">
            <w:pPr>
              <w:pStyle w:val="Tabela"/>
              <w:keepNext w:val="0"/>
              <w:rPr>
                <w:rFonts w:cs="Arial"/>
                <w:b/>
                <w:caps/>
                <w:kern w:val="28"/>
                <w:szCs w:val="20"/>
              </w:rPr>
            </w:pPr>
            <w:r w:rsidRPr="00FC5BBB">
              <w:rPr>
                <w:rFonts w:cs="Arial"/>
                <w:b/>
                <w:szCs w:val="20"/>
              </w:rPr>
              <w:t>Liczba szpitali i domów pomocy społecznej</w:t>
            </w:r>
          </w:p>
        </w:tc>
      </w:tr>
      <w:tr w:rsidR="0045320B" w:rsidRPr="00FC5BBB" w14:paraId="075510E1" w14:textId="77777777" w:rsidTr="008A00F2">
        <w:tc>
          <w:tcPr>
            <w:tcW w:w="1221" w:type="pct"/>
            <w:vAlign w:val="center"/>
          </w:tcPr>
          <w:p w14:paraId="45E2CAF4" w14:textId="77777777" w:rsidR="0045320B" w:rsidRPr="00FC5BBB" w:rsidRDefault="0045320B" w:rsidP="0045320B">
            <w:pPr>
              <w:pStyle w:val="Tabela"/>
              <w:keepNext w:val="0"/>
              <w:rPr>
                <w:rFonts w:cs="Arial"/>
                <w:b/>
                <w:caps/>
                <w:kern w:val="28"/>
                <w:szCs w:val="28"/>
              </w:rPr>
            </w:pPr>
            <w:r w:rsidRPr="00FC5BBB">
              <w:rPr>
                <w:rFonts w:cs="Arial"/>
              </w:rPr>
              <w:t>50.0-54.9</w:t>
            </w:r>
          </w:p>
        </w:tc>
        <w:tc>
          <w:tcPr>
            <w:tcW w:w="723" w:type="pct"/>
          </w:tcPr>
          <w:p w14:paraId="2890C178" w14:textId="59AD9A64" w:rsidR="0045320B" w:rsidRPr="00FC5BBB" w:rsidRDefault="00740205" w:rsidP="0045320B">
            <w:pPr>
              <w:pStyle w:val="Tabela"/>
              <w:keepNext w:val="0"/>
              <w:rPr>
                <w:rFonts w:cs="Arial"/>
                <w:szCs w:val="20"/>
              </w:rPr>
            </w:pPr>
            <w:r>
              <w:t>300</w:t>
            </w:r>
          </w:p>
        </w:tc>
        <w:tc>
          <w:tcPr>
            <w:tcW w:w="728" w:type="pct"/>
          </w:tcPr>
          <w:p w14:paraId="545ACF5E" w14:textId="0B114792" w:rsidR="0045320B" w:rsidRPr="00FC5BBB" w:rsidRDefault="00740205" w:rsidP="0045320B">
            <w:pPr>
              <w:pStyle w:val="Tabela"/>
              <w:keepNext w:val="0"/>
              <w:rPr>
                <w:rFonts w:cs="Arial"/>
                <w:szCs w:val="20"/>
              </w:rPr>
            </w:pPr>
            <w:r>
              <w:t>1000</w:t>
            </w:r>
          </w:p>
        </w:tc>
        <w:tc>
          <w:tcPr>
            <w:tcW w:w="1164" w:type="pct"/>
          </w:tcPr>
          <w:p w14:paraId="3AD21A85" w14:textId="32F6ED08" w:rsidR="0045320B" w:rsidRPr="00FC5BBB" w:rsidRDefault="003A3DFD" w:rsidP="0045320B">
            <w:pPr>
              <w:pStyle w:val="Tabela"/>
              <w:keepNext w:val="0"/>
              <w:rPr>
                <w:rFonts w:cs="Arial"/>
                <w:szCs w:val="20"/>
              </w:rPr>
            </w:pPr>
            <w:r>
              <w:rPr>
                <w:rFonts w:cs="Arial"/>
                <w:szCs w:val="20"/>
              </w:rPr>
              <w:t>0</w:t>
            </w:r>
          </w:p>
        </w:tc>
        <w:tc>
          <w:tcPr>
            <w:tcW w:w="1164" w:type="pct"/>
          </w:tcPr>
          <w:p w14:paraId="29504433" w14:textId="45F02B24" w:rsidR="0045320B" w:rsidRPr="00FC5BBB" w:rsidRDefault="003A3DFD" w:rsidP="0045320B">
            <w:pPr>
              <w:pStyle w:val="Tabela"/>
              <w:keepNext w:val="0"/>
              <w:rPr>
                <w:rFonts w:cs="Arial"/>
                <w:szCs w:val="20"/>
              </w:rPr>
            </w:pPr>
            <w:r>
              <w:rPr>
                <w:rFonts w:cs="Arial"/>
                <w:szCs w:val="20"/>
              </w:rPr>
              <w:t>0</w:t>
            </w:r>
          </w:p>
        </w:tc>
      </w:tr>
      <w:tr w:rsidR="0045320B" w:rsidRPr="00FC5BBB" w14:paraId="45ABCE62" w14:textId="77777777" w:rsidTr="008A00F2">
        <w:tc>
          <w:tcPr>
            <w:tcW w:w="1221" w:type="pct"/>
            <w:vAlign w:val="center"/>
          </w:tcPr>
          <w:p w14:paraId="65752BA1" w14:textId="77777777" w:rsidR="0045320B" w:rsidRPr="00FC5BBB" w:rsidRDefault="0045320B" w:rsidP="0045320B">
            <w:pPr>
              <w:pStyle w:val="Tabela"/>
              <w:keepNext w:val="0"/>
              <w:rPr>
                <w:rFonts w:cs="Arial"/>
                <w:b/>
                <w:caps/>
                <w:kern w:val="28"/>
                <w:szCs w:val="28"/>
              </w:rPr>
            </w:pPr>
            <w:r w:rsidRPr="00FC5BBB">
              <w:rPr>
                <w:rFonts w:cs="Arial"/>
              </w:rPr>
              <w:t>55.0-59.9</w:t>
            </w:r>
          </w:p>
        </w:tc>
        <w:tc>
          <w:tcPr>
            <w:tcW w:w="723" w:type="pct"/>
          </w:tcPr>
          <w:p w14:paraId="5B17998D" w14:textId="0C51045F" w:rsidR="0045320B" w:rsidRPr="00FC5BBB" w:rsidRDefault="00740205" w:rsidP="0045320B">
            <w:pPr>
              <w:pStyle w:val="Tabela"/>
              <w:keepNext w:val="0"/>
              <w:rPr>
                <w:rFonts w:cs="Arial"/>
                <w:szCs w:val="20"/>
              </w:rPr>
            </w:pPr>
            <w:r>
              <w:t>100</w:t>
            </w:r>
          </w:p>
        </w:tc>
        <w:tc>
          <w:tcPr>
            <w:tcW w:w="728" w:type="pct"/>
          </w:tcPr>
          <w:p w14:paraId="336A9CCD" w14:textId="2A987ED3" w:rsidR="0045320B" w:rsidRPr="00FC5BBB" w:rsidRDefault="00740205" w:rsidP="0045320B">
            <w:pPr>
              <w:pStyle w:val="Tabela"/>
              <w:keepNext w:val="0"/>
              <w:rPr>
                <w:rFonts w:cs="Arial"/>
                <w:szCs w:val="20"/>
              </w:rPr>
            </w:pPr>
            <w:r>
              <w:t>200</w:t>
            </w:r>
          </w:p>
        </w:tc>
        <w:tc>
          <w:tcPr>
            <w:tcW w:w="1164" w:type="pct"/>
          </w:tcPr>
          <w:p w14:paraId="1C0E3180" w14:textId="545ABE9A" w:rsidR="0045320B" w:rsidRPr="00FC5BBB" w:rsidRDefault="00740205" w:rsidP="0045320B">
            <w:pPr>
              <w:pStyle w:val="Tabela"/>
              <w:keepNext w:val="0"/>
              <w:rPr>
                <w:rFonts w:cs="Arial"/>
                <w:szCs w:val="20"/>
              </w:rPr>
            </w:pPr>
            <w:r>
              <w:t>0</w:t>
            </w:r>
          </w:p>
        </w:tc>
        <w:tc>
          <w:tcPr>
            <w:tcW w:w="1164" w:type="pct"/>
          </w:tcPr>
          <w:p w14:paraId="678DCAD9" w14:textId="2CD19933" w:rsidR="0045320B" w:rsidRPr="00FC5BBB" w:rsidRDefault="00740205" w:rsidP="0045320B">
            <w:pPr>
              <w:pStyle w:val="Tabela"/>
              <w:keepNext w:val="0"/>
              <w:rPr>
                <w:rFonts w:cs="Arial"/>
                <w:szCs w:val="20"/>
              </w:rPr>
            </w:pPr>
            <w:r>
              <w:t>0</w:t>
            </w:r>
          </w:p>
        </w:tc>
      </w:tr>
      <w:tr w:rsidR="0045320B" w:rsidRPr="00FC5BBB" w14:paraId="2B55F54F" w14:textId="77777777" w:rsidTr="008A00F2">
        <w:tc>
          <w:tcPr>
            <w:tcW w:w="1221" w:type="pct"/>
            <w:vAlign w:val="center"/>
          </w:tcPr>
          <w:p w14:paraId="6B19607D" w14:textId="77777777" w:rsidR="0045320B" w:rsidRPr="00FC5BBB" w:rsidRDefault="0045320B" w:rsidP="0045320B">
            <w:pPr>
              <w:pStyle w:val="Tabela"/>
              <w:keepNext w:val="0"/>
              <w:rPr>
                <w:rFonts w:cs="Arial"/>
              </w:rPr>
            </w:pPr>
            <w:r w:rsidRPr="00FC5BBB">
              <w:rPr>
                <w:rFonts w:cs="Arial"/>
              </w:rPr>
              <w:t>60.0-64.9</w:t>
            </w:r>
          </w:p>
        </w:tc>
        <w:tc>
          <w:tcPr>
            <w:tcW w:w="723" w:type="pct"/>
          </w:tcPr>
          <w:p w14:paraId="479781E9" w14:textId="698A43A7" w:rsidR="0045320B" w:rsidRPr="00FC5BBB" w:rsidRDefault="00740205" w:rsidP="0045320B">
            <w:pPr>
              <w:pStyle w:val="Tabela"/>
              <w:keepNext w:val="0"/>
              <w:rPr>
                <w:rFonts w:cs="Arial"/>
                <w:szCs w:val="20"/>
              </w:rPr>
            </w:pPr>
            <w:r>
              <w:t>0</w:t>
            </w:r>
          </w:p>
        </w:tc>
        <w:tc>
          <w:tcPr>
            <w:tcW w:w="728" w:type="pct"/>
          </w:tcPr>
          <w:p w14:paraId="1A5FB412" w14:textId="180CD0AC" w:rsidR="0045320B" w:rsidRPr="00FC5BBB" w:rsidRDefault="00740205" w:rsidP="0045320B">
            <w:pPr>
              <w:pStyle w:val="Tabela"/>
              <w:keepNext w:val="0"/>
              <w:rPr>
                <w:rFonts w:cs="Arial"/>
                <w:szCs w:val="20"/>
              </w:rPr>
            </w:pPr>
            <w:r>
              <w:t>0</w:t>
            </w:r>
          </w:p>
        </w:tc>
        <w:tc>
          <w:tcPr>
            <w:tcW w:w="1164" w:type="pct"/>
          </w:tcPr>
          <w:p w14:paraId="648BC3A5" w14:textId="49D6C194" w:rsidR="0045320B" w:rsidRPr="00FC5BBB" w:rsidRDefault="00740205" w:rsidP="0045320B">
            <w:pPr>
              <w:pStyle w:val="Tabela"/>
              <w:keepNext w:val="0"/>
              <w:rPr>
                <w:rFonts w:cs="Arial"/>
                <w:szCs w:val="20"/>
              </w:rPr>
            </w:pPr>
            <w:r>
              <w:t>0</w:t>
            </w:r>
          </w:p>
        </w:tc>
        <w:tc>
          <w:tcPr>
            <w:tcW w:w="1164" w:type="pct"/>
          </w:tcPr>
          <w:p w14:paraId="60DD781E" w14:textId="44430BC9" w:rsidR="0045320B" w:rsidRPr="00FC5BBB" w:rsidRDefault="0045320B" w:rsidP="0045320B">
            <w:pPr>
              <w:pStyle w:val="Tabela"/>
              <w:keepNext w:val="0"/>
              <w:rPr>
                <w:rFonts w:cs="Arial"/>
                <w:szCs w:val="20"/>
              </w:rPr>
            </w:pPr>
            <w:r w:rsidRPr="00C0264F">
              <w:t>0</w:t>
            </w:r>
          </w:p>
        </w:tc>
      </w:tr>
      <w:tr w:rsidR="0045320B" w:rsidRPr="00BA3A8C" w14:paraId="3CF3E420" w14:textId="77777777" w:rsidTr="008A00F2">
        <w:tc>
          <w:tcPr>
            <w:tcW w:w="1221" w:type="pct"/>
            <w:vAlign w:val="center"/>
          </w:tcPr>
          <w:p w14:paraId="1BB0AC72" w14:textId="77777777" w:rsidR="0045320B" w:rsidRPr="00FC5BBB" w:rsidRDefault="0045320B" w:rsidP="0045320B">
            <w:pPr>
              <w:pStyle w:val="Tabela"/>
              <w:keepNext w:val="0"/>
              <w:rPr>
                <w:rFonts w:cs="Arial"/>
              </w:rPr>
            </w:pPr>
            <w:r w:rsidRPr="00FC5BBB">
              <w:rPr>
                <w:rFonts w:cs="Arial"/>
              </w:rPr>
              <w:t>65.0-69.9</w:t>
            </w:r>
          </w:p>
        </w:tc>
        <w:tc>
          <w:tcPr>
            <w:tcW w:w="723" w:type="pct"/>
          </w:tcPr>
          <w:p w14:paraId="63D45599" w14:textId="5B2809D7" w:rsidR="0045320B" w:rsidRPr="00FC5BBB" w:rsidRDefault="0045320B" w:rsidP="0045320B">
            <w:pPr>
              <w:pStyle w:val="Tabela"/>
              <w:keepNext w:val="0"/>
              <w:rPr>
                <w:rFonts w:cs="Arial"/>
                <w:szCs w:val="20"/>
              </w:rPr>
            </w:pPr>
            <w:r w:rsidRPr="00C0264F">
              <w:t>0</w:t>
            </w:r>
          </w:p>
        </w:tc>
        <w:tc>
          <w:tcPr>
            <w:tcW w:w="728" w:type="pct"/>
          </w:tcPr>
          <w:p w14:paraId="63E4B3A9" w14:textId="34EF1D7B" w:rsidR="0045320B" w:rsidRPr="00FC5BBB" w:rsidRDefault="00740205" w:rsidP="0045320B">
            <w:pPr>
              <w:pStyle w:val="Tabela"/>
              <w:keepNext w:val="0"/>
              <w:rPr>
                <w:rFonts w:cs="Arial"/>
                <w:szCs w:val="20"/>
              </w:rPr>
            </w:pPr>
            <w:r>
              <w:t>0</w:t>
            </w:r>
          </w:p>
        </w:tc>
        <w:tc>
          <w:tcPr>
            <w:tcW w:w="1164" w:type="pct"/>
          </w:tcPr>
          <w:p w14:paraId="57CD3582" w14:textId="09782391" w:rsidR="0045320B" w:rsidRPr="00FC5BBB" w:rsidRDefault="0045320B" w:rsidP="0045320B">
            <w:pPr>
              <w:pStyle w:val="Tabela"/>
              <w:keepNext w:val="0"/>
              <w:rPr>
                <w:rFonts w:cs="Arial"/>
                <w:szCs w:val="20"/>
              </w:rPr>
            </w:pPr>
            <w:r w:rsidRPr="00C0264F">
              <w:t>0</w:t>
            </w:r>
          </w:p>
        </w:tc>
        <w:tc>
          <w:tcPr>
            <w:tcW w:w="1164" w:type="pct"/>
          </w:tcPr>
          <w:p w14:paraId="768A9144" w14:textId="4EC8B539" w:rsidR="0045320B" w:rsidRPr="00FC5BBB" w:rsidRDefault="0045320B" w:rsidP="0045320B">
            <w:pPr>
              <w:pStyle w:val="Tabela"/>
              <w:keepNext w:val="0"/>
              <w:rPr>
                <w:rFonts w:cs="Arial"/>
                <w:szCs w:val="20"/>
              </w:rPr>
            </w:pPr>
            <w:r w:rsidRPr="00C0264F">
              <w:t>0</w:t>
            </w:r>
          </w:p>
        </w:tc>
      </w:tr>
      <w:tr w:rsidR="00A05110" w:rsidRPr="00BA3A8C" w14:paraId="6C97A6F0" w14:textId="77777777" w:rsidTr="00A05110">
        <w:tc>
          <w:tcPr>
            <w:tcW w:w="1221" w:type="pct"/>
            <w:vAlign w:val="center"/>
          </w:tcPr>
          <w:p w14:paraId="7383745E" w14:textId="77777777" w:rsidR="00A05110" w:rsidRPr="00FC5BBB" w:rsidRDefault="00A05110" w:rsidP="00A05110">
            <w:pPr>
              <w:pStyle w:val="Tabela"/>
              <w:keepNext w:val="0"/>
              <w:rPr>
                <w:rFonts w:cs="Arial"/>
              </w:rPr>
            </w:pPr>
            <w:r w:rsidRPr="00FC5BBB">
              <w:rPr>
                <w:rFonts w:cs="Arial"/>
              </w:rPr>
              <w:t>70.0-74.9</w:t>
            </w:r>
          </w:p>
        </w:tc>
        <w:tc>
          <w:tcPr>
            <w:tcW w:w="723" w:type="pct"/>
            <w:vAlign w:val="center"/>
          </w:tcPr>
          <w:p w14:paraId="151424B3" w14:textId="57CD3F29" w:rsidR="00A05110" w:rsidRPr="009E5C52" w:rsidRDefault="0045320B" w:rsidP="00A05110">
            <w:pPr>
              <w:pStyle w:val="Tabela"/>
              <w:keepNext w:val="0"/>
              <w:rPr>
                <w:rFonts w:cs="Arial"/>
                <w:szCs w:val="20"/>
              </w:rPr>
            </w:pPr>
            <w:r>
              <w:rPr>
                <w:rFonts w:cs="Arial"/>
                <w:szCs w:val="20"/>
              </w:rPr>
              <w:t>0</w:t>
            </w:r>
          </w:p>
        </w:tc>
        <w:tc>
          <w:tcPr>
            <w:tcW w:w="728" w:type="pct"/>
            <w:vAlign w:val="center"/>
          </w:tcPr>
          <w:p w14:paraId="40D0A5E4" w14:textId="77FCFDFA" w:rsidR="00A05110" w:rsidRPr="009E5C52" w:rsidRDefault="0045320B" w:rsidP="00A05110">
            <w:pPr>
              <w:pStyle w:val="Tabela"/>
              <w:keepNext w:val="0"/>
              <w:rPr>
                <w:rFonts w:cs="Arial"/>
                <w:szCs w:val="20"/>
              </w:rPr>
            </w:pPr>
            <w:r>
              <w:rPr>
                <w:rFonts w:cs="Arial"/>
                <w:szCs w:val="20"/>
              </w:rPr>
              <w:t>0</w:t>
            </w:r>
          </w:p>
        </w:tc>
        <w:tc>
          <w:tcPr>
            <w:tcW w:w="1164" w:type="pct"/>
            <w:vAlign w:val="center"/>
          </w:tcPr>
          <w:p w14:paraId="1F7904E1" w14:textId="77777777" w:rsidR="00A05110" w:rsidRPr="009E5C52" w:rsidRDefault="00A05110" w:rsidP="00A05110">
            <w:pPr>
              <w:pStyle w:val="Tabela"/>
              <w:keepNext w:val="0"/>
              <w:rPr>
                <w:rFonts w:cs="Arial"/>
                <w:szCs w:val="20"/>
              </w:rPr>
            </w:pPr>
            <w:r w:rsidRPr="009E5C52">
              <w:rPr>
                <w:rFonts w:cs="Arial"/>
                <w:szCs w:val="20"/>
              </w:rPr>
              <w:t>0</w:t>
            </w:r>
          </w:p>
        </w:tc>
        <w:tc>
          <w:tcPr>
            <w:tcW w:w="1164" w:type="pct"/>
            <w:vAlign w:val="center"/>
          </w:tcPr>
          <w:p w14:paraId="00BCF88B" w14:textId="77777777" w:rsidR="00A05110" w:rsidRPr="009E5C52" w:rsidRDefault="00A05110" w:rsidP="00A05110">
            <w:pPr>
              <w:pStyle w:val="Tabela"/>
              <w:keepNext w:val="0"/>
              <w:rPr>
                <w:rFonts w:cs="Arial"/>
                <w:szCs w:val="20"/>
              </w:rPr>
            </w:pPr>
            <w:r w:rsidRPr="009E5C52">
              <w:rPr>
                <w:rFonts w:cs="Arial"/>
                <w:szCs w:val="20"/>
              </w:rPr>
              <w:t>0</w:t>
            </w:r>
          </w:p>
        </w:tc>
      </w:tr>
      <w:tr w:rsidR="00A05110" w:rsidRPr="00431E7E" w14:paraId="3AE52C1F" w14:textId="77777777" w:rsidTr="00A05110">
        <w:tc>
          <w:tcPr>
            <w:tcW w:w="1221" w:type="pct"/>
            <w:vAlign w:val="center"/>
          </w:tcPr>
          <w:p w14:paraId="10EC391B" w14:textId="77777777" w:rsidR="00A05110" w:rsidRPr="00FC5BBB" w:rsidRDefault="00A05110" w:rsidP="00A05110">
            <w:pPr>
              <w:pStyle w:val="Tabela"/>
              <w:keepNext w:val="0"/>
              <w:rPr>
                <w:rFonts w:cs="Arial"/>
              </w:rPr>
            </w:pPr>
            <w:r w:rsidRPr="00FC5BBB">
              <w:rPr>
                <w:rFonts w:cs="Arial"/>
              </w:rPr>
              <w:t>≥75.0</w:t>
            </w:r>
          </w:p>
        </w:tc>
        <w:tc>
          <w:tcPr>
            <w:tcW w:w="723" w:type="pct"/>
            <w:vAlign w:val="center"/>
          </w:tcPr>
          <w:p w14:paraId="51577FD3" w14:textId="204A272A" w:rsidR="00A05110" w:rsidRPr="009E5C52" w:rsidRDefault="0045320B" w:rsidP="00A05110">
            <w:pPr>
              <w:pStyle w:val="Tabela"/>
              <w:keepNext w:val="0"/>
              <w:rPr>
                <w:rFonts w:cs="Arial"/>
                <w:szCs w:val="20"/>
              </w:rPr>
            </w:pPr>
            <w:r>
              <w:rPr>
                <w:rFonts w:cs="Arial"/>
                <w:szCs w:val="20"/>
              </w:rPr>
              <w:t>0</w:t>
            </w:r>
          </w:p>
        </w:tc>
        <w:tc>
          <w:tcPr>
            <w:tcW w:w="728" w:type="pct"/>
            <w:vAlign w:val="center"/>
          </w:tcPr>
          <w:p w14:paraId="24CF9247" w14:textId="3FA86A37" w:rsidR="00A05110" w:rsidRPr="009E5C52" w:rsidRDefault="0045320B" w:rsidP="00A05110">
            <w:pPr>
              <w:pStyle w:val="Tabela"/>
              <w:keepNext w:val="0"/>
              <w:rPr>
                <w:rFonts w:cs="Arial"/>
                <w:szCs w:val="20"/>
              </w:rPr>
            </w:pPr>
            <w:r>
              <w:rPr>
                <w:rFonts w:cs="Arial"/>
                <w:szCs w:val="20"/>
              </w:rPr>
              <w:t>0</w:t>
            </w:r>
          </w:p>
        </w:tc>
        <w:tc>
          <w:tcPr>
            <w:tcW w:w="1164" w:type="pct"/>
            <w:vAlign w:val="center"/>
          </w:tcPr>
          <w:p w14:paraId="4A2B725A" w14:textId="77777777" w:rsidR="00A05110" w:rsidRPr="009E5C52" w:rsidRDefault="00A05110" w:rsidP="00A05110">
            <w:pPr>
              <w:pStyle w:val="Tabela"/>
              <w:keepNext w:val="0"/>
              <w:rPr>
                <w:rFonts w:cs="Arial"/>
                <w:szCs w:val="20"/>
              </w:rPr>
            </w:pPr>
            <w:r w:rsidRPr="009E5C52">
              <w:rPr>
                <w:rFonts w:cs="Arial"/>
                <w:szCs w:val="20"/>
              </w:rPr>
              <w:t>0</w:t>
            </w:r>
          </w:p>
        </w:tc>
        <w:tc>
          <w:tcPr>
            <w:tcW w:w="1164" w:type="pct"/>
            <w:vAlign w:val="center"/>
          </w:tcPr>
          <w:p w14:paraId="7FCEC840" w14:textId="77777777" w:rsidR="00A05110" w:rsidRPr="009E5C52" w:rsidRDefault="00A05110" w:rsidP="00A05110">
            <w:pPr>
              <w:pStyle w:val="Tabela"/>
              <w:keepNext w:val="0"/>
              <w:rPr>
                <w:rFonts w:cs="Arial"/>
                <w:szCs w:val="20"/>
              </w:rPr>
            </w:pPr>
            <w:r w:rsidRPr="009E5C52">
              <w:rPr>
                <w:rFonts w:cs="Arial"/>
                <w:szCs w:val="20"/>
              </w:rPr>
              <w:t>0</w:t>
            </w:r>
          </w:p>
        </w:tc>
      </w:tr>
    </w:tbl>
    <w:p w14:paraId="4C442B08" w14:textId="070CA72A" w:rsidR="00075A47" w:rsidRPr="00C07DBB" w:rsidRDefault="00075A47" w:rsidP="00EB79DE">
      <w:pPr>
        <w:pStyle w:val="Legenda"/>
        <w:spacing w:before="240"/>
        <w:rPr>
          <w:rFonts w:cs="Arial"/>
        </w:rPr>
      </w:pPr>
      <w:r w:rsidRPr="00BA3A8C">
        <w:rPr>
          <w:rFonts w:cs="Arial"/>
        </w:rPr>
        <w:t xml:space="preserve">Tabl. </w:t>
      </w:r>
      <w:r w:rsidR="00CA362D">
        <w:rPr>
          <w:rFonts w:cs="Arial"/>
        </w:rPr>
        <w:fldChar w:fldCharType="begin"/>
      </w:r>
      <w:r w:rsidR="00CA362D">
        <w:rPr>
          <w:rFonts w:cs="Arial"/>
        </w:rPr>
        <w:instrText xml:space="preserve"> STYLEREF 1 \s </w:instrText>
      </w:r>
      <w:r w:rsidR="00CA362D">
        <w:rPr>
          <w:rFonts w:cs="Arial"/>
        </w:rPr>
        <w:fldChar w:fldCharType="separate"/>
      </w:r>
      <w:r w:rsidR="00657DF7">
        <w:rPr>
          <w:rFonts w:cs="Arial"/>
          <w:noProof/>
        </w:rPr>
        <w:t>8</w:t>
      </w:r>
      <w:r w:rsidR="00CA362D">
        <w:rPr>
          <w:rFonts w:cs="Arial"/>
        </w:rPr>
        <w:fldChar w:fldCharType="end"/>
      </w:r>
      <w:r w:rsidR="00CA362D">
        <w:rPr>
          <w:rFonts w:cs="Arial"/>
        </w:rPr>
        <w:t>.</w:t>
      </w:r>
      <w:r w:rsidR="00CA362D">
        <w:rPr>
          <w:rFonts w:cs="Arial"/>
        </w:rPr>
        <w:fldChar w:fldCharType="begin"/>
      </w:r>
      <w:r w:rsidR="00CA362D">
        <w:rPr>
          <w:rFonts w:cs="Arial"/>
        </w:rPr>
        <w:instrText xml:space="preserve"> SEQ Tabl. \* ARABIC \s 1 </w:instrText>
      </w:r>
      <w:r w:rsidR="00CA362D">
        <w:rPr>
          <w:rFonts w:cs="Arial"/>
        </w:rPr>
        <w:fldChar w:fldCharType="separate"/>
      </w:r>
      <w:r w:rsidR="00657DF7">
        <w:rPr>
          <w:rFonts w:cs="Arial"/>
          <w:noProof/>
        </w:rPr>
        <w:t>9</w:t>
      </w:r>
      <w:r w:rsidR="00CA362D">
        <w:rPr>
          <w:rFonts w:cs="Arial"/>
        </w:rPr>
        <w:fldChar w:fldCharType="end"/>
      </w:r>
      <w:r w:rsidRPr="00BA3A8C">
        <w:rPr>
          <w:rFonts w:cs="Arial"/>
        </w:rPr>
        <w:t xml:space="preserve">. Szacunkowa liczba lokali mieszkalnych oraz szacunkowa liczba osób </w:t>
      </w:r>
      <w:r w:rsidR="003F1A7F" w:rsidRPr="00BA3A8C">
        <w:rPr>
          <w:rFonts w:cs="Arial"/>
        </w:rPr>
        <w:t>w</w:t>
      </w:r>
      <w:r w:rsidR="00DE08C2">
        <w:rPr>
          <w:rFonts w:cs="Arial"/>
        </w:rPr>
        <w:t> </w:t>
      </w:r>
      <w:r w:rsidR="003F1A7F" w:rsidRPr="00BA3A8C">
        <w:rPr>
          <w:rFonts w:cs="Arial"/>
        </w:rPr>
        <w:t xml:space="preserve">powiecie </w:t>
      </w:r>
      <w:r w:rsidR="00A1177E">
        <w:rPr>
          <w:rFonts w:cs="Arial"/>
        </w:rPr>
        <w:t>kraśnickim</w:t>
      </w:r>
      <w:r w:rsidR="003F1A7F" w:rsidRPr="00BA3A8C">
        <w:rPr>
          <w:rFonts w:cs="Arial"/>
        </w:rPr>
        <w:t xml:space="preserve"> </w:t>
      </w:r>
      <w:r w:rsidRPr="00BA3A8C">
        <w:rPr>
          <w:rFonts w:cs="Arial"/>
        </w:rPr>
        <w:t>zamieszkujących te lokale, w zaokrągleniu do najbliższych stu, a także szacunkowa liczba obiektów związanych ze stałym lub czasowym pobytem dzieci i młodzieży, szpitali i domów pomocy społecznej na terenach, na których występują przekroczenia dopuszczalnych poziomów hałasu wyrażonych wskaźnikiem L</w:t>
      </w:r>
      <w:r w:rsidRPr="00BA3A8C">
        <w:rPr>
          <w:rFonts w:cs="Arial"/>
          <w:vertAlign w:val="subscript"/>
        </w:rPr>
        <w:t>DWN</w:t>
      </w:r>
    </w:p>
    <w:tbl>
      <w:tblPr>
        <w:tblStyle w:val="Tabela-ekkom"/>
        <w:tblW w:w="5000" w:type="pct"/>
        <w:tblLook w:val="04A0" w:firstRow="1" w:lastRow="0" w:firstColumn="1" w:lastColumn="0" w:noHBand="0" w:noVBand="1"/>
      </w:tblPr>
      <w:tblGrid>
        <w:gridCol w:w="2299"/>
        <w:gridCol w:w="1361"/>
        <w:gridCol w:w="1370"/>
        <w:gridCol w:w="2191"/>
        <w:gridCol w:w="2191"/>
      </w:tblGrid>
      <w:tr w:rsidR="00075A47" w:rsidRPr="00C07DBB" w14:paraId="451E41DE" w14:textId="77777777" w:rsidTr="00075A47">
        <w:tc>
          <w:tcPr>
            <w:tcW w:w="1221" w:type="pct"/>
            <w:vAlign w:val="center"/>
          </w:tcPr>
          <w:p w14:paraId="6E33AE71" w14:textId="77777777" w:rsidR="00075A47" w:rsidRPr="00C07DBB" w:rsidRDefault="00075A47" w:rsidP="00C07DBB">
            <w:pPr>
              <w:pStyle w:val="Tabela"/>
              <w:keepNext w:val="0"/>
              <w:rPr>
                <w:rFonts w:cs="Arial"/>
                <w:b/>
                <w:caps/>
                <w:kern w:val="28"/>
                <w:szCs w:val="20"/>
              </w:rPr>
            </w:pPr>
            <w:r w:rsidRPr="00C07DBB">
              <w:rPr>
                <w:rFonts w:cs="Arial"/>
                <w:b/>
                <w:szCs w:val="20"/>
              </w:rPr>
              <w:t>Przekroczenia wskaźnika hałasu drogowego L</w:t>
            </w:r>
            <w:r w:rsidRPr="00C07DBB">
              <w:rPr>
                <w:rFonts w:cs="Arial"/>
                <w:b/>
                <w:szCs w:val="20"/>
                <w:vertAlign w:val="subscript"/>
              </w:rPr>
              <w:t>DWN</w:t>
            </w:r>
          </w:p>
        </w:tc>
        <w:tc>
          <w:tcPr>
            <w:tcW w:w="723" w:type="pct"/>
            <w:vAlign w:val="center"/>
          </w:tcPr>
          <w:p w14:paraId="4FB80B67" w14:textId="77777777" w:rsidR="00075A47" w:rsidRPr="00C07DBB" w:rsidRDefault="00075A47" w:rsidP="00C07DBB">
            <w:pPr>
              <w:pStyle w:val="Tabela"/>
              <w:keepNext w:val="0"/>
              <w:rPr>
                <w:rFonts w:cs="Arial"/>
                <w:b/>
                <w:caps/>
                <w:kern w:val="28"/>
                <w:szCs w:val="20"/>
              </w:rPr>
            </w:pPr>
            <w:r w:rsidRPr="00C07DBB">
              <w:rPr>
                <w:rFonts w:cs="Arial"/>
                <w:b/>
                <w:szCs w:val="20"/>
              </w:rPr>
              <w:t>Liczba lokali</w:t>
            </w:r>
          </w:p>
        </w:tc>
        <w:tc>
          <w:tcPr>
            <w:tcW w:w="728" w:type="pct"/>
            <w:vAlign w:val="center"/>
          </w:tcPr>
          <w:p w14:paraId="629A4D0D" w14:textId="77777777" w:rsidR="00075A47" w:rsidRPr="00C07DBB" w:rsidRDefault="00075A47" w:rsidP="00C07DBB">
            <w:pPr>
              <w:pStyle w:val="Tabela"/>
              <w:keepNext w:val="0"/>
              <w:rPr>
                <w:rFonts w:cs="Arial"/>
                <w:b/>
                <w:caps/>
                <w:kern w:val="28"/>
                <w:szCs w:val="20"/>
              </w:rPr>
            </w:pPr>
            <w:r w:rsidRPr="00C07DBB">
              <w:rPr>
                <w:rFonts w:cs="Arial"/>
                <w:b/>
                <w:szCs w:val="20"/>
              </w:rPr>
              <w:t>Liczba osób</w:t>
            </w:r>
          </w:p>
        </w:tc>
        <w:tc>
          <w:tcPr>
            <w:tcW w:w="1164" w:type="pct"/>
            <w:vAlign w:val="center"/>
          </w:tcPr>
          <w:p w14:paraId="548AD55F" w14:textId="77777777" w:rsidR="00075A47" w:rsidRPr="00C07DBB" w:rsidRDefault="00075A47" w:rsidP="00C07DBB">
            <w:pPr>
              <w:pStyle w:val="Tabela"/>
              <w:keepNext w:val="0"/>
              <w:rPr>
                <w:rFonts w:cs="Arial"/>
                <w:b/>
                <w:caps/>
                <w:kern w:val="28"/>
                <w:szCs w:val="20"/>
              </w:rPr>
            </w:pPr>
            <w:r w:rsidRPr="00C07DBB">
              <w:rPr>
                <w:rFonts w:cs="Arial"/>
                <w:b/>
                <w:szCs w:val="20"/>
              </w:rPr>
              <w:t>Liczba obiektów związanych ze stałym lub czasowym pobytem dzieci i młodzieży</w:t>
            </w:r>
          </w:p>
        </w:tc>
        <w:tc>
          <w:tcPr>
            <w:tcW w:w="1164" w:type="pct"/>
            <w:vAlign w:val="center"/>
          </w:tcPr>
          <w:p w14:paraId="6D287BB2" w14:textId="77777777" w:rsidR="00075A47" w:rsidRPr="00C07DBB" w:rsidRDefault="00075A47" w:rsidP="00C07DBB">
            <w:pPr>
              <w:pStyle w:val="Tabela"/>
              <w:keepNext w:val="0"/>
              <w:rPr>
                <w:rFonts w:cs="Arial"/>
                <w:b/>
                <w:caps/>
                <w:kern w:val="28"/>
                <w:szCs w:val="20"/>
              </w:rPr>
            </w:pPr>
            <w:r w:rsidRPr="00C07DBB">
              <w:rPr>
                <w:rFonts w:cs="Arial"/>
                <w:b/>
                <w:szCs w:val="20"/>
              </w:rPr>
              <w:t>Liczba szpitali i domów pomocy społecznej</w:t>
            </w:r>
          </w:p>
        </w:tc>
      </w:tr>
      <w:tr w:rsidR="00075A47" w:rsidRPr="00C07DBB" w14:paraId="51EA5538" w14:textId="77777777" w:rsidTr="00075A47">
        <w:tc>
          <w:tcPr>
            <w:tcW w:w="1221" w:type="pct"/>
            <w:vAlign w:val="center"/>
          </w:tcPr>
          <w:p w14:paraId="34D1B233" w14:textId="77777777" w:rsidR="00075A47" w:rsidRPr="00C07DBB" w:rsidRDefault="00075A47" w:rsidP="00C07DBB">
            <w:pPr>
              <w:pStyle w:val="Tabela"/>
              <w:keepNext w:val="0"/>
              <w:rPr>
                <w:rFonts w:cs="Arial"/>
                <w:caps/>
                <w:kern w:val="28"/>
                <w:szCs w:val="28"/>
              </w:rPr>
            </w:pPr>
            <w:r w:rsidRPr="00C07DBB">
              <w:rPr>
                <w:rFonts w:cs="Arial"/>
                <w:szCs w:val="20"/>
              </w:rPr>
              <w:t>do 5 dB</w:t>
            </w:r>
          </w:p>
        </w:tc>
        <w:tc>
          <w:tcPr>
            <w:tcW w:w="723" w:type="pct"/>
            <w:vAlign w:val="center"/>
          </w:tcPr>
          <w:p w14:paraId="6BAE0C1E" w14:textId="147AA668" w:rsidR="00075A47" w:rsidRPr="00C07DBB" w:rsidRDefault="006F6DEE" w:rsidP="00C07DBB">
            <w:pPr>
              <w:pStyle w:val="Tabela"/>
              <w:keepNext w:val="0"/>
              <w:rPr>
                <w:rFonts w:cs="Arial"/>
                <w:szCs w:val="20"/>
              </w:rPr>
            </w:pPr>
            <w:r>
              <w:rPr>
                <w:rFonts w:cs="Arial"/>
                <w:szCs w:val="20"/>
              </w:rPr>
              <w:t>0</w:t>
            </w:r>
          </w:p>
        </w:tc>
        <w:tc>
          <w:tcPr>
            <w:tcW w:w="728" w:type="pct"/>
            <w:vAlign w:val="center"/>
          </w:tcPr>
          <w:p w14:paraId="0F13C094" w14:textId="404EB095" w:rsidR="00075A47" w:rsidRPr="00C07DBB" w:rsidRDefault="006F6DEE" w:rsidP="00C07DBB">
            <w:pPr>
              <w:pStyle w:val="Tabela"/>
              <w:keepNext w:val="0"/>
              <w:rPr>
                <w:rFonts w:cs="Arial"/>
                <w:szCs w:val="20"/>
              </w:rPr>
            </w:pPr>
            <w:r>
              <w:rPr>
                <w:rFonts w:cs="Arial"/>
                <w:szCs w:val="20"/>
              </w:rPr>
              <w:t>0</w:t>
            </w:r>
          </w:p>
        </w:tc>
        <w:tc>
          <w:tcPr>
            <w:tcW w:w="1164" w:type="pct"/>
            <w:vAlign w:val="center"/>
          </w:tcPr>
          <w:p w14:paraId="03CFB3FA" w14:textId="77777777" w:rsidR="00075A47" w:rsidRPr="00C07DBB" w:rsidRDefault="009E5C52" w:rsidP="00C07DBB">
            <w:pPr>
              <w:pStyle w:val="Tabela"/>
              <w:keepNext w:val="0"/>
              <w:rPr>
                <w:rFonts w:cs="Arial"/>
                <w:szCs w:val="20"/>
              </w:rPr>
            </w:pPr>
            <w:r>
              <w:rPr>
                <w:rFonts w:cs="Arial"/>
                <w:szCs w:val="20"/>
              </w:rPr>
              <w:t>0</w:t>
            </w:r>
          </w:p>
        </w:tc>
        <w:tc>
          <w:tcPr>
            <w:tcW w:w="1164" w:type="pct"/>
            <w:vAlign w:val="center"/>
          </w:tcPr>
          <w:p w14:paraId="523838DD" w14:textId="77777777" w:rsidR="00075A47" w:rsidRPr="00C07DBB" w:rsidRDefault="009E5C52" w:rsidP="00C07DBB">
            <w:pPr>
              <w:pStyle w:val="Tabela"/>
              <w:keepNext w:val="0"/>
              <w:rPr>
                <w:rFonts w:cs="Arial"/>
                <w:szCs w:val="20"/>
              </w:rPr>
            </w:pPr>
            <w:r>
              <w:rPr>
                <w:rFonts w:cs="Arial"/>
                <w:szCs w:val="20"/>
              </w:rPr>
              <w:t>0</w:t>
            </w:r>
          </w:p>
        </w:tc>
      </w:tr>
      <w:tr w:rsidR="00075A47" w:rsidRPr="00C07DBB" w14:paraId="5EF1E5DF" w14:textId="77777777" w:rsidTr="00075A47">
        <w:tc>
          <w:tcPr>
            <w:tcW w:w="1221" w:type="pct"/>
            <w:vAlign w:val="center"/>
          </w:tcPr>
          <w:p w14:paraId="25D42481" w14:textId="77777777" w:rsidR="00075A47" w:rsidRPr="00C07DBB" w:rsidRDefault="00075A47" w:rsidP="00C07DBB">
            <w:pPr>
              <w:pStyle w:val="Tabela"/>
              <w:keepNext w:val="0"/>
              <w:rPr>
                <w:rFonts w:cs="Arial"/>
              </w:rPr>
            </w:pPr>
            <w:r w:rsidRPr="00C07DBB">
              <w:rPr>
                <w:rFonts w:cs="Arial"/>
              </w:rPr>
              <w:t>od 5.1 do 10 dB</w:t>
            </w:r>
          </w:p>
        </w:tc>
        <w:tc>
          <w:tcPr>
            <w:tcW w:w="723" w:type="pct"/>
            <w:vAlign w:val="center"/>
          </w:tcPr>
          <w:p w14:paraId="56893690" w14:textId="63BD49B9" w:rsidR="00075A47" w:rsidRPr="00C07DBB" w:rsidRDefault="00F40DE7" w:rsidP="00C07DBB">
            <w:pPr>
              <w:pStyle w:val="Tabela"/>
              <w:keepNext w:val="0"/>
              <w:rPr>
                <w:rFonts w:cs="Arial"/>
                <w:szCs w:val="20"/>
              </w:rPr>
            </w:pPr>
            <w:r>
              <w:rPr>
                <w:rFonts w:cs="Arial"/>
                <w:szCs w:val="20"/>
              </w:rPr>
              <w:t>0</w:t>
            </w:r>
          </w:p>
        </w:tc>
        <w:tc>
          <w:tcPr>
            <w:tcW w:w="728" w:type="pct"/>
            <w:vAlign w:val="center"/>
          </w:tcPr>
          <w:p w14:paraId="68FF1A03" w14:textId="5B50FE39" w:rsidR="00075A47" w:rsidRPr="00C07DBB" w:rsidRDefault="00F40DE7" w:rsidP="00C07DBB">
            <w:pPr>
              <w:pStyle w:val="Tabela"/>
              <w:keepNext w:val="0"/>
              <w:rPr>
                <w:rFonts w:cs="Arial"/>
                <w:szCs w:val="20"/>
              </w:rPr>
            </w:pPr>
            <w:r>
              <w:rPr>
                <w:rFonts w:cs="Arial"/>
                <w:szCs w:val="20"/>
              </w:rPr>
              <w:t>0</w:t>
            </w:r>
          </w:p>
        </w:tc>
        <w:tc>
          <w:tcPr>
            <w:tcW w:w="1164" w:type="pct"/>
            <w:vAlign w:val="center"/>
          </w:tcPr>
          <w:p w14:paraId="1D95CDEB" w14:textId="77777777" w:rsidR="00075A47" w:rsidRPr="00C07DBB" w:rsidRDefault="009E5C52" w:rsidP="00C07DBB">
            <w:pPr>
              <w:pStyle w:val="Tabela"/>
              <w:keepNext w:val="0"/>
              <w:rPr>
                <w:rFonts w:cs="Arial"/>
                <w:szCs w:val="20"/>
              </w:rPr>
            </w:pPr>
            <w:r>
              <w:rPr>
                <w:rFonts w:cs="Arial"/>
                <w:szCs w:val="20"/>
              </w:rPr>
              <w:t>0</w:t>
            </w:r>
          </w:p>
        </w:tc>
        <w:tc>
          <w:tcPr>
            <w:tcW w:w="1164" w:type="pct"/>
            <w:vAlign w:val="center"/>
          </w:tcPr>
          <w:p w14:paraId="17096845" w14:textId="77777777" w:rsidR="00075A47" w:rsidRPr="00C07DBB" w:rsidRDefault="009E5C52" w:rsidP="00C07DBB">
            <w:pPr>
              <w:pStyle w:val="Tabela"/>
              <w:keepNext w:val="0"/>
              <w:rPr>
                <w:rFonts w:cs="Arial"/>
                <w:szCs w:val="20"/>
              </w:rPr>
            </w:pPr>
            <w:r>
              <w:rPr>
                <w:rFonts w:cs="Arial"/>
                <w:szCs w:val="20"/>
              </w:rPr>
              <w:t>0</w:t>
            </w:r>
          </w:p>
        </w:tc>
      </w:tr>
      <w:tr w:rsidR="00075A47" w:rsidRPr="00C07DBB" w14:paraId="05BD38B0" w14:textId="77777777" w:rsidTr="00075A47">
        <w:tc>
          <w:tcPr>
            <w:tcW w:w="1221" w:type="pct"/>
            <w:vAlign w:val="center"/>
          </w:tcPr>
          <w:p w14:paraId="010C8ECE" w14:textId="77777777" w:rsidR="00075A47" w:rsidRPr="00C07DBB" w:rsidRDefault="00075A47" w:rsidP="00C07DBB">
            <w:pPr>
              <w:pStyle w:val="Tabela"/>
              <w:keepNext w:val="0"/>
              <w:rPr>
                <w:rFonts w:cs="Arial"/>
              </w:rPr>
            </w:pPr>
            <w:r w:rsidRPr="00C07DBB">
              <w:rPr>
                <w:rFonts w:cs="Arial"/>
              </w:rPr>
              <w:t>od 10.1 do 15 dB</w:t>
            </w:r>
          </w:p>
        </w:tc>
        <w:tc>
          <w:tcPr>
            <w:tcW w:w="723" w:type="pct"/>
            <w:vAlign w:val="center"/>
          </w:tcPr>
          <w:p w14:paraId="59CF32CD" w14:textId="6FC21EF0" w:rsidR="00075A47" w:rsidRPr="00C07DBB" w:rsidRDefault="00F40DE7" w:rsidP="00C07DBB">
            <w:pPr>
              <w:pStyle w:val="Tabela"/>
              <w:keepNext w:val="0"/>
              <w:rPr>
                <w:rFonts w:cs="Arial"/>
                <w:szCs w:val="20"/>
              </w:rPr>
            </w:pPr>
            <w:r>
              <w:rPr>
                <w:rFonts w:cs="Arial"/>
                <w:szCs w:val="20"/>
              </w:rPr>
              <w:t>0</w:t>
            </w:r>
          </w:p>
        </w:tc>
        <w:tc>
          <w:tcPr>
            <w:tcW w:w="728" w:type="pct"/>
            <w:vAlign w:val="center"/>
          </w:tcPr>
          <w:p w14:paraId="7CDCC4A0" w14:textId="3917A63B" w:rsidR="00075A47" w:rsidRPr="00C07DBB" w:rsidRDefault="00F40DE7" w:rsidP="00C07DBB">
            <w:pPr>
              <w:pStyle w:val="Tabela"/>
              <w:keepNext w:val="0"/>
              <w:rPr>
                <w:rFonts w:cs="Arial"/>
                <w:szCs w:val="20"/>
              </w:rPr>
            </w:pPr>
            <w:r>
              <w:rPr>
                <w:rFonts w:cs="Arial"/>
                <w:szCs w:val="20"/>
              </w:rPr>
              <w:t>0</w:t>
            </w:r>
          </w:p>
        </w:tc>
        <w:tc>
          <w:tcPr>
            <w:tcW w:w="1164" w:type="pct"/>
            <w:vAlign w:val="center"/>
          </w:tcPr>
          <w:p w14:paraId="3C7037D8" w14:textId="77777777" w:rsidR="00075A47" w:rsidRPr="00C07DBB" w:rsidRDefault="009E5C52" w:rsidP="00C07DBB">
            <w:pPr>
              <w:pStyle w:val="Tabela"/>
              <w:keepNext w:val="0"/>
              <w:rPr>
                <w:rFonts w:cs="Arial"/>
                <w:szCs w:val="20"/>
              </w:rPr>
            </w:pPr>
            <w:r>
              <w:rPr>
                <w:rFonts w:cs="Arial"/>
                <w:szCs w:val="20"/>
              </w:rPr>
              <w:t>0</w:t>
            </w:r>
          </w:p>
        </w:tc>
        <w:tc>
          <w:tcPr>
            <w:tcW w:w="1164" w:type="pct"/>
            <w:vAlign w:val="center"/>
          </w:tcPr>
          <w:p w14:paraId="381B2DEA" w14:textId="77777777" w:rsidR="00075A47" w:rsidRPr="00C07DBB" w:rsidRDefault="009E5C52" w:rsidP="00C07DBB">
            <w:pPr>
              <w:pStyle w:val="Tabela"/>
              <w:keepNext w:val="0"/>
              <w:rPr>
                <w:rFonts w:cs="Arial"/>
                <w:szCs w:val="20"/>
              </w:rPr>
            </w:pPr>
            <w:r>
              <w:rPr>
                <w:rFonts w:cs="Arial"/>
                <w:szCs w:val="20"/>
              </w:rPr>
              <w:t>0</w:t>
            </w:r>
          </w:p>
        </w:tc>
      </w:tr>
      <w:tr w:rsidR="00075A47" w:rsidRPr="00C07DBB" w14:paraId="0B1DE12B" w14:textId="77777777" w:rsidTr="00075A47">
        <w:tc>
          <w:tcPr>
            <w:tcW w:w="1221" w:type="pct"/>
            <w:vAlign w:val="center"/>
          </w:tcPr>
          <w:p w14:paraId="473460C6" w14:textId="77777777" w:rsidR="00075A47" w:rsidRPr="00C07DBB" w:rsidRDefault="00075A47" w:rsidP="00C07DBB">
            <w:pPr>
              <w:pStyle w:val="Tabela"/>
              <w:keepNext w:val="0"/>
              <w:rPr>
                <w:rFonts w:cs="Arial"/>
              </w:rPr>
            </w:pPr>
            <w:r w:rsidRPr="00C07DBB">
              <w:rPr>
                <w:rFonts w:cs="Arial"/>
              </w:rPr>
              <w:t>powyżej 15 dB</w:t>
            </w:r>
          </w:p>
        </w:tc>
        <w:tc>
          <w:tcPr>
            <w:tcW w:w="723" w:type="pct"/>
            <w:vAlign w:val="center"/>
          </w:tcPr>
          <w:p w14:paraId="3F71658B" w14:textId="0529CA23" w:rsidR="00075A47" w:rsidRPr="00C07DBB" w:rsidRDefault="00F40DE7" w:rsidP="00C07DBB">
            <w:pPr>
              <w:pStyle w:val="Tabela"/>
              <w:keepNext w:val="0"/>
              <w:rPr>
                <w:rFonts w:cs="Arial"/>
                <w:szCs w:val="20"/>
              </w:rPr>
            </w:pPr>
            <w:r>
              <w:rPr>
                <w:rFonts w:cs="Arial"/>
                <w:szCs w:val="20"/>
              </w:rPr>
              <w:t>0</w:t>
            </w:r>
          </w:p>
        </w:tc>
        <w:tc>
          <w:tcPr>
            <w:tcW w:w="728" w:type="pct"/>
            <w:vAlign w:val="center"/>
          </w:tcPr>
          <w:p w14:paraId="7C51689F" w14:textId="2F3C5863" w:rsidR="00075A47" w:rsidRPr="00C07DBB" w:rsidRDefault="00F40DE7" w:rsidP="00C07DBB">
            <w:pPr>
              <w:pStyle w:val="Tabela"/>
              <w:keepNext w:val="0"/>
              <w:rPr>
                <w:rFonts w:cs="Arial"/>
                <w:szCs w:val="20"/>
              </w:rPr>
            </w:pPr>
            <w:r>
              <w:rPr>
                <w:rFonts w:cs="Arial"/>
                <w:szCs w:val="20"/>
              </w:rPr>
              <w:t>0</w:t>
            </w:r>
          </w:p>
        </w:tc>
        <w:tc>
          <w:tcPr>
            <w:tcW w:w="1164" w:type="pct"/>
            <w:vAlign w:val="center"/>
          </w:tcPr>
          <w:p w14:paraId="5A27A7E0" w14:textId="77777777" w:rsidR="00075A47" w:rsidRPr="00C07DBB" w:rsidRDefault="009E5C52" w:rsidP="00C07DBB">
            <w:pPr>
              <w:pStyle w:val="Tabela"/>
              <w:keepNext w:val="0"/>
              <w:rPr>
                <w:rFonts w:cs="Arial"/>
                <w:szCs w:val="20"/>
              </w:rPr>
            </w:pPr>
            <w:r>
              <w:rPr>
                <w:rFonts w:cs="Arial"/>
                <w:szCs w:val="20"/>
              </w:rPr>
              <w:t>0</w:t>
            </w:r>
          </w:p>
        </w:tc>
        <w:tc>
          <w:tcPr>
            <w:tcW w:w="1164" w:type="pct"/>
            <w:vAlign w:val="center"/>
          </w:tcPr>
          <w:p w14:paraId="3E602FFD" w14:textId="77777777" w:rsidR="00075A47" w:rsidRPr="00C07DBB" w:rsidRDefault="009E5C52" w:rsidP="00C07DBB">
            <w:pPr>
              <w:pStyle w:val="Tabela"/>
              <w:keepNext w:val="0"/>
              <w:rPr>
                <w:rFonts w:cs="Arial"/>
                <w:szCs w:val="20"/>
              </w:rPr>
            </w:pPr>
            <w:r>
              <w:rPr>
                <w:rFonts w:cs="Arial"/>
                <w:szCs w:val="20"/>
              </w:rPr>
              <w:t>0</w:t>
            </w:r>
          </w:p>
        </w:tc>
      </w:tr>
    </w:tbl>
    <w:p w14:paraId="1453E373" w14:textId="7E5FF011" w:rsidR="00075A47" w:rsidRPr="00C07DBB" w:rsidRDefault="00075A47" w:rsidP="00EB79DE">
      <w:pPr>
        <w:pStyle w:val="Legenda"/>
        <w:spacing w:before="240"/>
        <w:rPr>
          <w:rFonts w:cs="Arial"/>
        </w:rPr>
      </w:pPr>
      <w:r w:rsidRPr="00C07DBB">
        <w:rPr>
          <w:rFonts w:cs="Arial"/>
        </w:rPr>
        <w:lastRenderedPageBreak/>
        <w:t xml:space="preserve">Tabl. </w:t>
      </w:r>
      <w:r w:rsidR="00CA362D">
        <w:rPr>
          <w:rFonts w:cs="Arial"/>
        </w:rPr>
        <w:fldChar w:fldCharType="begin"/>
      </w:r>
      <w:r w:rsidR="00CA362D">
        <w:rPr>
          <w:rFonts w:cs="Arial"/>
        </w:rPr>
        <w:instrText xml:space="preserve"> STYLEREF 1 \s </w:instrText>
      </w:r>
      <w:r w:rsidR="00CA362D">
        <w:rPr>
          <w:rFonts w:cs="Arial"/>
        </w:rPr>
        <w:fldChar w:fldCharType="separate"/>
      </w:r>
      <w:r w:rsidR="00657DF7">
        <w:rPr>
          <w:rFonts w:cs="Arial"/>
          <w:noProof/>
        </w:rPr>
        <w:t>8</w:t>
      </w:r>
      <w:r w:rsidR="00CA362D">
        <w:rPr>
          <w:rFonts w:cs="Arial"/>
        </w:rPr>
        <w:fldChar w:fldCharType="end"/>
      </w:r>
      <w:r w:rsidR="00CA362D">
        <w:rPr>
          <w:rFonts w:cs="Arial"/>
        </w:rPr>
        <w:t>.</w:t>
      </w:r>
      <w:r w:rsidR="00CA362D">
        <w:rPr>
          <w:rFonts w:cs="Arial"/>
        </w:rPr>
        <w:fldChar w:fldCharType="begin"/>
      </w:r>
      <w:r w:rsidR="00CA362D">
        <w:rPr>
          <w:rFonts w:cs="Arial"/>
        </w:rPr>
        <w:instrText xml:space="preserve"> SEQ Tabl. \* ARABIC \s 1 </w:instrText>
      </w:r>
      <w:r w:rsidR="00CA362D">
        <w:rPr>
          <w:rFonts w:cs="Arial"/>
        </w:rPr>
        <w:fldChar w:fldCharType="separate"/>
      </w:r>
      <w:r w:rsidR="00657DF7">
        <w:rPr>
          <w:rFonts w:cs="Arial"/>
          <w:noProof/>
        </w:rPr>
        <w:t>10</w:t>
      </w:r>
      <w:r w:rsidR="00CA362D">
        <w:rPr>
          <w:rFonts w:cs="Arial"/>
        </w:rPr>
        <w:fldChar w:fldCharType="end"/>
      </w:r>
      <w:r w:rsidRPr="00C07DBB">
        <w:rPr>
          <w:rFonts w:cs="Arial"/>
        </w:rPr>
        <w:t xml:space="preserve">. Szacunkowa liczba lokali mieszkalnych oraz szacunkowa liczba osób </w:t>
      </w:r>
      <w:r w:rsidR="00BA3A8C">
        <w:rPr>
          <w:rFonts w:cs="Arial"/>
        </w:rPr>
        <w:t>w</w:t>
      </w:r>
      <w:r w:rsidR="00DE08C2">
        <w:rPr>
          <w:rFonts w:cs="Arial"/>
        </w:rPr>
        <w:t> </w:t>
      </w:r>
      <w:r w:rsidR="00BA3A8C">
        <w:rPr>
          <w:rFonts w:cs="Arial"/>
        </w:rPr>
        <w:t xml:space="preserve">powiecie </w:t>
      </w:r>
      <w:r w:rsidR="00A1177E">
        <w:rPr>
          <w:rFonts w:cs="Arial"/>
        </w:rPr>
        <w:t>kraśnickim</w:t>
      </w:r>
      <w:r w:rsidR="0049708B">
        <w:rPr>
          <w:rFonts w:cs="Arial"/>
        </w:rPr>
        <w:t xml:space="preserve"> </w:t>
      </w:r>
      <w:r w:rsidRPr="00C07DBB">
        <w:rPr>
          <w:rFonts w:cs="Arial"/>
        </w:rPr>
        <w:t>zamieszkujących te lokale, w zaokrągleniu do najbliższych stu, a także szacunkowa liczba obiektów związanych ze stałym lub czasowym pobytem dzieci i młodzieży, szpitali i domów pomocy społecznej na terenach, na których występują przekroczenia dopuszczalnych poziomów hałasu wyrażonych wskaźnikiem L</w:t>
      </w:r>
      <w:r w:rsidRPr="00C07DBB">
        <w:rPr>
          <w:rFonts w:cs="Arial"/>
          <w:vertAlign w:val="subscript"/>
        </w:rPr>
        <w:t>N</w:t>
      </w:r>
    </w:p>
    <w:tbl>
      <w:tblPr>
        <w:tblStyle w:val="Tabela-ekkom"/>
        <w:tblW w:w="5000" w:type="pct"/>
        <w:tblLook w:val="04A0" w:firstRow="1" w:lastRow="0" w:firstColumn="1" w:lastColumn="0" w:noHBand="0" w:noVBand="1"/>
      </w:tblPr>
      <w:tblGrid>
        <w:gridCol w:w="2299"/>
        <w:gridCol w:w="1361"/>
        <w:gridCol w:w="1370"/>
        <w:gridCol w:w="2191"/>
        <w:gridCol w:w="2191"/>
      </w:tblGrid>
      <w:tr w:rsidR="00075A47" w:rsidRPr="00C07DBB" w14:paraId="5D773FAB" w14:textId="77777777" w:rsidTr="00075A47">
        <w:tc>
          <w:tcPr>
            <w:tcW w:w="1221" w:type="pct"/>
            <w:vAlign w:val="center"/>
          </w:tcPr>
          <w:p w14:paraId="7149686C" w14:textId="149D668F" w:rsidR="00075A47" w:rsidRPr="00C07DBB" w:rsidRDefault="00075A47" w:rsidP="00C07DBB">
            <w:pPr>
              <w:pStyle w:val="Tabela"/>
              <w:keepNext w:val="0"/>
              <w:rPr>
                <w:rFonts w:cs="Arial"/>
                <w:b/>
                <w:caps/>
                <w:kern w:val="28"/>
                <w:szCs w:val="20"/>
              </w:rPr>
            </w:pPr>
            <w:r w:rsidRPr="00C07DBB">
              <w:rPr>
                <w:rFonts w:cs="Arial"/>
                <w:b/>
                <w:szCs w:val="20"/>
              </w:rPr>
              <w:t>Przekroczenia wskaźnika hałasu drogowego L</w:t>
            </w:r>
            <w:r w:rsidRPr="00C07DBB">
              <w:rPr>
                <w:rFonts w:cs="Arial"/>
                <w:b/>
                <w:szCs w:val="20"/>
                <w:vertAlign w:val="subscript"/>
              </w:rPr>
              <w:t>N</w:t>
            </w:r>
          </w:p>
        </w:tc>
        <w:tc>
          <w:tcPr>
            <w:tcW w:w="723" w:type="pct"/>
            <w:vAlign w:val="center"/>
          </w:tcPr>
          <w:p w14:paraId="2837F989" w14:textId="77777777" w:rsidR="00075A47" w:rsidRPr="00C07DBB" w:rsidRDefault="00075A47" w:rsidP="00C07DBB">
            <w:pPr>
              <w:pStyle w:val="Tabela"/>
              <w:keepNext w:val="0"/>
              <w:rPr>
                <w:rFonts w:cs="Arial"/>
                <w:b/>
                <w:caps/>
                <w:kern w:val="28"/>
                <w:szCs w:val="20"/>
              </w:rPr>
            </w:pPr>
            <w:r w:rsidRPr="00C07DBB">
              <w:rPr>
                <w:rFonts w:cs="Arial"/>
                <w:b/>
                <w:szCs w:val="20"/>
              </w:rPr>
              <w:t>Liczba lokali</w:t>
            </w:r>
          </w:p>
        </w:tc>
        <w:tc>
          <w:tcPr>
            <w:tcW w:w="728" w:type="pct"/>
            <w:vAlign w:val="center"/>
          </w:tcPr>
          <w:p w14:paraId="066CD1D1" w14:textId="77777777" w:rsidR="00075A47" w:rsidRPr="00C07DBB" w:rsidRDefault="00075A47" w:rsidP="00C07DBB">
            <w:pPr>
              <w:pStyle w:val="Tabela"/>
              <w:keepNext w:val="0"/>
              <w:rPr>
                <w:rFonts w:cs="Arial"/>
                <w:b/>
                <w:caps/>
                <w:kern w:val="28"/>
                <w:szCs w:val="20"/>
              </w:rPr>
            </w:pPr>
            <w:r w:rsidRPr="00C07DBB">
              <w:rPr>
                <w:rFonts w:cs="Arial"/>
                <w:b/>
                <w:szCs w:val="20"/>
              </w:rPr>
              <w:t>Liczba osób</w:t>
            </w:r>
          </w:p>
        </w:tc>
        <w:tc>
          <w:tcPr>
            <w:tcW w:w="1164" w:type="pct"/>
            <w:vAlign w:val="center"/>
          </w:tcPr>
          <w:p w14:paraId="17B9F8A0" w14:textId="77777777" w:rsidR="00075A47" w:rsidRPr="00C07DBB" w:rsidRDefault="00075A47" w:rsidP="00C07DBB">
            <w:pPr>
              <w:pStyle w:val="Tabela"/>
              <w:keepNext w:val="0"/>
              <w:rPr>
                <w:rFonts w:cs="Arial"/>
                <w:b/>
                <w:caps/>
                <w:kern w:val="28"/>
                <w:szCs w:val="20"/>
              </w:rPr>
            </w:pPr>
            <w:r w:rsidRPr="00C07DBB">
              <w:rPr>
                <w:rFonts w:cs="Arial"/>
                <w:b/>
                <w:szCs w:val="20"/>
              </w:rPr>
              <w:t>Liczba obiektów związanych ze stałym lub czasowym pobytem dzieci i młodzieży</w:t>
            </w:r>
          </w:p>
        </w:tc>
        <w:tc>
          <w:tcPr>
            <w:tcW w:w="1164" w:type="pct"/>
            <w:vAlign w:val="center"/>
          </w:tcPr>
          <w:p w14:paraId="5483C05B" w14:textId="77777777" w:rsidR="00075A47" w:rsidRPr="00C07DBB" w:rsidRDefault="00075A47" w:rsidP="00C07DBB">
            <w:pPr>
              <w:pStyle w:val="Tabela"/>
              <w:keepNext w:val="0"/>
              <w:rPr>
                <w:rFonts w:cs="Arial"/>
                <w:b/>
                <w:caps/>
                <w:kern w:val="28"/>
                <w:szCs w:val="20"/>
              </w:rPr>
            </w:pPr>
            <w:r w:rsidRPr="00C07DBB">
              <w:rPr>
                <w:rFonts w:cs="Arial"/>
                <w:b/>
                <w:szCs w:val="20"/>
              </w:rPr>
              <w:t>Liczba szpitali i domów pomocy społecznej</w:t>
            </w:r>
          </w:p>
        </w:tc>
      </w:tr>
      <w:tr w:rsidR="00075A47" w:rsidRPr="00C07DBB" w14:paraId="6370A07F" w14:textId="77777777" w:rsidTr="00075A47">
        <w:tc>
          <w:tcPr>
            <w:tcW w:w="1221" w:type="pct"/>
            <w:vAlign w:val="center"/>
          </w:tcPr>
          <w:p w14:paraId="42D27071" w14:textId="77777777" w:rsidR="00075A47" w:rsidRPr="00C07DBB" w:rsidRDefault="00075A47" w:rsidP="00C07DBB">
            <w:pPr>
              <w:pStyle w:val="Tabela"/>
              <w:keepNext w:val="0"/>
              <w:rPr>
                <w:rFonts w:cs="Arial"/>
                <w:caps/>
                <w:kern w:val="28"/>
                <w:szCs w:val="28"/>
              </w:rPr>
            </w:pPr>
            <w:r w:rsidRPr="00C07DBB">
              <w:rPr>
                <w:rFonts w:cs="Arial"/>
                <w:szCs w:val="20"/>
              </w:rPr>
              <w:t>do 5 dB</w:t>
            </w:r>
          </w:p>
        </w:tc>
        <w:tc>
          <w:tcPr>
            <w:tcW w:w="723" w:type="pct"/>
            <w:vAlign w:val="center"/>
          </w:tcPr>
          <w:p w14:paraId="1E30796B" w14:textId="2F006DDE" w:rsidR="00075A47" w:rsidRPr="00C07DBB" w:rsidRDefault="00CE7374" w:rsidP="00C07DBB">
            <w:pPr>
              <w:pStyle w:val="Tabela"/>
              <w:keepNext w:val="0"/>
              <w:rPr>
                <w:rFonts w:cs="Arial"/>
                <w:szCs w:val="20"/>
              </w:rPr>
            </w:pPr>
            <w:r>
              <w:rPr>
                <w:rFonts w:cs="Arial"/>
                <w:szCs w:val="20"/>
              </w:rPr>
              <w:t>0</w:t>
            </w:r>
          </w:p>
        </w:tc>
        <w:tc>
          <w:tcPr>
            <w:tcW w:w="728" w:type="pct"/>
            <w:vAlign w:val="center"/>
          </w:tcPr>
          <w:p w14:paraId="44AEB398" w14:textId="595A7F2C" w:rsidR="00075A47" w:rsidRPr="00C07DBB" w:rsidRDefault="00CE7374" w:rsidP="00C07DBB">
            <w:pPr>
              <w:pStyle w:val="Tabela"/>
              <w:keepNext w:val="0"/>
              <w:rPr>
                <w:rFonts w:cs="Arial"/>
                <w:szCs w:val="20"/>
              </w:rPr>
            </w:pPr>
            <w:r>
              <w:rPr>
                <w:rFonts w:cs="Arial"/>
                <w:szCs w:val="20"/>
              </w:rPr>
              <w:t>0</w:t>
            </w:r>
          </w:p>
        </w:tc>
        <w:tc>
          <w:tcPr>
            <w:tcW w:w="1164" w:type="pct"/>
            <w:vAlign w:val="center"/>
          </w:tcPr>
          <w:p w14:paraId="7D2CB11F" w14:textId="77777777" w:rsidR="00075A47" w:rsidRPr="00C07DBB" w:rsidRDefault="00BA3A8C" w:rsidP="00C07DBB">
            <w:pPr>
              <w:pStyle w:val="Tabela"/>
              <w:keepNext w:val="0"/>
              <w:rPr>
                <w:rFonts w:cs="Arial"/>
                <w:szCs w:val="20"/>
              </w:rPr>
            </w:pPr>
            <w:r>
              <w:rPr>
                <w:rFonts w:cs="Arial"/>
                <w:szCs w:val="20"/>
              </w:rPr>
              <w:t>0</w:t>
            </w:r>
          </w:p>
        </w:tc>
        <w:tc>
          <w:tcPr>
            <w:tcW w:w="1164" w:type="pct"/>
            <w:vAlign w:val="center"/>
          </w:tcPr>
          <w:p w14:paraId="3693E979" w14:textId="77777777" w:rsidR="00075A47" w:rsidRPr="00C07DBB" w:rsidRDefault="00BA3A8C" w:rsidP="00C07DBB">
            <w:pPr>
              <w:pStyle w:val="Tabela"/>
              <w:keepNext w:val="0"/>
              <w:rPr>
                <w:rFonts w:cs="Arial"/>
                <w:szCs w:val="20"/>
              </w:rPr>
            </w:pPr>
            <w:r>
              <w:rPr>
                <w:rFonts w:cs="Arial"/>
                <w:szCs w:val="20"/>
              </w:rPr>
              <w:t>0</w:t>
            </w:r>
          </w:p>
        </w:tc>
      </w:tr>
      <w:tr w:rsidR="00075A47" w:rsidRPr="00C07DBB" w14:paraId="156DCBC1" w14:textId="77777777" w:rsidTr="00075A47">
        <w:tc>
          <w:tcPr>
            <w:tcW w:w="1221" w:type="pct"/>
            <w:vAlign w:val="center"/>
          </w:tcPr>
          <w:p w14:paraId="72CA044C" w14:textId="77777777" w:rsidR="00075A47" w:rsidRPr="00C07DBB" w:rsidRDefault="00075A47" w:rsidP="00C07DBB">
            <w:pPr>
              <w:pStyle w:val="Tabela"/>
              <w:keepNext w:val="0"/>
              <w:rPr>
                <w:rFonts w:cs="Arial"/>
              </w:rPr>
            </w:pPr>
            <w:r w:rsidRPr="00C07DBB">
              <w:rPr>
                <w:rFonts w:cs="Arial"/>
              </w:rPr>
              <w:t>od 5.1 do 10 dB</w:t>
            </w:r>
          </w:p>
        </w:tc>
        <w:tc>
          <w:tcPr>
            <w:tcW w:w="723" w:type="pct"/>
            <w:vAlign w:val="center"/>
          </w:tcPr>
          <w:p w14:paraId="4B13C17C" w14:textId="5525F21B" w:rsidR="00075A47" w:rsidRPr="00C07DBB" w:rsidRDefault="006F6DEE" w:rsidP="00C07DBB">
            <w:pPr>
              <w:pStyle w:val="Tabela"/>
              <w:keepNext w:val="0"/>
              <w:rPr>
                <w:rFonts w:cs="Arial"/>
                <w:szCs w:val="20"/>
              </w:rPr>
            </w:pPr>
            <w:r>
              <w:rPr>
                <w:rFonts w:cs="Arial"/>
                <w:szCs w:val="20"/>
              </w:rPr>
              <w:t>0</w:t>
            </w:r>
          </w:p>
        </w:tc>
        <w:tc>
          <w:tcPr>
            <w:tcW w:w="728" w:type="pct"/>
            <w:vAlign w:val="center"/>
          </w:tcPr>
          <w:p w14:paraId="4FF27ED9" w14:textId="1A8C014E" w:rsidR="00075A47" w:rsidRPr="00C07DBB" w:rsidRDefault="006F6DEE" w:rsidP="00C07DBB">
            <w:pPr>
              <w:pStyle w:val="Tabela"/>
              <w:keepNext w:val="0"/>
              <w:rPr>
                <w:rFonts w:cs="Arial"/>
                <w:szCs w:val="20"/>
              </w:rPr>
            </w:pPr>
            <w:r>
              <w:rPr>
                <w:rFonts w:cs="Arial"/>
                <w:szCs w:val="20"/>
              </w:rPr>
              <w:t>0</w:t>
            </w:r>
          </w:p>
        </w:tc>
        <w:tc>
          <w:tcPr>
            <w:tcW w:w="1164" w:type="pct"/>
            <w:vAlign w:val="center"/>
          </w:tcPr>
          <w:p w14:paraId="24F92BA4" w14:textId="77777777" w:rsidR="00075A47" w:rsidRPr="00C07DBB" w:rsidRDefault="00BA3A8C" w:rsidP="00C07DBB">
            <w:pPr>
              <w:pStyle w:val="Tabela"/>
              <w:keepNext w:val="0"/>
              <w:rPr>
                <w:rFonts w:cs="Arial"/>
                <w:szCs w:val="20"/>
              </w:rPr>
            </w:pPr>
            <w:r>
              <w:rPr>
                <w:rFonts w:cs="Arial"/>
                <w:szCs w:val="20"/>
              </w:rPr>
              <w:t>0</w:t>
            </w:r>
          </w:p>
        </w:tc>
        <w:tc>
          <w:tcPr>
            <w:tcW w:w="1164" w:type="pct"/>
            <w:vAlign w:val="center"/>
          </w:tcPr>
          <w:p w14:paraId="060C0022" w14:textId="77777777" w:rsidR="00075A47" w:rsidRPr="00C07DBB" w:rsidRDefault="00BA3A8C" w:rsidP="00C07DBB">
            <w:pPr>
              <w:pStyle w:val="Tabela"/>
              <w:keepNext w:val="0"/>
              <w:rPr>
                <w:rFonts w:cs="Arial"/>
                <w:szCs w:val="20"/>
              </w:rPr>
            </w:pPr>
            <w:r>
              <w:rPr>
                <w:rFonts w:cs="Arial"/>
                <w:szCs w:val="20"/>
              </w:rPr>
              <w:t>0</w:t>
            </w:r>
          </w:p>
        </w:tc>
      </w:tr>
      <w:tr w:rsidR="00075A47" w:rsidRPr="00C07DBB" w14:paraId="54F21BE1" w14:textId="77777777" w:rsidTr="00075A47">
        <w:tc>
          <w:tcPr>
            <w:tcW w:w="1221" w:type="pct"/>
            <w:vAlign w:val="center"/>
          </w:tcPr>
          <w:p w14:paraId="302E75D1" w14:textId="77777777" w:rsidR="00075A47" w:rsidRPr="00C07DBB" w:rsidRDefault="00075A47" w:rsidP="00C07DBB">
            <w:pPr>
              <w:pStyle w:val="Tabela"/>
              <w:keepNext w:val="0"/>
              <w:rPr>
                <w:rFonts w:cs="Arial"/>
              </w:rPr>
            </w:pPr>
            <w:r w:rsidRPr="00C07DBB">
              <w:rPr>
                <w:rFonts w:cs="Arial"/>
              </w:rPr>
              <w:t>od 10.1 do 15 dB</w:t>
            </w:r>
          </w:p>
        </w:tc>
        <w:tc>
          <w:tcPr>
            <w:tcW w:w="723" w:type="pct"/>
            <w:vAlign w:val="center"/>
          </w:tcPr>
          <w:p w14:paraId="016AB071" w14:textId="2BC5CEE6" w:rsidR="00075A47" w:rsidRPr="00C07DBB" w:rsidRDefault="006F6DEE" w:rsidP="00C07DBB">
            <w:pPr>
              <w:pStyle w:val="Tabela"/>
              <w:keepNext w:val="0"/>
              <w:rPr>
                <w:rFonts w:cs="Arial"/>
                <w:szCs w:val="20"/>
              </w:rPr>
            </w:pPr>
            <w:r>
              <w:rPr>
                <w:rFonts w:cs="Arial"/>
                <w:szCs w:val="20"/>
              </w:rPr>
              <w:t>0</w:t>
            </w:r>
          </w:p>
        </w:tc>
        <w:tc>
          <w:tcPr>
            <w:tcW w:w="728" w:type="pct"/>
            <w:vAlign w:val="center"/>
          </w:tcPr>
          <w:p w14:paraId="74FF8689" w14:textId="081AD7D2" w:rsidR="00075A47" w:rsidRPr="00C07DBB" w:rsidRDefault="006F6DEE" w:rsidP="00C07DBB">
            <w:pPr>
              <w:pStyle w:val="Tabela"/>
              <w:keepNext w:val="0"/>
              <w:rPr>
                <w:rFonts w:cs="Arial"/>
                <w:szCs w:val="20"/>
              </w:rPr>
            </w:pPr>
            <w:r>
              <w:rPr>
                <w:rFonts w:cs="Arial"/>
                <w:szCs w:val="20"/>
              </w:rPr>
              <w:t>0</w:t>
            </w:r>
          </w:p>
        </w:tc>
        <w:tc>
          <w:tcPr>
            <w:tcW w:w="1164" w:type="pct"/>
            <w:vAlign w:val="center"/>
          </w:tcPr>
          <w:p w14:paraId="09D92B69" w14:textId="77777777" w:rsidR="00075A47" w:rsidRPr="00C07DBB" w:rsidRDefault="00BA3A8C" w:rsidP="00C07DBB">
            <w:pPr>
              <w:pStyle w:val="Tabela"/>
              <w:keepNext w:val="0"/>
              <w:rPr>
                <w:rFonts w:cs="Arial"/>
                <w:szCs w:val="20"/>
              </w:rPr>
            </w:pPr>
            <w:r>
              <w:rPr>
                <w:rFonts w:cs="Arial"/>
                <w:szCs w:val="20"/>
              </w:rPr>
              <w:t>0</w:t>
            </w:r>
          </w:p>
        </w:tc>
        <w:tc>
          <w:tcPr>
            <w:tcW w:w="1164" w:type="pct"/>
            <w:vAlign w:val="center"/>
          </w:tcPr>
          <w:p w14:paraId="6B6320E7" w14:textId="77777777" w:rsidR="00075A47" w:rsidRPr="00C07DBB" w:rsidRDefault="00BA3A8C" w:rsidP="00C07DBB">
            <w:pPr>
              <w:pStyle w:val="Tabela"/>
              <w:keepNext w:val="0"/>
              <w:rPr>
                <w:rFonts w:cs="Arial"/>
                <w:szCs w:val="20"/>
              </w:rPr>
            </w:pPr>
            <w:r>
              <w:rPr>
                <w:rFonts w:cs="Arial"/>
                <w:szCs w:val="20"/>
              </w:rPr>
              <w:t>0</w:t>
            </w:r>
          </w:p>
        </w:tc>
      </w:tr>
      <w:tr w:rsidR="00075A47" w:rsidRPr="00C07DBB" w14:paraId="0B173265" w14:textId="77777777" w:rsidTr="00075A47">
        <w:tc>
          <w:tcPr>
            <w:tcW w:w="1221" w:type="pct"/>
            <w:vAlign w:val="center"/>
          </w:tcPr>
          <w:p w14:paraId="6724582F" w14:textId="77777777" w:rsidR="00075A47" w:rsidRPr="00C07DBB" w:rsidRDefault="00075A47" w:rsidP="00C07DBB">
            <w:pPr>
              <w:pStyle w:val="Tabela"/>
              <w:keepNext w:val="0"/>
              <w:rPr>
                <w:rFonts w:cs="Arial"/>
              </w:rPr>
            </w:pPr>
            <w:r w:rsidRPr="00C07DBB">
              <w:rPr>
                <w:rFonts w:cs="Arial"/>
              </w:rPr>
              <w:t>powyżej 15 dB</w:t>
            </w:r>
          </w:p>
        </w:tc>
        <w:tc>
          <w:tcPr>
            <w:tcW w:w="723" w:type="pct"/>
            <w:vAlign w:val="center"/>
          </w:tcPr>
          <w:p w14:paraId="7857EDEB" w14:textId="5E9F2645" w:rsidR="00075A47" w:rsidRPr="00C07DBB" w:rsidRDefault="006F6DEE" w:rsidP="00C07DBB">
            <w:pPr>
              <w:pStyle w:val="Tabela"/>
              <w:keepNext w:val="0"/>
              <w:rPr>
                <w:rFonts w:cs="Arial"/>
                <w:szCs w:val="20"/>
              </w:rPr>
            </w:pPr>
            <w:r>
              <w:rPr>
                <w:rFonts w:cs="Arial"/>
                <w:szCs w:val="20"/>
              </w:rPr>
              <w:t>0</w:t>
            </w:r>
          </w:p>
        </w:tc>
        <w:tc>
          <w:tcPr>
            <w:tcW w:w="728" w:type="pct"/>
            <w:vAlign w:val="center"/>
          </w:tcPr>
          <w:p w14:paraId="604F5152" w14:textId="08D63589" w:rsidR="00075A47" w:rsidRPr="00C07DBB" w:rsidRDefault="006F6DEE" w:rsidP="00C07DBB">
            <w:pPr>
              <w:pStyle w:val="Tabela"/>
              <w:keepNext w:val="0"/>
              <w:rPr>
                <w:rFonts w:cs="Arial"/>
                <w:szCs w:val="20"/>
              </w:rPr>
            </w:pPr>
            <w:r>
              <w:rPr>
                <w:rFonts w:cs="Arial"/>
                <w:szCs w:val="20"/>
              </w:rPr>
              <w:t>0</w:t>
            </w:r>
          </w:p>
        </w:tc>
        <w:tc>
          <w:tcPr>
            <w:tcW w:w="1164" w:type="pct"/>
            <w:vAlign w:val="center"/>
          </w:tcPr>
          <w:p w14:paraId="5DEFA7DB" w14:textId="77777777" w:rsidR="00075A47" w:rsidRPr="00C07DBB" w:rsidRDefault="00BA3A8C" w:rsidP="00C07DBB">
            <w:pPr>
              <w:pStyle w:val="Tabela"/>
              <w:keepNext w:val="0"/>
              <w:rPr>
                <w:rFonts w:cs="Arial"/>
                <w:szCs w:val="20"/>
              </w:rPr>
            </w:pPr>
            <w:r>
              <w:rPr>
                <w:rFonts w:cs="Arial"/>
                <w:szCs w:val="20"/>
              </w:rPr>
              <w:t>0</w:t>
            </w:r>
          </w:p>
        </w:tc>
        <w:tc>
          <w:tcPr>
            <w:tcW w:w="1164" w:type="pct"/>
            <w:vAlign w:val="center"/>
          </w:tcPr>
          <w:p w14:paraId="4E075A12" w14:textId="77777777" w:rsidR="00075A47" w:rsidRPr="00C07DBB" w:rsidRDefault="00BA3A8C" w:rsidP="00C07DBB">
            <w:pPr>
              <w:pStyle w:val="Tabela"/>
              <w:keepNext w:val="0"/>
              <w:rPr>
                <w:rFonts w:cs="Arial"/>
                <w:szCs w:val="20"/>
              </w:rPr>
            </w:pPr>
            <w:r>
              <w:rPr>
                <w:rFonts w:cs="Arial"/>
                <w:szCs w:val="20"/>
              </w:rPr>
              <w:t>0</w:t>
            </w:r>
          </w:p>
        </w:tc>
      </w:tr>
    </w:tbl>
    <w:p w14:paraId="13F4F59B" w14:textId="1F4F39A9" w:rsidR="00E5172A" w:rsidRPr="00FC5BBB" w:rsidRDefault="00E5172A" w:rsidP="00C07DBB">
      <w:pPr>
        <w:pStyle w:val="Legenda"/>
        <w:keepNext w:val="0"/>
        <w:spacing w:before="240"/>
        <w:rPr>
          <w:rFonts w:cs="Arial"/>
        </w:rPr>
      </w:pPr>
      <w:r w:rsidRPr="00FC5BBB">
        <w:rPr>
          <w:rFonts w:cs="Arial"/>
        </w:rPr>
        <w:t xml:space="preserve">Tabl. </w:t>
      </w:r>
      <w:r w:rsidR="00CA362D">
        <w:rPr>
          <w:rFonts w:cs="Arial"/>
        </w:rPr>
        <w:fldChar w:fldCharType="begin"/>
      </w:r>
      <w:r w:rsidR="00CA362D">
        <w:rPr>
          <w:rFonts w:cs="Arial"/>
        </w:rPr>
        <w:instrText xml:space="preserve"> STYLEREF 1 \s </w:instrText>
      </w:r>
      <w:r w:rsidR="00CA362D">
        <w:rPr>
          <w:rFonts w:cs="Arial"/>
        </w:rPr>
        <w:fldChar w:fldCharType="separate"/>
      </w:r>
      <w:r w:rsidR="00657DF7">
        <w:rPr>
          <w:rFonts w:cs="Arial"/>
          <w:noProof/>
        </w:rPr>
        <w:t>8</w:t>
      </w:r>
      <w:r w:rsidR="00CA362D">
        <w:rPr>
          <w:rFonts w:cs="Arial"/>
        </w:rPr>
        <w:fldChar w:fldCharType="end"/>
      </w:r>
      <w:r w:rsidR="00CA362D">
        <w:rPr>
          <w:rFonts w:cs="Arial"/>
        </w:rPr>
        <w:t>.</w:t>
      </w:r>
      <w:r w:rsidR="00CA362D">
        <w:rPr>
          <w:rFonts w:cs="Arial"/>
        </w:rPr>
        <w:fldChar w:fldCharType="begin"/>
      </w:r>
      <w:r w:rsidR="00CA362D">
        <w:rPr>
          <w:rFonts w:cs="Arial"/>
        </w:rPr>
        <w:instrText xml:space="preserve"> SEQ Tabl. \* ARABIC \s 1 </w:instrText>
      </w:r>
      <w:r w:rsidR="00CA362D">
        <w:rPr>
          <w:rFonts w:cs="Arial"/>
        </w:rPr>
        <w:fldChar w:fldCharType="separate"/>
      </w:r>
      <w:r w:rsidR="00657DF7">
        <w:rPr>
          <w:rFonts w:cs="Arial"/>
          <w:noProof/>
        </w:rPr>
        <w:t>11</w:t>
      </w:r>
      <w:r w:rsidR="00CA362D">
        <w:rPr>
          <w:rFonts w:cs="Arial"/>
        </w:rPr>
        <w:fldChar w:fldCharType="end"/>
      </w:r>
      <w:r w:rsidRPr="00FC5BBB">
        <w:rPr>
          <w:rFonts w:cs="Arial"/>
        </w:rPr>
        <w:t>. Szacunkowa liczba lokali mieszkalnych oraz szacunkowa liczba osób zamieszkujących te lokale,</w:t>
      </w:r>
      <w:r w:rsidR="00FC5BBB" w:rsidRPr="00FC5BBB">
        <w:rPr>
          <w:rFonts w:cs="Arial"/>
        </w:rPr>
        <w:t xml:space="preserve"> w powiecie </w:t>
      </w:r>
      <w:r w:rsidR="00A1177E">
        <w:rPr>
          <w:rFonts w:cs="Arial"/>
        </w:rPr>
        <w:t>kraśnickim</w:t>
      </w:r>
      <w:r w:rsidRPr="00FC5BBB">
        <w:rPr>
          <w:rFonts w:cs="Arial"/>
        </w:rPr>
        <w:t xml:space="preserve"> w zaokrągleniu do najbliższych stu, a także szacunkowa liczba obiektów związanych ze stałym lub czasowym pobytem dzieci i młodzieży, szpitali i domów pomocy społecznej, </w:t>
      </w:r>
      <w:r w:rsidR="00EB79DE" w:rsidRPr="00FC5BBB">
        <w:rPr>
          <w:rFonts w:cs="Arial"/>
        </w:rPr>
        <w:t xml:space="preserve">zagrożonych hałasem wyrażanym </w:t>
      </w:r>
      <w:r w:rsidRPr="00FC5BBB">
        <w:rPr>
          <w:rFonts w:cs="Arial"/>
        </w:rPr>
        <w:t>wskaźnik</w:t>
      </w:r>
      <w:r w:rsidR="00EB79DE" w:rsidRPr="00FC5BBB">
        <w:rPr>
          <w:rFonts w:cs="Arial"/>
        </w:rPr>
        <w:t>iem</w:t>
      </w:r>
      <w:r w:rsidRPr="00FC5BBB">
        <w:rPr>
          <w:rFonts w:cs="Arial"/>
        </w:rPr>
        <w:t xml:space="preserve"> L</w:t>
      </w:r>
      <w:r w:rsidRPr="00FC5BBB">
        <w:rPr>
          <w:rFonts w:cs="Arial"/>
          <w:vertAlign w:val="subscript"/>
        </w:rPr>
        <w:t>DWN</w:t>
      </w:r>
      <w:r w:rsidR="00EB79DE" w:rsidRPr="00FC5BBB">
        <w:rPr>
          <w:rFonts w:cs="Arial"/>
        </w:rPr>
        <w:t xml:space="preserve"> </w:t>
      </w:r>
    </w:p>
    <w:tbl>
      <w:tblPr>
        <w:tblStyle w:val="Tabela-ekkom"/>
        <w:tblW w:w="5000" w:type="pct"/>
        <w:tblLook w:val="04A0" w:firstRow="1" w:lastRow="0" w:firstColumn="1" w:lastColumn="0" w:noHBand="0" w:noVBand="1"/>
      </w:tblPr>
      <w:tblGrid>
        <w:gridCol w:w="2299"/>
        <w:gridCol w:w="1361"/>
        <w:gridCol w:w="1370"/>
        <w:gridCol w:w="2191"/>
        <w:gridCol w:w="2191"/>
      </w:tblGrid>
      <w:tr w:rsidR="00EB79DE" w:rsidRPr="00BA3A8C" w14:paraId="3ED1E67C" w14:textId="77777777" w:rsidTr="009F04EE">
        <w:tc>
          <w:tcPr>
            <w:tcW w:w="1221" w:type="pct"/>
            <w:vAlign w:val="center"/>
          </w:tcPr>
          <w:p w14:paraId="377EF587" w14:textId="77777777" w:rsidR="00EB79DE" w:rsidRPr="001B1100" w:rsidRDefault="00EB79DE" w:rsidP="00C07DBB">
            <w:pPr>
              <w:pStyle w:val="Tabela"/>
              <w:keepNext w:val="0"/>
              <w:rPr>
                <w:rFonts w:cs="Arial"/>
                <w:b/>
                <w:caps/>
                <w:kern w:val="28"/>
                <w:szCs w:val="20"/>
              </w:rPr>
            </w:pPr>
            <w:r w:rsidRPr="001B1100">
              <w:rPr>
                <w:rFonts w:cs="Arial"/>
                <w:b/>
                <w:szCs w:val="20"/>
              </w:rPr>
              <w:t>Zakres zasięgu hałasu [dB]</w:t>
            </w:r>
          </w:p>
        </w:tc>
        <w:tc>
          <w:tcPr>
            <w:tcW w:w="723" w:type="pct"/>
            <w:vAlign w:val="center"/>
          </w:tcPr>
          <w:p w14:paraId="1C9E1B0E" w14:textId="77777777" w:rsidR="00EB79DE" w:rsidRPr="001B1100" w:rsidRDefault="00EB79DE" w:rsidP="00C07DBB">
            <w:pPr>
              <w:pStyle w:val="Tabela"/>
              <w:keepNext w:val="0"/>
              <w:rPr>
                <w:rFonts w:cs="Arial"/>
                <w:b/>
                <w:caps/>
                <w:kern w:val="28"/>
                <w:szCs w:val="20"/>
              </w:rPr>
            </w:pPr>
            <w:r w:rsidRPr="001B1100">
              <w:rPr>
                <w:rFonts w:cs="Arial"/>
                <w:b/>
                <w:szCs w:val="20"/>
              </w:rPr>
              <w:t xml:space="preserve">Liczba lokali </w:t>
            </w:r>
          </w:p>
        </w:tc>
        <w:tc>
          <w:tcPr>
            <w:tcW w:w="728" w:type="pct"/>
            <w:vAlign w:val="center"/>
          </w:tcPr>
          <w:p w14:paraId="7880A7D9" w14:textId="77777777" w:rsidR="00EB79DE" w:rsidRPr="001B1100" w:rsidRDefault="00EB79DE" w:rsidP="00C07DBB">
            <w:pPr>
              <w:pStyle w:val="Tabela"/>
              <w:keepNext w:val="0"/>
              <w:rPr>
                <w:rFonts w:cs="Arial"/>
                <w:b/>
                <w:caps/>
                <w:kern w:val="28"/>
                <w:szCs w:val="20"/>
              </w:rPr>
            </w:pPr>
            <w:r w:rsidRPr="001B1100">
              <w:rPr>
                <w:rFonts w:cs="Arial"/>
                <w:b/>
                <w:szCs w:val="20"/>
              </w:rPr>
              <w:t xml:space="preserve">Liczba osób </w:t>
            </w:r>
          </w:p>
        </w:tc>
        <w:tc>
          <w:tcPr>
            <w:tcW w:w="1164" w:type="pct"/>
            <w:vAlign w:val="center"/>
          </w:tcPr>
          <w:p w14:paraId="7AB41FC6" w14:textId="77777777" w:rsidR="00EB79DE" w:rsidRPr="001B1100" w:rsidRDefault="00EB79DE" w:rsidP="00C07DBB">
            <w:pPr>
              <w:pStyle w:val="Tabela"/>
              <w:keepNext w:val="0"/>
              <w:rPr>
                <w:rFonts w:cs="Arial"/>
                <w:b/>
                <w:caps/>
                <w:kern w:val="28"/>
                <w:szCs w:val="20"/>
              </w:rPr>
            </w:pPr>
            <w:r w:rsidRPr="001B1100">
              <w:rPr>
                <w:rFonts w:cs="Arial"/>
                <w:b/>
                <w:szCs w:val="20"/>
              </w:rPr>
              <w:t>Liczba obiektów związanych ze stałym lub czasowym pobytem dzieci i młodzieży</w:t>
            </w:r>
          </w:p>
        </w:tc>
        <w:tc>
          <w:tcPr>
            <w:tcW w:w="1164" w:type="pct"/>
            <w:vAlign w:val="center"/>
          </w:tcPr>
          <w:p w14:paraId="6B33D727" w14:textId="77777777" w:rsidR="00EB79DE" w:rsidRPr="001B1100" w:rsidRDefault="00EB79DE" w:rsidP="00C07DBB">
            <w:pPr>
              <w:pStyle w:val="Tabela"/>
              <w:keepNext w:val="0"/>
              <w:rPr>
                <w:rFonts w:cs="Arial"/>
                <w:b/>
                <w:caps/>
                <w:kern w:val="28"/>
                <w:szCs w:val="20"/>
              </w:rPr>
            </w:pPr>
            <w:r w:rsidRPr="001B1100">
              <w:rPr>
                <w:rFonts w:cs="Arial"/>
                <w:b/>
                <w:szCs w:val="20"/>
              </w:rPr>
              <w:t>Liczba szpitali i domów pomocy społecznej</w:t>
            </w:r>
          </w:p>
        </w:tc>
      </w:tr>
      <w:tr w:rsidR="0045320B" w:rsidRPr="00BA3A8C" w14:paraId="2098F114" w14:textId="77777777" w:rsidTr="001C5B2C">
        <w:tc>
          <w:tcPr>
            <w:tcW w:w="1221" w:type="pct"/>
            <w:vAlign w:val="center"/>
          </w:tcPr>
          <w:p w14:paraId="1583EB81" w14:textId="77777777" w:rsidR="0045320B" w:rsidRPr="001B1100" w:rsidRDefault="0045320B" w:rsidP="0045320B">
            <w:pPr>
              <w:pStyle w:val="Tabela"/>
              <w:keepNext w:val="0"/>
              <w:rPr>
                <w:rFonts w:cs="Arial"/>
                <w:b/>
                <w:caps/>
                <w:kern w:val="28"/>
                <w:szCs w:val="28"/>
              </w:rPr>
            </w:pPr>
            <w:r w:rsidRPr="001B1100">
              <w:rPr>
                <w:rFonts w:cs="Arial"/>
              </w:rPr>
              <w:t>55.0-59.9</w:t>
            </w:r>
          </w:p>
        </w:tc>
        <w:tc>
          <w:tcPr>
            <w:tcW w:w="723" w:type="pct"/>
          </w:tcPr>
          <w:p w14:paraId="00EE8025" w14:textId="5C163C39" w:rsidR="0045320B" w:rsidRPr="001B1100" w:rsidRDefault="00B63ECB" w:rsidP="0045320B">
            <w:pPr>
              <w:pStyle w:val="Tabela"/>
              <w:keepNext w:val="0"/>
              <w:rPr>
                <w:rFonts w:cs="Arial"/>
                <w:szCs w:val="20"/>
              </w:rPr>
            </w:pPr>
            <w:r>
              <w:t>0</w:t>
            </w:r>
          </w:p>
        </w:tc>
        <w:tc>
          <w:tcPr>
            <w:tcW w:w="728" w:type="pct"/>
          </w:tcPr>
          <w:p w14:paraId="58B6BB78" w14:textId="63F2BD1E" w:rsidR="0045320B" w:rsidRPr="001B1100" w:rsidRDefault="00B63ECB" w:rsidP="0045320B">
            <w:pPr>
              <w:pStyle w:val="Tabela"/>
              <w:keepNext w:val="0"/>
              <w:rPr>
                <w:rFonts w:cs="Arial"/>
                <w:szCs w:val="20"/>
              </w:rPr>
            </w:pPr>
            <w:r>
              <w:t>0</w:t>
            </w:r>
          </w:p>
        </w:tc>
        <w:tc>
          <w:tcPr>
            <w:tcW w:w="1164" w:type="pct"/>
          </w:tcPr>
          <w:p w14:paraId="7542D4FD" w14:textId="3D9D75A7" w:rsidR="0045320B" w:rsidRPr="001B1100" w:rsidRDefault="00B63ECB" w:rsidP="0045320B">
            <w:pPr>
              <w:pStyle w:val="Tabela"/>
              <w:keepNext w:val="0"/>
              <w:rPr>
                <w:rFonts w:cs="Arial"/>
                <w:szCs w:val="20"/>
              </w:rPr>
            </w:pPr>
            <w:r>
              <w:t>0</w:t>
            </w:r>
          </w:p>
        </w:tc>
        <w:tc>
          <w:tcPr>
            <w:tcW w:w="1164" w:type="pct"/>
          </w:tcPr>
          <w:p w14:paraId="1FF1F6E2" w14:textId="11688E2C" w:rsidR="0045320B" w:rsidRPr="001B1100" w:rsidRDefault="0045320B" w:rsidP="0045320B">
            <w:pPr>
              <w:pStyle w:val="Tabela"/>
              <w:keepNext w:val="0"/>
              <w:rPr>
                <w:rFonts w:cs="Arial"/>
                <w:szCs w:val="20"/>
              </w:rPr>
            </w:pPr>
            <w:r w:rsidRPr="009913CA">
              <w:t>0</w:t>
            </w:r>
          </w:p>
        </w:tc>
      </w:tr>
      <w:tr w:rsidR="0045320B" w:rsidRPr="00BA3A8C" w14:paraId="22EDB0CA" w14:textId="77777777" w:rsidTr="001C5B2C">
        <w:tc>
          <w:tcPr>
            <w:tcW w:w="1221" w:type="pct"/>
            <w:vAlign w:val="center"/>
          </w:tcPr>
          <w:p w14:paraId="26654FDA" w14:textId="77777777" w:rsidR="0045320B" w:rsidRPr="001B1100" w:rsidRDefault="0045320B" w:rsidP="0045320B">
            <w:pPr>
              <w:pStyle w:val="Tabela"/>
              <w:keepNext w:val="0"/>
              <w:rPr>
                <w:rFonts w:cs="Arial"/>
              </w:rPr>
            </w:pPr>
            <w:r w:rsidRPr="001B1100">
              <w:rPr>
                <w:rFonts w:cs="Arial"/>
              </w:rPr>
              <w:t>60.0-64.9</w:t>
            </w:r>
          </w:p>
        </w:tc>
        <w:tc>
          <w:tcPr>
            <w:tcW w:w="723" w:type="pct"/>
          </w:tcPr>
          <w:p w14:paraId="17B531E5" w14:textId="1AB11A56" w:rsidR="0045320B" w:rsidRPr="001B1100" w:rsidRDefault="00B63ECB" w:rsidP="0045320B">
            <w:pPr>
              <w:pStyle w:val="Tabela"/>
              <w:keepNext w:val="0"/>
              <w:rPr>
                <w:rFonts w:cs="Arial"/>
                <w:szCs w:val="20"/>
              </w:rPr>
            </w:pPr>
            <w:r>
              <w:t>0</w:t>
            </w:r>
          </w:p>
        </w:tc>
        <w:tc>
          <w:tcPr>
            <w:tcW w:w="728" w:type="pct"/>
          </w:tcPr>
          <w:p w14:paraId="1D47CD8C" w14:textId="359721FB" w:rsidR="0045320B" w:rsidRPr="001B1100" w:rsidRDefault="00B63ECB" w:rsidP="0045320B">
            <w:pPr>
              <w:pStyle w:val="Tabela"/>
              <w:keepNext w:val="0"/>
              <w:rPr>
                <w:rFonts w:cs="Arial"/>
                <w:szCs w:val="20"/>
              </w:rPr>
            </w:pPr>
            <w:r>
              <w:t>0</w:t>
            </w:r>
          </w:p>
        </w:tc>
        <w:tc>
          <w:tcPr>
            <w:tcW w:w="1164" w:type="pct"/>
          </w:tcPr>
          <w:p w14:paraId="66A545E7" w14:textId="7FEB6380" w:rsidR="0045320B" w:rsidRPr="001B1100" w:rsidRDefault="00B63ECB" w:rsidP="0045320B">
            <w:pPr>
              <w:pStyle w:val="Tabela"/>
              <w:keepNext w:val="0"/>
              <w:rPr>
                <w:rFonts w:cs="Arial"/>
                <w:szCs w:val="20"/>
              </w:rPr>
            </w:pPr>
            <w:r>
              <w:t>0</w:t>
            </w:r>
          </w:p>
        </w:tc>
        <w:tc>
          <w:tcPr>
            <w:tcW w:w="1164" w:type="pct"/>
          </w:tcPr>
          <w:p w14:paraId="6D77AB26" w14:textId="7D92F426" w:rsidR="0045320B" w:rsidRPr="001B1100" w:rsidRDefault="0045320B" w:rsidP="0045320B">
            <w:pPr>
              <w:pStyle w:val="Tabela"/>
              <w:keepNext w:val="0"/>
              <w:rPr>
                <w:rFonts w:cs="Arial"/>
                <w:szCs w:val="20"/>
              </w:rPr>
            </w:pPr>
            <w:r w:rsidRPr="009913CA">
              <w:t>0</w:t>
            </w:r>
          </w:p>
        </w:tc>
      </w:tr>
      <w:tr w:rsidR="0045320B" w:rsidRPr="00BA3A8C" w14:paraId="087391EF" w14:textId="77777777" w:rsidTr="001C5B2C">
        <w:tc>
          <w:tcPr>
            <w:tcW w:w="1221" w:type="pct"/>
            <w:vAlign w:val="center"/>
          </w:tcPr>
          <w:p w14:paraId="13A40316" w14:textId="77777777" w:rsidR="0045320B" w:rsidRPr="001B1100" w:rsidRDefault="0045320B" w:rsidP="0045320B">
            <w:pPr>
              <w:pStyle w:val="Tabela"/>
              <w:keepNext w:val="0"/>
              <w:rPr>
                <w:rFonts w:cs="Arial"/>
              </w:rPr>
            </w:pPr>
            <w:r w:rsidRPr="001B1100">
              <w:rPr>
                <w:rFonts w:cs="Arial"/>
              </w:rPr>
              <w:t>65.0-69.9</w:t>
            </w:r>
          </w:p>
        </w:tc>
        <w:tc>
          <w:tcPr>
            <w:tcW w:w="723" w:type="pct"/>
          </w:tcPr>
          <w:p w14:paraId="16172455" w14:textId="5BE5E1C8" w:rsidR="0045320B" w:rsidRPr="001B1100" w:rsidRDefault="00B63ECB" w:rsidP="0045320B">
            <w:pPr>
              <w:pStyle w:val="Tabela"/>
              <w:keepNext w:val="0"/>
              <w:rPr>
                <w:rFonts w:cs="Arial"/>
                <w:szCs w:val="20"/>
              </w:rPr>
            </w:pPr>
            <w:r>
              <w:t>0</w:t>
            </w:r>
          </w:p>
        </w:tc>
        <w:tc>
          <w:tcPr>
            <w:tcW w:w="728" w:type="pct"/>
          </w:tcPr>
          <w:p w14:paraId="10D99358" w14:textId="3D5B3B26" w:rsidR="0045320B" w:rsidRPr="001B1100" w:rsidRDefault="00B63ECB" w:rsidP="0045320B">
            <w:pPr>
              <w:pStyle w:val="Tabela"/>
              <w:keepNext w:val="0"/>
              <w:rPr>
                <w:rFonts w:cs="Arial"/>
                <w:szCs w:val="20"/>
              </w:rPr>
            </w:pPr>
            <w:r>
              <w:t>0</w:t>
            </w:r>
          </w:p>
        </w:tc>
        <w:tc>
          <w:tcPr>
            <w:tcW w:w="1164" w:type="pct"/>
          </w:tcPr>
          <w:p w14:paraId="05F64EDE" w14:textId="530FAB11" w:rsidR="0045320B" w:rsidRPr="001B1100" w:rsidRDefault="00B63ECB" w:rsidP="0045320B">
            <w:pPr>
              <w:pStyle w:val="Tabela"/>
              <w:keepNext w:val="0"/>
              <w:rPr>
                <w:rFonts w:cs="Arial"/>
                <w:szCs w:val="20"/>
              </w:rPr>
            </w:pPr>
            <w:r>
              <w:t>0</w:t>
            </w:r>
          </w:p>
        </w:tc>
        <w:tc>
          <w:tcPr>
            <w:tcW w:w="1164" w:type="pct"/>
          </w:tcPr>
          <w:p w14:paraId="553C6174" w14:textId="5C1C2CA7" w:rsidR="0045320B" w:rsidRPr="001B1100" w:rsidRDefault="0045320B" w:rsidP="0045320B">
            <w:pPr>
              <w:pStyle w:val="Tabela"/>
              <w:keepNext w:val="0"/>
              <w:rPr>
                <w:rFonts w:cs="Arial"/>
                <w:szCs w:val="20"/>
              </w:rPr>
            </w:pPr>
            <w:r w:rsidRPr="009913CA">
              <w:t>0</w:t>
            </w:r>
          </w:p>
        </w:tc>
      </w:tr>
      <w:tr w:rsidR="0045320B" w:rsidRPr="00BA3A8C" w14:paraId="49CABC31" w14:textId="77777777" w:rsidTr="001C5B2C">
        <w:tc>
          <w:tcPr>
            <w:tcW w:w="1221" w:type="pct"/>
            <w:vAlign w:val="center"/>
          </w:tcPr>
          <w:p w14:paraId="54B23BCA" w14:textId="77777777" w:rsidR="0045320B" w:rsidRPr="001B1100" w:rsidRDefault="0045320B" w:rsidP="0045320B">
            <w:pPr>
              <w:pStyle w:val="Tabela"/>
              <w:keepNext w:val="0"/>
              <w:rPr>
                <w:rFonts w:cs="Arial"/>
              </w:rPr>
            </w:pPr>
            <w:r w:rsidRPr="001B1100">
              <w:rPr>
                <w:rFonts w:cs="Arial"/>
              </w:rPr>
              <w:t>70.0-74.9</w:t>
            </w:r>
          </w:p>
        </w:tc>
        <w:tc>
          <w:tcPr>
            <w:tcW w:w="723" w:type="pct"/>
          </w:tcPr>
          <w:p w14:paraId="54AC968A" w14:textId="12DF2807" w:rsidR="0045320B" w:rsidRPr="001B1100" w:rsidRDefault="00B63ECB" w:rsidP="0045320B">
            <w:pPr>
              <w:pStyle w:val="Tabela"/>
              <w:keepNext w:val="0"/>
              <w:rPr>
                <w:rFonts w:cs="Arial"/>
                <w:szCs w:val="20"/>
              </w:rPr>
            </w:pPr>
            <w:r>
              <w:t>0</w:t>
            </w:r>
          </w:p>
        </w:tc>
        <w:tc>
          <w:tcPr>
            <w:tcW w:w="728" w:type="pct"/>
          </w:tcPr>
          <w:p w14:paraId="7C180405" w14:textId="635ED895" w:rsidR="0045320B" w:rsidRPr="001B1100" w:rsidRDefault="00B63ECB" w:rsidP="0045320B">
            <w:pPr>
              <w:pStyle w:val="Tabela"/>
              <w:keepNext w:val="0"/>
              <w:rPr>
                <w:rFonts w:cs="Arial"/>
                <w:szCs w:val="20"/>
              </w:rPr>
            </w:pPr>
            <w:r>
              <w:t>0</w:t>
            </w:r>
          </w:p>
        </w:tc>
        <w:tc>
          <w:tcPr>
            <w:tcW w:w="1164" w:type="pct"/>
          </w:tcPr>
          <w:p w14:paraId="405F367E" w14:textId="41850442" w:rsidR="0045320B" w:rsidRPr="001B1100" w:rsidRDefault="0045320B" w:rsidP="0045320B">
            <w:pPr>
              <w:pStyle w:val="Tabela"/>
              <w:keepNext w:val="0"/>
              <w:rPr>
                <w:rFonts w:cs="Arial"/>
                <w:szCs w:val="20"/>
              </w:rPr>
            </w:pPr>
            <w:r w:rsidRPr="009913CA">
              <w:t>0</w:t>
            </w:r>
          </w:p>
        </w:tc>
        <w:tc>
          <w:tcPr>
            <w:tcW w:w="1164" w:type="pct"/>
          </w:tcPr>
          <w:p w14:paraId="1FBA5139" w14:textId="7592FD11" w:rsidR="0045320B" w:rsidRPr="001B1100" w:rsidRDefault="0045320B" w:rsidP="0045320B">
            <w:pPr>
              <w:pStyle w:val="Tabela"/>
              <w:keepNext w:val="0"/>
              <w:rPr>
                <w:rFonts w:cs="Arial"/>
                <w:szCs w:val="20"/>
              </w:rPr>
            </w:pPr>
            <w:r w:rsidRPr="009913CA">
              <w:t>0</w:t>
            </w:r>
          </w:p>
        </w:tc>
      </w:tr>
      <w:tr w:rsidR="00EB79DE" w:rsidRPr="00BA3A8C" w14:paraId="7A9A9C2A" w14:textId="77777777" w:rsidTr="009F04EE">
        <w:tc>
          <w:tcPr>
            <w:tcW w:w="1221" w:type="pct"/>
            <w:vAlign w:val="center"/>
          </w:tcPr>
          <w:p w14:paraId="01A27E65" w14:textId="77777777" w:rsidR="00EB79DE" w:rsidRPr="001B1100" w:rsidRDefault="00EB79DE" w:rsidP="00C07DBB">
            <w:pPr>
              <w:pStyle w:val="Tabela"/>
              <w:keepNext w:val="0"/>
              <w:rPr>
                <w:rFonts w:cs="Arial"/>
              </w:rPr>
            </w:pPr>
            <w:r w:rsidRPr="001B1100">
              <w:rPr>
                <w:rFonts w:cs="Arial"/>
              </w:rPr>
              <w:t>75.0-79.9</w:t>
            </w:r>
          </w:p>
        </w:tc>
        <w:tc>
          <w:tcPr>
            <w:tcW w:w="723" w:type="pct"/>
            <w:vAlign w:val="center"/>
          </w:tcPr>
          <w:p w14:paraId="51D78CF5" w14:textId="5BBA00B4" w:rsidR="00EB79DE" w:rsidRPr="001B1100" w:rsidRDefault="0045320B" w:rsidP="00C07DBB">
            <w:pPr>
              <w:pStyle w:val="Tabela"/>
              <w:keepNext w:val="0"/>
              <w:rPr>
                <w:rFonts w:cs="Arial"/>
                <w:szCs w:val="20"/>
              </w:rPr>
            </w:pPr>
            <w:r>
              <w:rPr>
                <w:rFonts w:cs="Arial"/>
                <w:szCs w:val="20"/>
              </w:rPr>
              <w:t>0</w:t>
            </w:r>
          </w:p>
        </w:tc>
        <w:tc>
          <w:tcPr>
            <w:tcW w:w="728" w:type="pct"/>
            <w:vAlign w:val="center"/>
          </w:tcPr>
          <w:p w14:paraId="5547698C" w14:textId="09B9E930" w:rsidR="00EB79DE" w:rsidRPr="001B1100" w:rsidRDefault="0045320B" w:rsidP="00C07DBB">
            <w:pPr>
              <w:pStyle w:val="Tabela"/>
              <w:keepNext w:val="0"/>
              <w:rPr>
                <w:rFonts w:cs="Arial"/>
                <w:szCs w:val="20"/>
              </w:rPr>
            </w:pPr>
            <w:r>
              <w:rPr>
                <w:rFonts w:cs="Arial"/>
                <w:szCs w:val="20"/>
              </w:rPr>
              <w:t>0</w:t>
            </w:r>
          </w:p>
        </w:tc>
        <w:tc>
          <w:tcPr>
            <w:tcW w:w="1164" w:type="pct"/>
            <w:vAlign w:val="center"/>
          </w:tcPr>
          <w:p w14:paraId="2FA8FD4C" w14:textId="77777777" w:rsidR="00EB79DE" w:rsidRPr="001B1100" w:rsidRDefault="009E5C52" w:rsidP="00C07DBB">
            <w:pPr>
              <w:pStyle w:val="Tabela"/>
              <w:keepNext w:val="0"/>
              <w:rPr>
                <w:rFonts w:cs="Arial"/>
                <w:szCs w:val="20"/>
              </w:rPr>
            </w:pPr>
            <w:r>
              <w:rPr>
                <w:rFonts w:cs="Arial"/>
                <w:szCs w:val="20"/>
              </w:rPr>
              <w:t>0</w:t>
            </w:r>
          </w:p>
        </w:tc>
        <w:tc>
          <w:tcPr>
            <w:tcW w:w="1164" w:type="pct"/>
            <w:vAlign w:val="center"/>
          </w:tcPr>
          <w:p w14:paraId="010A137F" w14:textId="77777777" w:rsidR="00EB79DE" w:rsidRPr="001B1100" w:rsidRDefault="009E5C52" w:rsidP="00C07DBB">
            <w:pPr>
              <w:pStyle w:val="Tabela"/>
              <w:keepNext w:val="0"/>
              <w:rPr>
                <w:rFonts w:cs="Arial"/>
                <w:szCs w:val="20"/>
              </w:rPr>
            </w:pPr>
            <w:r>
              <w:rPr>
                <w:rFonts w:cs="Arial"/>
                <w:szCs w:val="20"/>
              </w:rPr>
              <w:t>0</w:t>
            </w:r>
          </w:p>
        </w:tc>
      </w:tr>
      <w:tr w:rsidR="00EB79DE" w:rsidRPr="00FC5BBB" w14:paraId="04667B20" w14:textId="77777777" w:rsidTr="009F04EE">
        <w:tc>
          <w:tcPr>
            <w:tcW w:w="1221" w:type="pct"/>
            <w:vAlign w:val="center"/>
          </w:tcPr>
          <w:p w14:paraId="1865FDD5" w14:textId="77777777" w:rsidR="00EB79DE" w:rsidRPr="00FC5BBB" w:rsidRDefault="00EB79DE" w:rsidP="00C07DBB">
            <w:pPr>
              <w:pStyle w:val="Tabela"/>
              <w:keepNext w:val="0"/>
              <w:rPr>
                <w:rFonts w:cs="Arial"/>
              </w:rPr>
            </w:pPr>
            <w:r w:rsidRPr="00FC5BBB">
              <w:rPr>
                <w:rFonts w:cs="Arial"/>
              </w:rPr>
              <w:t>≥80.0</w:t>
            </w:r>
          </w:p>
        </w:tc>
        <w:tc>
          <w:tcPr>
            <w:tcW w:w="723" w:type="pct"/>
            <w:vAlign w:val="center"/>
          </w:tcPr>
          <w:p w14:paraId="1BC79C16" w14:textId="675C51C6" w:rsidR="00EB79DE" w:rsidRPr="00FC5BBB" w:rsidRDefault="0045320B" w:rsidP="00C07DBB">
            <w:pPr>
              <w:pStyle w:val="Tabela"/>
              <w:keepNext w:val="0"/>
              <w:rPr>
                <w:rFonts w:cs="Arial"/>
                <w:szCs w:val="20"/>
              </w:rPr>
            </w:pPr>
            <w:r>
              <w:rPr>
                <w:rFonts w:cs="Arial"/>
                <w:szCs w:val="20"/>
              </w:rPr>
              <w:t>0</w:t>
            </w:r>
          </w:p>
        </w:tc>
        <w:tc>
          <w:tcPr>
            <w:tcW w:w="728" w:type="pct"/>
            <w:vAlign w:val="center"/>
          </w:tcPr>
          <w:p w14:paraId="53BBCB50" w14:textId="3C338A37" w:rsidR="00EB79DE" w:rsidRPr="00FC5BBB" w:rsidRDefault="0045320B" w:rsidP="00C07DBB">
            <w:pPr>
              <w:pStyle w:val="Tabela"/>
              <w:keepNext w:val="0"/>
              <w:rPr>
                <w:rFonts w:cs="Arial"/>
                <w:szCs w:val="20"/>
              </w:rPr>
            </w:pPr>
            <w:r>
              <w:rPr>
                <w:rFonts w:cs="Arial"/>
                <w:szCs w:val="20"/>
              </w:rPr>
              <w:t>0</w:t>
            </w:r>
          </w:p>
        </w:tc>
        <w:tc>
          <w:tcPr>
            <w:tcW w:w="1164" w:type="pct"/>
            <w:vAlign w:val="center"/>
          </w:tcPr>
          <w:p w14:paraId="6673954D" w14:textId="77777777" w:rsidR="00EB79DE" w:rsidRPr="00FC5BBB" w:rsidRDefault="009E5C52" w:rsidP="00C07DBB">
            <w:pPr>
              <w:pStyle w:val="Tabela"/>
              <w:keepNext w:val="0"/>
              <w:rPr>
                <w:rFonts w:cs="Arial"/>
                <w:szCs w:val="20"/>
              </w:rPr>
            </w:pPr>
            <w:r>
              <w:rPr>
                <w:rFonts w:cs="Arial"/>
                <w:szCs w:val="20"/>
              </w:rPr>
              <w:t>0</w:t>
            </w:r>
          </w:p>
        </w:tc>
        <w:tc>
          <w:tcPr>
            <w:tcW w:w="1164" w:type="pct"/>
            <w:vAlign w:val="center"/>
          </w:tcPr>
          <w:p w14:paraId="7B33919F" w14:textId="77777777" w:rsidR="00EB79DE" w:rsidRPr="00FC5BBB" w:rsidRDefault="009E5C52" w:rsidP="00C07DBB">
            <w:pPr>
              <w:pStyle w:val="Tabela"/>
              <w:keepNext w:val="0"/>
              <w:rPr>
                <w:rFonts w:cs="Arial"/>
                <w:szCs w:val="20"/>
              </w:rPr>
            </w:pPr>
            <w:r>
              <w:rPr>
                <w:rFonts w:cs="Arial"/>
                <w:szCs w:val="20"/>
              </w:rPr>
              <w:t>0</w:t>
            </w:r>
          </w:p>
        </w:tc>
      </w:tr>
    </w:tbl>
    <w:p w14:paraId="6A8E1F90" w14:textId="2F11BFDB" w:rsidR="00EB79DE" w:rsidRPr="00FC5BBB" w:rsidRDefault="00EB79DE" w:rsidP="00C07DBB">
      <w:pPr>
        <w:pStyle w:val="Legenda"/>
        <w:spacing w:before="240"/>
        <w:rPr>
          <w:rFonts w:cs="Arial"/>
        </w:rPr>
      </w:pPr>
      <w:r w:rsidRPr="00FC5BBB">
        <w:rPr>
          <w:rFonts w:cs="Arial"/>
        </w:rPr>
        <w:t xml:space="preserve">Tabl. </w:t>
      </w:r>
      <w:r w:rsidR="00CA362D">
        <w:rPr>
          <w:rFonts w:cs="Arial"/>
        </w:rPr>
        <w:fldChar w:fldCharType="begin"/>
      </w:r>
      <w:r w:rsidR="00CA362D">
        <w:rPr>
          <w:rFonts w:cs="Arial"/>
        </w:rPr>
        <w:instrText xml:space="preserve"> STYLEREF 1 \s </w:instrText>
      </w:r>
      <w:r w:rsidR="00CA362D">
        <w:rPr>
          <w:rFonts w:cs="Arial"/>
        </w:rPr>
        <w:fldChar w:fldCharType="separate"/>
      </w:r>
      <w:r w:rsidR="00657DF7">
        <w:rPr>
          <w:rFonts w:cs="Arial"/>
          <w:noProof/>
        </w:rPr>
        <w:t>8</w:t>
      </w:r>
      <w:r w:rsidR="00CA362D">
        <w:rPr>
          <w:rFonts w:cs="Arial"/>
        </w:rPr>
        <w:fldChar w:fldCharType="end"/>
      </w:r>
      <w:r w:rsidR="00CA362D">
        <w:rPr>
          <w:rFonts w:cs="Arial"/>
        </w:rPr>
        <w:t>.</w:t>
      </w:r>
      <w:r w:rsidR="00CA362D">
        <w:rPr>
          <w:rFonts w:cs="Arial"/>
        </w:rPr>
        <w:fldChar w:fldCharType="begin"/>
      </w:r>
      <w:r w:rsidR="00CA362D">
        <w:rPr>
          <w:rFonts w:cs="Arial"/>
        </w:rPr>
        <w:instrText xml:space="preserve"> SEQ Tabl. \* ARABIC \s 1 </w:instrText>
      </w:r>
      <w:r w:rsidR="00CA362D">
        <w:rPr>
          <w:rFonts w:cs="Arial"/>
        </w:rPr>
        <w:fldChar w:fldCharType="separate"/>
      </w:r>
      <w:r w:rsidR="00657DF7">
        <w:rPr>
          <w:rFonts w:cs="Arial"/>
          <w:noProof/>
        </w:rPr>
        <w:t>12</w:t>
      </w:r>
      <w:r w:rsidR="00CA362D">
        <w:rPr>
          <w:rFonts w:cs="Arial"/>
        </w:rPr>
        <w:fldChar w:fldCharType="end"/>
      </w:r>
      <w:r w:rsidRPr="00FC5BBB">
        <w:rPr>
          <w:rFonts w:cs="Arial"/>
        </w:rPr>
        <w:t>. Szacunkowa liczba lokali mieszkalnych oraz szacunkowa liczba osób zamieszkujących te lokale,</w:t>
      </w:r>
      <w:r w:rsidR="00FC5BBB" w:rsidRPr="00FC5BBB">
        <w:rPr>
          <w:rFonts w:cs="Arial"/>
        </w:rPr>
        <w:t xml:space="preserve"> w powiecie </w:t>
      </w:r>
      <w:r w:rsidR="00A1177E">
        <w:rPr>
          <w:rFonts w:cs="Arial"/>
        </w:rPr>
        <w:t>kraśnickim</w:t>
      </w:r>
      <w:r w:rsidRPr="00FC5BBB">
        <w:rPr>
          <w:rFonts w:cs="Arial"/>
        </w:rPr>
        <w:t xml:space="preserve"> w zaokrągleniu do najbliższych stu, a także szacunkowa liczba obiektów związanych ze stałym lub czasowym pobytem dzieci i młodzieży, szpitali i domów pomocy społecznej, zagrożonych hałasem wyrażanym wskaźnikiem L</w:t>
      </w:r>
      <w:r w:rsidRPr="00FC5BBB">
        <w:rPr>
          <w:rFonts w:cs="Arial"/>
          <w:vertAlign w:val="subscript"/>
        </w:rPr>
        <w:t>N</w:t>
      </w:r>
      <w:r w:rsidRPr="00FC5BBB">
        <w:rPr>
          <w:rFonts w:cs="Arial"/>
        </w:rPr>
        <w:t xml:space="preserve"> </w:t>
      </w:r>
    </w:p>
    <w:tbl>
      <w:tblPr>
        <w:tblStyle w:val="Tabela-ekkom"/>
        <w:tblW w:w="5000" w:type="pct"/>
        <w:tblLook w:val="04A0" w:firstRow="1" w:lastRow="0" w:firstColumn="1" w:lastColumn="0" w:noHBand="0" w:noVBand="1"/>
      </w:tblPr>
      <w:tblGrid>
        <w:gridCol w:w="2299"/>
        <w:gridCol w:w="1361"/>
        <w:gridCol w:w="1370"/>
        <w:gridCol w:w="2191"/>
        <w:gridCol w:w="2191"/>
      </w:tblGrid>
      <w:tr w:rsidR="00EB79DE" w:rsidRPr="00FC5BBB" w14:paraId="7EF30AD1" w14:textId="77777777" w:rsidTr="009F04EE">
        <w:tc>
          <w:tcPr>
            <w:tcW w:w="1221" w:type="pct"/>
            <w:vAlign w:val="center"/>
          </w:tcPr>
          <w:p w14:paraId="695DC634" w14:textId="77777777" w:rsidR="00EB79DE" w:rsidRPr="00FC5BBB" w:rsidRDefault="00EB79DE" w:rsidP="00C07DBB">
            <w:pPr>
              <w:pStyle w:val="Tabela"/>
              <w:keepNext w:val="0"/>
              <w:rPr>
                <w:rFonts w:cs="Arial"/>
                <w:b/>
                <w:caps/>
                <w:kern w:val="28"/>
                <w:szCs w:val="20"/>
              </w:rPr>
            </w:pPr>
            <w:r w:rsidRPr="00FC5BBB">
              <w:rPr>
                <w:rFonts w:cs="Arial"/>
                <w:b/>
                <w:szCs w:val="20"/>
              </w:rPr>
              <w:t>Zakres zasięgu hałasu [dB]</w:t>
            </w:r>
          </w:p>
        </w:tc>
        <w:tc>
          <w:tcPr>
            <w:tcW w:w="723" w:type="pct"/>
            <w:vAlign w:val="center"/>
          </w:tcPr>
          <w:p w14:paraId="4D89B280" w14:textId="77777777" w:rsidR="00EB79DE" w:rsidRPr="00FC5BBB" w:rsidRDefault="00EB79DE" w:rsidP="00C07DBB">
            <w:pPr>
              <w:pStyle w:val="Tabela"/>
              <w:keepNext w:val="0"/>
              <w:rPr>
                <w:rFonts w:cs="Arial"/>
                <w:b/>
                <w:caps/>
                <w:kern w:val="28"/>
                <w:szCs w:val="20"/>
              </w:rPr>
            </w:pPr>
            <w:r w:rsidRPr="00FC5BBB">
              <w:rPr>
                <w:rFonts w:cs="Arial"/>
                <w:b/>
                <w:szCs w:val="20"/>
              </w:rPr>
              <w:t xml:space="preserve">Liczba lokali </w:t>
            </w:r>
          </w:p>
        </w:tc>
        <w:tc>
          <w:tcPr>
            <w:tcW w:w="728" w:type="pct"/>
            <w:vAlign w:val="center"/>
          </w:tcPr>
          <w:p w14:paraId="3691AAC6" w14:textId="77777777" w:rsidR="00EB79DE" w:rsidRPr="00FC5BBB" w:rsidRDefault="00EB79DE" w:rsidP="00C07DBB">
            <w:pPr>
              <w:pStyle w:val="Tabela"/>
              <w:keepNext w:val="0"/>
              <w:rPr>
                <w:rFonts w:cs="Arial"/>
                <w:b/>
                <w:caps/>
                <w:kern w:val="28"/>
                <w:szCs w:val="20"/>
              </w:rPr>
            </w:pPr>
            <w:r w:rsidRPr="00FC5BBB">
              <w:rPr>
                <w:rFonts w:cs="Arial"/>
                <w:b/>
                <w:szCs w:val="20"/>
              </w:rPr>
              <w:t xml:space="preserve">Liczba osób </w:t>
            </w:r>
          </w:p>
        </w:tc>
        <w:tc>
          <w:tcPr>
            <w:tcW w:w="1164" w:type="pct"/>
            <w:vAlign w:val="center"/>
          </w:tcPr>
          <w:p w14:paraId="0D513258" w14:textId="77777777" w:rsidR="00EB79DE" w:rsidRPr="00FC5BBB" w:rsidRDefault="00EB79DE" w:rsidP="00C07DBB">
            <w:pPr>
              <w:pStyle w:val="Tabela"/>
              <w:keepNext w:val="0"/>
              <w:rPr>
                <w:rFonts w:cs="Arial"/>
                <w:b/>
                <w:caps/>
                <w:kern w:val="28"/>
                <w:szCs w:val="20"/>
              </w:rPr>
            </w:pPr>
            <w:r w:rsidRPr="00FC5BBB">
              <w:rPr>
                <w:rFonts w:cs="Arial"/>
                <w:b/>
                <w:szCs w:val="20"/>
              </w:rPr>
              <w:t>Liczba obiektów związanych ze stałym lub czasowym pobytem dzieci i młodzieży</w:t>
            </w:r>
          </w:p>
        </w:tc>
        <w:tc>
          <w:tcPr>
            <w:tcW w:w="1164" w:type="pct"/>
            <w:vAlign w:val="center"/>
          </w:tcPr>
          <w:p w14:paraId="7F050739" w14:textId="77777777" w:rsidR="00EB79DE" w:rsidRPr="00FC5BBB" w:rsidRDefault="00EB79DE" w:rsidP="00C07DBB">
            <w:pPr>
              <w:pStyle w:val="Tabela"/>
              <w:keepNext w:val="0"/>
              <w:rPr>
                <w:rFonts w:cs="Arial"/>
                <w:b/>
                <w:caps/>
                <w:kern w:val="28"/>
                <w:szCs w:val="20"/>
              </w:rPr>
            </w:pPr>
            <w:r w:rsidRPr="00FC5BBB">
              <w:rPr>
                <w:rFonts w:cs="Arial"/>
                <w:b/>
                <w:szCs w:val="20"/>
              </w:rPr>
              <w:t>Liczba szpitali i domów pomocy społecznej</w:t>
            </w:r>
          </w:p>
        </w:tc>
      </w:tr>
      <w:tr w:rsidR="0045320B" w:rsidRPr="00FC5BBB" w14:paraId="48727F6A" w14:textId="77777777" w:rsidTr="001846F3">
        <w:tc>
          <w:tcPr>
            <w:tcW w:w="1221" w:type="pct"/>
            <w:vAlign w:val="center"/>
          </w:tcPr>
          <w:p w14:paraId="4CF2F088" w14:textId="77777777" w:rsidR="0045320B" w:rsidRPr="00FC5BBB" w:rsidRDefault="0045320B" w:rsidP="0045320B">
            <w:pPr>
              <w:pStyle w:val="Tabela"/>
              <w:keepNext w:val="0"/>
              <w:rPr>
                <w:rFonts w:cs="Arial"/>
                <w:b/>
                <w:caps/>
                <w:kern w:val="28"/>
                <w:szCs w:val="28"/>
              </w:rPr>
            </w:pPr>
            <w:r w:rsidRPr="00FC5BBB">
              <w:rPr>
                <w:rFonts w:cs="Arial"/>
              </w:rPr>
              <w:t>50.0-54.9</w:t>
            </w:r>
          </w:p>
        </w:tc>
        <w:tc>
          <w:tcPr>
            <w:tcW w:w="723" w:type="pct"/>
          </w:tcPr>
          <w:p w14:paraId="1F026DF2" w14:textId="16475CC6" w:rsidR="0045320B" w:rsidRPr="00FC5BBB" w:rsidRDefault="00B63ECB" w:rsidP="0045320B">
            <w:pPr>
              <w:pStyle w:val="Tabela"/>
              <w:keepNext w:val="0"/>
              <w:rPr>
                <w:rFonts w:cs="Arial"/>
                <w:szCs w:val="20"/>
              </w:rPr>
            </w:pPr>
            <w:r>
              <w:t>0</w:t>
            </w:r>
          </w:p>
        </w:tc>
        <w:tc>
          <w:tcPr>
            <w:tcW w:w="728" w:type="pct"/>
          </w:tcPr>
          <w:p w14:paraId="3B409CE7" w14:textId="6982F21E" w:rsidR="0045320B" w:rsidRPr="00FC5BBB" w:rsidRDefault="00B63ECB" w:rsidP="0045320B">
            <w:pPr>
              <w:pStyle w:val="Tabela"/>
              <w:keepNext w:val="0"/>
              <w:rPr>
                <w:rFonts w:cs="Arial"/>
                <w:szCs w:val="20"/>
              </w:rPr>
            </w:pPr>
            <w:r>
              <w:t>100</w:t>
            </w:r>
          </w:p>
        </w:tc>
        <w:tc>
          <w:tcPr>
            <w:tcW w:w="1164" w:type="pct"/>
          </w:tcPr>
          <w:p w14:paraId="38D02867" w14:textId="7C9223B9" w:rsidR="0045320B" w:rsidRPr="00FC5BBB" w:rsidRDefault="00B63ECB" w:rsidP="0045320B">
            <w:pPr>
              <w:pStyle w:val="Tabela"/>
              <w:keepNext w:val="0"/>
              <w:rPr>
                <w:rFonts w:cs="Arial"/>
                <w:szCs w:val="20"/>
              </w:rPr>
            </w:pPr>
            <w:r>
              <w:t>0</w:t>
            </w:r>
          </w:p>
        </w:tc>
        <w:tc>
          <w:tcPr>
            <w:tcW w:w="1164" w:type="pct"/>
          </w:tcPr>
          <w:p w14:paraId="24AAD322" w14:textId="235D25DF" w:rsidR="0045320B" w:rsidRPr="00FC5BBB" w:rsidRDefault="0045320B" w:rsidP="0045320B">
            <w:pPr>
              <w:pStyle w:val="Tabela"/>
              <w:keepNext w:val="0"/>
              <w:rPr>
                <w:rFonts w:cs="Arial"/>
                <w:szCs w:val="20"/>
              </w:rPr>
            </w:pPr>
            <w:r w:rsidRPr="00EA5B4C">
              <w:t>0</w:t>
            </w:r>
          </w:p>
        </w:tc>
      </w:tr>
      <w:tr w:rsidR="0045320B" w:rsidRPr="00FC5BBB" w14:paraId="1D5AE91A" w14:textId="77777777" w:rsidTr="001846F3">
        <w:tc>
          <w:tcPr>
            <w:tcW w:w="1221" w:type="pct"/>
            <w:vAlign w:val="center"/>
          </w:tcPr>
          <w:p w14:paraId="6B8EEAF5" w14:textId="77777777" w:rsidR="0045320B" w:rsidRPr="00FC5BBB" w:rsidRDefault="0045320B" w:rsidP="0045320B">
            <w:pPr>
              <w:pStyle w:val="Tabela"/>
              <w:keepNext w:val="0"/>
              <w:rPr>
                <w:rFonts w:cs="Arial"/>
                <w:b/>
                <w:caps/>
                <w:kern w:val="28"/>
                <w:szCs w:val="28"/>
              </w:rPr>
            </w:pPr>
            <w:r w:rsidRPr="00FC5BBB">
              <w:rPr>
                <w:rFonts w:cs="Arial"/>
              </w:rPr>
              <w:t>55.0-59.9</w:t>
            </w:r>
          </w:p>
        </w:tc>
        <w:tc>
          <w:tcPr>
            <w:tcW w:w="723" w:type="pct"/>
          </w:tcPr>
          <w:p w14:paraId="64D8B6F5" w14:textId="179363AB" w:rsidR="0045320B" w:rsidRPr="00FC5BBB" w:rsidRDefault="00B63ECB" w:rsidP="0045320B">
            <w:pPr>
              <w:pStyle w:val="Tabela"/>
              <w:keepNext w:val="0"/>
              <w:rPr>
                <w:rFonts w:cs="Arial"/>
                <w:szCs w:val="20"/>
              </w:rPr>
            </w:pPr>
            <w:r>
              <w:t>0</w:t>
            </w:r>
          </w:p>
        </w:tc>
        <w:tc>
          <w:tcPr>
            <w:tcW w:w="728" w:type="pct"/>
          </w:tcPr>
          <w:p w14:paraId="68EFBBE1" w14:textId="17D4A941" w:rsidR="0045320B" w:rsidRPr="00FC5BBB" w:rsidRDefault="00B63ECB" w:rsidP="0045320B">
            <w:pPr>
              <w:pStyle w:val="Tabela"/>
              <w:keepNext w:val="0"/>
              <w:rPr>
                <w:rFonts w:cs="Arial"/>
                <w:szCs w:val="20"/>
              </w:rPr>
            </w:pPr>
            <w:r>
              <w:t>0</w:t>
            </w:r>
          </w:p>
        </w:tc>
        <w:tc>
          <w:tcPr>
            <w:tcW w:w="1164" w:type="pct"/>
          </w:tcPr>
          <w:p w14:paraId="50078FA3" w14:textId="0D536416" w:rsidR="0045320B" w:rsidRPr="00FC5BBB" w:rsidRDefault="0045320B" w:rsidP="0045320B">
            <w:pPr>
              <w:pStyle w:val="Tabela"/>
              <w:keepNext w:val="0"/>
              <w:rPr>
                <w:rFonts w:cs="Arial"/>
                <w:szCs w:val="20"/>
              </w:rPr>
            </w:pPr>
            <w:r w:rsidRPr="00EA5B4C">
              <w:t>0</w:t>
            </w:r>
          </w:p>
        </w:tc>
        <w:tc>
          <w:tcPr>
            <w:tcW w:w="1164" w:type="pct"/>
          </w:tcPr>
          <w:p w14:paraId="4D1E4571" w14:textId="748E8352" w:rsidR="0045320B" w:rsidRPr="00FC5BBB" w:rsidRDefault="0045320B" w:rsidP="0045320B">
            <w:pPr>
              <w:pStyle w:val="Tabela"/>
              <w:keepNext w:val="0"/>
              <w:rPr>
                <w:rFonts w:cs="Arial"/>
                <w:szCs w:val="20"/>
              </w:rPr>
            </w:pPr>
            <w:r w:rsidRPr="00EA5B4C">
              <w:t>0</w:t>
            </w:r>
          </w:p>
        </w:tc>
      </w:tr>
      <w:tr w:rsidR="0045320B" w:rsidRPr="00FC5BBB" w14:paraId="45EA58E8" w14:textId="77777777" w:rsidTr="001846F3">
        <w:tc>
          <w:tcPr>
            <w:tcW w:w="1221" w:type="pct"/>
            <w:vAlign w:val="center"/>
          </w:tcPr>
          <w:p w14:paraId="43AD573F" w14:textId="77777777" w:rsidR="0045320B" w:rsidRPr="00FC5BBB" w:rsidRDefault="0045320B" w:rsidP="0045320B">
            <w:pPr>
              <w:pStyle w:val="Tabela"/>
              <w:keepNext w:val="0"/>
              <w:rPr>
                <w:rFonts w:cs="Arial"/>
              </w:rPr>
            </w:pPr>
            <w:r w:rsidRPr="00FC5BBB">
              <w:rPr>
                <w:rFonts w:cs="Arial"/>
              </w:rPr>
              <w:t>60.0-64.9</w:t>
            </w:r>
          </w:p>
        </w:tc>
        <w:tc>
          <w:tcPr>
            <w:tcW w:w="723" w:type="pct"/>
          </w:tcPr>
          <w:p w14:paraId="6BF8ECB1" w14:textId="1A50DDC6" w:rsidR="0045320B" w:rsidRPr="00FC5BBB" w:rsidRDefault="0045320B" w:rsidP="0045320B">
            <w:pPr>
              <w:pStyle w:val="Tabela"/>
              <w:keepNext w:val="0"/>
              <w:rPr>
                <w:rFonts w:cs="Arial"/>
                <w:szCs w:val="20"/>
              </w:rPr>
            </w:pPr>
            <w:r w:rsidRPr="00EA5B4C">
              <w:t>0</w:t>
            </w:r>
          </w:p>
        </w:tc>
        <w:tc>
          <w:tcPr>
            <w:tcW w:w="728" w:type="pct"/>
          </w:tcPr>
          <w:p w14:paraId="479D3637" w14:textId="177B4258" w:rsidR="0045320B" w:rsidRPr="00FC5BBB" w:rsidRDefault="00B63ECB" w:rsidP="0045320B">
            <w:pPr>
              <w:pStyle w:val="Tabela"/>
              <w:keepNext w:val="0"/>
              <w:rPr>
                <w:rFonts w:cs="Arial"/>
                <w:szCs w:val="20"/>
              </w:rPr>
            </w:pPr>
            <w:r>
              <w:t>0</w:t>
            </w:r>
          </w:p>
        </w:tc>
        <w:tc>
          <w:tcPr>
            <w:tcW w:w="1164" w:type="pct"/>
          </w:tcPr>
          <w:p w14:paraId="7535B5D1" w14:textId="551097D7" w:rsidR="0045320B" w:rsidRPr="00FC5BBB" w:rsidRDefault="0045320B" w:rsidP="0045320B">
            <w:pPr>
              <w:pStyle w:val="Tabela"/>
              <w:keepNext w:val="0"/>
              <w:rPr>
                <w:rFonts w:cs="Arial"/>
                <w:szCs w:val="20"/>
              </w:rPr>
            </w:pPr>
            <w:r w:rsidRPr="00EA5B4C">
              <w:t>0</w:t>
            </w:r>
          </w:p>
        </w:tc>
        <w:tc>
          <w:tcPr>
            <w:tcW w:w="1164" w:type="pct"/>
          </w:tcPr>
          <w:p w14:paraId="288D0AF6" w14:textId="60EDA22D" w:rsidR="0045320B" w:rsidRPr="00FC5BBB" w:rsidRDefault="0045320B" w:rsidP="0045320B">
            <w:pPr>
              <w:pStyle w:val="Tabela"/>
              <w:keepNext w:val="0"/>
              <w:rPr>
                <w:rFonts w:cs="Arial"/>
                <w:szCs w:val="20"/>
              </w:rPr>
            </w:pPr>
            <w:r w:rsidRPr="00EA5B4C">
              <w:t>0</w:t>
            </w:r>
          </w:p>
        </w:tc>
      </w:tr>
      <w:tr w:rsidR="00EB79DE" w:rsidRPr="00BA3A8C" w14:paraId="1066CDCF" w14:textId="77777777" w:rsidTr="009F04EE">
        <w:tc>
          <w:tcPr>
            <w:tcW w:w="1221" w:type="pct"/>
            <w:vAlign w:val="center"/>
          </w:tcPr>
          <w:p w14:paraId="4A619871" w14:textId="77777777" w:rsidR="00EB79DE" w:rsidRPr="00FC5BBB" w:rsidRDefault="00EB79DE" w:rsidP="00C07DBB">
            <w:pPr>
              <w:pStyle w:val="Tabela"/>
              <w:keepNext w:val="0"/>
              <w:rPr>
                <w:rFonts w:cs="Arial"/>
              </w:rPr>
            </w:pPr>
            <w:r w:rsidRPr="00FC5BBB">
              <w:rPr>
                <w:rFonts w:cs="Arial"/>
              </w:rPr>
              <w:t>65.0-69.9</w:t>
            </w:r>
          </w:p>
        </w:tc>
        <w:tc>
          <w:tcPr>
            <w:tcW w:w="723" w:type="pct"/>
            <w:vAlign w:val="center"/>
          </w:tcPr>
          <w:p w14:paraId="1D2210ED" w14:textId="6C4C0E60" w:rsidR="00EB79DE" w:rsidRPr="00FC5BBB" w:rsidRDefault="0045320B" w:rsidP="00C07DBB">
            <w:pPr>
              <w:pStyle w:val="Tabela"/>
              <w:keepNext w:val="0"/>
              <w:rPr>
                <w:rFonts w:cs="Arial"/>
                <w:szCs w:val="20"/>
              </w:rPr>
            </w:pPr>
            <w:r>
              <w:rPr>
                <w:rFonts w:cs="Arial"/>
                <w:szCs w:val="20"/>
              </w:rPr>
              <w:t>0</w:t>
            </w:r>
          </w:p>
        </w:tc>
        <w:tc>
          <w:tcPr>
            <w:tcW w:w="728" w:type="pct"/>
            <w:vAlign w:val="center"/>
          </w:tcPr>
          <w:p w14:paraId="3EF020D3" w14:textId="3CD05B1B" w:rsidR="00EB79DE" w:rsidRPr="00FC5BBB" w:rsidRDefault="0045320B" w:rsidP="00C07DBB">
            <w:pPr>
              <w:pStyle w:val="Tabela"/>
              <w:keepNext w:val="0"/>
              <w:rPr>
                <w:rFonts w:cs="Arial"/>
                <w:szCs w:val="20"/>
              </w:rPr>
            </w:pPr>
            <w:r>
              <w:rPr>
                <w:rFonts w:cs="Arial"/>
                <w:szCs w:val="20"/>
              </w:rPr>
              <w:t>0</w:t>
            </w:r>
          </w:p>
        </w:tc>
        <w:tc>
          <w:tcPr>
            <w:tcW w:w="1164" w:type="pct"/>
            <w:vAlign w:val="center"/>
          </w:tcPr>
          <w:p w14:paraId="1D28187E" w14:textId="77777777" w:rsidR="00EB79DE" w:rsidRPr="00FC5BBB" w:rsidRDefault="009E5C52" w:rsidP="00C07DBB">
            <w:pPr>
              <w:pStyle w:val="Tabela"/>
              <w:keepNext w:val="0"/>
              <w:rPr>
                <w:rFonts w:cs="Arial"/>
                <w:szCs w:val="20"/>
              </w:rPr>
            </w:pPr>
            <w:r>
              <w:rPr>
                <w:rFonts w:cs="Arial"/>
                <w:szCs w:val="20"/>
              </w:rPr>
              <w:t>0</w:t>
            </w:r>
          </w:p>
        </w:tc>
        <w:tc>
          <w:tcPr>
            <w:tcW w:w="1164" w:type="pct"/>
            <w:vAlign w:val="center"/>
          </w:tcPr>
          <w:p w14:paraId="26406B72" w14:textId="77777777" w:rsidR="00EB79DE" w:rsidRPr="00FC5BBB" w:rsidRDefault="009E5C52" w:rsidP="00C07DBB">
            <w:pPr>
              <w:pStyle w:val="Tabela"/>
              <w:keepNext w:val="0"/>
              <w:rPr>
                <w:rFonts w:cs="Arial"/>
                <w:szCs w:val="20"/>
              </w:rPr>
            </w:pPr>
            <w:r>
              <w:rPr>
                <w:rFonts w:cs="Arial"/>
                <w:szCs w:val="20"/>
              </w:rPr>
              <w:t>0</w:t>
            </w:r>
          </w:p>
        </w:tc>
      </w:tr>
      <w:tr w:rsidR="00EB79DE" w:rsidRPr="00BA3A8C" w14:paraId="5EBD5B89" w14:textId="77777777" w:rsidTr="009F04EE">
        <w:tc>
          <w:tcPr>
            <w:tcW w:w="1221" w:type="pct"/>
            <w:vAlign w:val="center"/>
          </w:tcPr>
          <w:p w14:paraId="52F2260F" w14:textId="77777777" w:rsidR="00EB79DE" w:rsidRPr="00FC5BBB" w:rsidRDefault="00EB79DE" w:rsidP="00C07DBB">
            <w:pPr>
              <w:pStyle w:val="Tabela"/>
              <w:keepNext w:val="0"/>
              <w:rPr>
                <w:rFonts w:cs="Arial"/>
              </w:rPr>
            </w:pPr>
            <w:r w:rsidRPr="00FC5BBB">
              <w:rPr>
                <w:rFonts w:cs="Arial"/>
              </w:rPr>
              <w:t>70.0-74.9</w:t>
            </w:r>
          </w:p>
        </w:tc>
        <w:tc>
          <w:tcPr>
            <w:tcW w:w="723" w:type="pct"/>
            <w:vAlign w:val="center"/>
          </w:tcPr>
          <w:p w14:paraId="2EAAFF91" w14:textId="7E21A88C" w:rsidR="00EB79DE" w:rsidRPr="009E5C52" w:rsidRDefault="0045320B" w:rsidP="00C07DBB">
            <w:pPr>
              <w:pStyle w:val="Tabela"/>
              <w:keepNext w:val="0"/>
              <w:rPr>
                <w:rFonts w:cs="Arial"/>
                <w:szCs w:val="20"/>
              </w:rPr>
            </w:pPr>
            <w:r>
              <w:rPr>
                <w:rFonts w:cs="Arial"/>
                <w:szCs w:val="20"/>
              </w:rPr>
              <w:t>0</w:t>
            </w:r>
          </w:p>
        </w:tc>
        <w:tc>
          <w:tcPr>
            <w:tcW w:w="728" w:type="pct"/>
            <w:vAlign w:val="center"/>
          </w:tcPr>
          <w:p w14:paraId="711B29A7" w14:textId="2043F9BF" w:rsidR="00EB79DE" w:rsidRPr="009E5C52" w:rsidRDefault="0045320B" w:rsidP="00C07DBB">
            <w:pPr>
              <w:pStyle w:val="Tabela"/>
              <w:keepNext w:val="0"/>
              <w:rPr>
                <w:rFonts w:cs="Arial"/>
                <w:szCs w:val="20"/>
              </w:rPr>
            </w:pPr>
            <w:r>
              <w:rPr>
                <w:rFonts w:cs="Arial"/>
                <w:szCs w:val="20"/>
              </w:rPr>
              <w:t>0</w:t>
            </w:r>
          </w:p>
        </w:tc>
        <w:tc>
          <w:tcPr>
            <w:tcW w:w="1164" w:type="pct"/>
            <w:vAlign w:val="center"/>
          </w:tcPr>
          <w:p w14:paraId="3A19CC8D" w14:textId="77777777" w:rsidR="00EB79DE" w:rsidRPr="009E5C52" w:rsidRDefault="009E5C52" w:rsidP="00C07DBB">
            <w:pPr>
              <w:pStyle w:val="Tabela"/>
              <w:keepNext w:val="0"/>
              <w:rPr>
                <w:rFonts w:cs="Arial"/>
                <w:szCs w:val="20"/>
              </w:rPr>
            </w:pPr>
            <w:r w:rsidRPr="009E5C52">
              <w:rPr>
                <w:rFonts w:cs="Arial"/>
                <w:szCs w:val="20"/>
              </w:rPr>
              <w:t>0</w:t>
            </w:r>
          </w:p>
        </w:tc>
        <w:tc>
          <w:tcPr>
            <w:tcW w:w="1164" w:type="pct"/>
            <w:vAlign w:val="center"/>
          </w:tcPr>
          <w:p w14:paraId="0AC911D2" w14:textId="77777777" w:rsidR="00EB79DE" w:rsidRPr="009E5C52" w:rsidRDefault="009E5C52" w:rsidP="00C07DBB">
            <w:pPr>
              <w:pStyle w:val="Tabela"/>
              <w:keepNext w:val="0"/>
              <w:rPr>
                <w:rFonts w:cs="Arial"/>
                <w:szCs w:val="20"/>
              </w:rPr>
            </w:pPr>
            <w:r w:rsidRPr="009E5C52">
              <w:rPr>
                <w:rFonts w:cs="Arial"/>
                <w:szCs w:val="20"/>
              </w:rPr>
              <w:t>0</w:t>
            </w:r>
          </w:p>
        </w:tc>
      </w:tr>
      <w:tr w:rsidR="00EB79DE" w:rsidRPr="00431E7E" w14:paraId="5DFE6542" w14:textId="77777777" w:rsidTr="009F04EE">
        <w:tc>
          <w:tcPr>
            <w:tcW w:w="1221" w:type="pct"/>
            <w:vAlign w:val="center"/>
          </w:tcPr>
          <w:p w14:paraId="216D8418" w14:textId="77777777" w:rsidR="00EB79DE" w:rsidRPr="00FC5BBB" w:rsidRDefault="00EB79DE" w:rsidP="00C07DBB">
            <w:pPr>
              <w:pStyle w:val="Tabela"/>
              <w:keepNext w:val="0"/>
              <w:rPr>
                <w:rFonts w:cs="Arial"/>
              </w:rPr>
            </w:pPr>
            <w:r w:rsidRPr="00FC5BBB">
              <w:rPr>
                <w:rFonts w:cs="Arial"/>
              </w:rPr>
              <w:t>≥75.0</w:t>
            </w:r>
          </w:p>
        </w:tc>
        <w:tc>
          <w:tcPr>
            <w:tcW w:w="723" w:type="pct"/>
            <w:vAlign w:val="center"/>
          </w:tcPr>
          <w:p w14:paraId="017140B9" w14:textId="2FEBA4E5" w:rsidR="00EB79DE" w:rsidRPr="009E5C52" w:rsidRDefault="0045320B" w:rsidP="00C07DBB">
            <w:pPr>
              <w:pStyle w:val="Tabela"/>
              <w:keepNext w:val="0"/>
              <w:rPr>
                <w:rFonts w:cs="Arial"/>
                <w:szCs w:val="20"/>
              </w:rPr>
            </w:pPr>
            <w:r>
              <w:rPr>
                <w:rFonts w:cs="Arial"/>
                <w:szCs w:val="20"/>
              </w:rPr>
              <w:t>0</w:t>
            </w:r>
          </w:p>
        </w:tc>
        <w:tc>
          <w:tcPr>
            <w:tcW w:w="728" w:type="pct"/>
            <w:vAlign w:val="center"/>
          </w:tcPr>
          <w:p w14:paraId="70CCAEEE" w14:textId="6AD0CD2E" w:rsidR="00EB79DE" w:rsidRPr="009E5C52" w:rsidRDefault="0045320B" w:rsidP="00C07DBB">
            <w:pPr>
              <w:pStyle w:val="Tabela"/>
              <w:keepNext w:val="0"/>
              <w:rPr>
                <w:rFonts w:cs="Arial"/>
                <w:szCs w:val="20"/>
              </w:rPr>
            </w:pPr>
            <w:r>
              <w:rPr>
                <w:rFonts w:cs="Arial"/>
                <w:szCs w:val="20"/>
              </w:rPr>
              <w:t>0</w:t>
            </w:r>
          </w:p>
        </w:tc>
        <w:tc>
          <w:tcPr>
            <w:tcW w:w="1164" w:type="pct"/>
            <w:vAlign w:val="center"/>
          </w:tcPr>
          <w:p w14:paraId="775FC35D" w14:textId="77777777" w:rsidR="00EB79DE" w:rsidRPr="009E5C52" w:rsidRDefault="009E5C52" w:rsidP="00C07DBB">
            <w:pPr>
              <w:pStyle w:val="Tabela"/>
              <w:keepNext w:val="0"/>
              <w:rPr>
                <w:rFonts w:cs="Arial"/>
                <w:szCs w:val="20"/>
              </w:rPr>
            </w:pPr>
            <w:r w:rsidRPr="009E5C52">
              <w:rPr>
                <w:rFonts w:cs="Arial"/>
                <w:szCs w:val="20"/>
              </w:rPr>
              <w:t>0</w:t>
            </w:r>
          </w:p>
        </w:tc>
        <w:tc>
          <w:tcPr>
            <w:tcW w:w="1164" w:type="pct"/>
            <w:vAlign w:val="center"/>
          </w:tcPr>
          <w:p w14:paraId="2FD6C989" w14:textId="77777777" w:rsidR="00EB79DE" w:rsidRPr="009E5C52" w:rsidRDefault="009E5C52" w:rsidP="00C07DBB">
            <w:pPr>
              <w:pStyle w:val="Tabela"/>
              <w:keepNext w:val="0"/>
              <w:rPr>
                <w:rFonts w:cs="Arial"/>
                <w:szCs w:val="20"/>
              </w:rPr>
            </w:pPr>
            <w:r w:rsidRPr="009E5C52">
              <w:rPr>
                <w:rFonts w:cs="Arial"/>
                <w:szCs w:val="20"/>
              </w:rPr>
              <w:t>0</w:t>
            </w:r>
          </w:p>
        </w:tc>
      </w:tr>
    </w:tbl>
    <w:p w14:paraId="037F82AD" w14:textId="08790C2E" w:rsidR="00A224E7" w:rsidRPr="00C07DBB" w:rsidRDefault="00A224E7" w:rsidP="00A224E7">
      <w:pPr>
        <w:pStyle w:val="Legenda"/>
        <w:spacing w:before="240"/>
        <w:rPr>
          <w:rFonts w:cs="Arial"/>
        </w:rPr>
      </w:pPr>
      <w:r w:rsidRPr="00BA3A8C">
        <w:rPr>
          <w:rFonts w:cs="Arial"/>
        </w:rPr>
        <w:lastRenderedPageBreak/>
        <w:t xml:space="preserve">Tabl. </w:t>
      </w:r>
      <w:r w:rsidR="00CA362D">
        <w:rPr>
          <w:rFonts w:cs="Arial"/>
        </w:rPr>
        <w:fldChar w:fldCharType="begin"/>
      </w:r>
      <w:r w:rsidR="00CA362D">
        <w:rPr>
          <w:rFonts w:cs="Arial"/>
        </w:rPr>
        <w:instrText xml:space="preserve"> STYLEREF 1 \s </w:instrText>
      </w:r>
      <w:r w:rsidR="00CA362D">
        <w:rPr>
          <w:rFonts w:cs="Arial"/>
        </w:rPr>
        <w:fldChar w:fldCharType="separate"/>
      </w:r>
      <w:r w:rsidR="00657DF7">
        <w:rPr>
          <w:rFonts w:cs="Arial"/>
          <w:noProof/>
        </w:rPr>
        <w:t>8</w:t>
      </w:r>
      <w:r w:rsidR="00CA362D">
        <w:rPr>
          <w:rFonts w:cs="Arial"/>
        </w:rPr>
        <w:fldChar w:fldCharType="end"/>
      </w:r>
      <w:r w:rsidR="00CA362D">
        <w:rPr>
          <w:rFonts w:cs="Arial"/>
        </w:rPr>
        <w:t>.</w:t>
      </w:r>
      <w:r w:rsidR="00CA362D">
        <w:rPr>
          <w:rFonts w:cs="Arial"/>
        </w:rPr>
        <w:fldChar w:fldCharType="begin"/>
      </w:r>
      <w:r w:rsidR="00CA362D">
        <w:rPr>
          <w:rFonts w:cs="Arial"/>
        </w:rPr>
        <w:instrText xml:space="preserve"> SEQ Tabl. \* ARABIC \s 1 </w:instrText>
      </w:r>
      <w:r w:rsidR="00CA362D">
        <w:rPr>
          <w:rFonts w:cs="Arial"/>
        </w:rPr>
        <w:fldChar w:fldCharType="separate"/>
      </w:r>
      <w:r w:rsidR="00657DF7">
        <w:rPr>
          <w:rFonts w:cs="Arial"/>
          <w:noProof/>
        </w:rPr>
        <w:t>13</w:t>
      </w:r>
      <w:r w:rsidR="00CA362D">
        <w:rPr>
          <w:rFonts w:cs="Arial"/>
        </w:rPr>
        <w:fldChar w:fldCharType="end"/>
      </w:r>
      <w:r w:rsidRPr="00BA3A8C">
        <w:rPr>
          <w:rFonts w:cs="Arial"/>
        </w:rPr>
        <w:t>. Szacunkowa liczba lokali mieszkalnych oraz szacunkowa liczba osób w</w:t>
      </w:r>
      <w:r w:rsidR="00DE08C2">
        <w:rPr>
          <w:rFonts w:cs="Arial"/>
        </w:rPr>
        <w:t> </w:t>
      </w:r>
      <w:r w:rsidRPr="00BA3A8C">
        <w:rPr>
          <w:rFonts w:cs="Arial"/>
        </w:rPr>
        <w:t xml:space="preserve">powiecie </w:t>
      </w:r>
      <w:r w:rsidR="00A1177E">
        <w:rPr>
          <w:rFonts w:cs="Arial"/>
        </w:rPr>
        <w:t>lubelskim</w:t>
      </w:r>
      <w:r w:rsidRPr="00BA3A8C">
        <w:rPr>
          <w:rFonts w:cs="Arial"/>
        </w:rPr>
        <w:t xml:space="preserve"> zamieszkujących te lokale, w zaokrągleniu do najbliższych stu, a także szacunkowa liczba obiektów związanych ze stałym lub czasowym pobytem dzieci i młodzieży, szpitali i domów pomocy społecznej na terenach, na których występują przekroczenia dopuszczalnych poziomów hałasu wyrażonych wskaźnikiem L</w:t>
      </w:r>
      <w:r w:rsidRPr="00BA3A8C">
        <w:rPr>
          <w:rFonts w:cs="Arial"/>
          <w:vertAlign w:val="subscript"/>
        </w:rPr>
        <w:t>DWN</w:t>
      </w:r>
    </w:p>
    <w:tbl>
      <w:tblPr>
        <w:tblStyle w:val="Tabela-ekkom"/>
        <w:tblW w:w="5000" w:type="pct"/>
        <w:tblLook w:val="04A0" w:firstRow="1" w:lastRow="0" w:firstColumn="1" w:lastColumn="0" w:noHBand="0" w:noVBand="1"/>
      </w:tblPr>
      <w:tblGrid>
        <w:gridCol w:w="2299"/>
        <w:gridCol w:w="1361"/>
        <w:gridCol w:w="1370"/>
        <w:gridCol w:w="2191"/>
        <w:gridCol w:w="2191"/>
      </w:tblGrid>
      <w:tr w:rsidR="00A224E7" w:rsidRPr="00C07DBB" w14:paraId="145EAA98" w14:textId="77777777" w:rsidTr="00073732">
        <w:tc>
          <w:tcPr>
            <w:tcW w:w="1221" w:type="pct"/>
            <w:vAlign w:val="center"/>
          </w:tcPr>
          <w:p w14:paraId="4DC4D753" w14:textId="77777777" w:rsidR="00A224E7" w:rsidRPr="00C07DBB" w:rsidRDefault="00A224E7" w:rsidP="00073732">
            <w:pPr>
              <w:pStyle w:val="Tabela"/>
              <w:keepNext w:val="0"/>
              <w:rPr>
                <w:rFonts w:cs="Arial"/>
                <w:b/>
                <w:caps/>
                <w:kern w:val="28"/>
                <w:szCs w:val="20"/>
              </w:rPr>
            </w:pPr>
            <w:r w:rsidRPr="00C07DBB">
              <w:rPr>
                <w:rFonts w:cs="Arial"/>
                <w:b/>
                <w:szCs w:val="20"/>
              </w:rPr>
              <w:t>Przekroczenia wskaźnika hałasu drogowego L</w:t>
            </w:r>
            <w:r w:rsidRPr="00C07DBB">
              <w:rPr>
                <w:rFonts w:cs="Arial"/>
                <w:b/>
                <w:szCs w:val="20"/>
                <w:vertAlign w:val="subscript"/>
              </w:rPr>
              <w:t>DWN</w:t>
            </w:r>
          </w:p>
        </w:tc>
        <w:tc>
          <w:tcPr>
            <w:tcW w:w="723" w:type="pct"/>
            <w:vAlign w:val="center"/>
          </w:tcPr>
          <w:p w14:paraId="13857900" w14:textId="77777777" w:rsidR="00A224E7" w:rsidRPr="00C07DBB" w:rsidRDefault="00A224E7" w:rsidP="00073732">
            <w:pPr>
              <w:pStyle w:val="Tabela"/>
              <w:keepNext w:val="0"/>
              <w:rPr>
                <w:rFonts w:cs="Arial"/>
                <w:b/>
                <w:caps/>
                <w:kern w:val="28"/>
                <w:szCs w:val="20"/>
              </w:rPr>
            </w:pPr>
            <w:r w:rsidRPr="00C07DBB">
              <w:rPr>
                <w:rFonts w:cs="Arial"/>
                <w:b/>
                <w:szCs w:val="20"/>
              </w:rPr>
              <w:t>Liczba lokali</w:t>
            </w:r>
          </w:p>
        </w:tc>
        <w:tc>
          <w:tcPr>
            <w:tcW w:w="728" w:type="pct"/>
            <w:vAlign w:val="center"/>
          </w:tcPr>
          <w:p w14:paraId="027FB36B" w14:textId="77777777" w:rsidR="00A224E7" w:rsidRPr="00C07DBB" w:rsidRDefault="00A224E7" w:rsidP="00073732">
            <w:pPr>
              <w:pStyle w:val="Tabela"/>
              <w:keepNext w:val="0"/>
              <w:rPr>
                <w:rFonts w:cs="Arial"/>
                <w:b/>
                <w:caps/>
                <w:kern w:val="28"/>
                <w:szCs w:val="20"/>
              </w:rPr>
            </w:pPr>
            <w:r w:rsidRPr="00C07DBB">
              <w:rPr>
                <w:rFonts w:cs="Arial"/>
                <w:b/>
                <w:szCs w:val="20"/>
              </w:rPr>
              <w:t>Liczba osób</w:t>
            </w:r>
          </w:p>
        </w:tc>
        <w:tc>
          <w:tcPr>
            <w:tcW w:w="1164" w:type="pct"/>
            <w:vAlign w:val="center"/>
          </w:tcPr>
          <w:p w14:paraId="7812CF1C" w14:textId="77777777" w:rsidR="00A224E7" w:rsidRPr="00C07DBB" w:rsidRDefault="00A224E7" w:rsidP="00073732">
            <w:pPr>
              <w:pStyle w:val="Tabela"/>
              <w:keepNext w:val="0"/>
              <w:rPr>
                <w:rFonts w:cs="Arial"/>
                <w:b/>
                <w:caps/>
                <w:kern w:val="28"/>
                <w:szCs w:val="20"/>
              </w:rPr>
            </w:pPr>
            <w:r w:rsidRPr="00C07DBB">
              <w:rPr>
                <w:rFonts w:cs="Arial"/>
                <w:b/>
                <w:szCs w:val="20"/>
              </w:rPr>
              <w:t>Liczba obiektów związanych ze stałym lub czasowym pobytem dzieci i młodzieży</w:t>
            </w:r>
          </w:p>
        </w:tc>
        <w:tc>
          <w:tcPr>
            <w:tcW w:w="1164" w:type="pct"/>
            <w:vAlign w:val="center"/>
          </w:tcPr>
          <w:p w14:paraId="04A04AB5" w14:textId="77777777" w:rsidR="00A224E7" w:rsidRPr="00C07DBB" w:rsidRDefault="00A224E7" w:rsidP="00073732">
            <w:pPr>
              <w:pStyle w:val="Tabela"/>
              <w:keepNext w:val="0"/>
              <w:rPr>
                <w:rFonts w:cs="Arial"/>
                <w:b/>
                <w:caps/>
                <w:kern w:val="28"/>
                <w:szCs w:val="20"/>
              </w:rPr>
            </w:pPr>
            <w:r w:rsidRPr="00C07DBB">
              <w:rPr>
                <w:rFonts w:cs="Arial"/>
                <w:b/>
                <w:szCs w:val="20"/>
              </w:rPr>
              <w:t>Liczba szpitali i domów pomocy społecznej</w:t>
            </w:r>
          </w:p>
        </w:tc>
      </w:tr>
      <w:tr w:rsidR="00A224E7" w:rsidRPr="00C07DBB" w14:paraId="5F03E901" w14:textId="77777777" w:rsidTr="00073732">
        <w:tc>
          <w:tcPr>
            <w:tcW w:w="1221" w:type="pct"/>
            <w:vAlign w:val="center"/>
          </w:tcPr>
          <w:p w14:paraId="0EC33C79" w14:textId="77777777" w:rsidR="00A224E7" w:rsidRPr="00C07DBB" w:rsidRDefault="00A224E7" w:rsidP="00073732">
            <w:pPr>
              <w:pStyle w:val="Tabela"/>
              <w:keepNext w:val="0"/>
              <w:rPr>
                <w:rFonts w:cs="Arial"/>
                <w:caps/>
                <w:kern w:val="28"/>
                <w:szCs w:val="28"/>
              </w:rPr>
            </w:pPr>
            <w:r w:rsidRPr="00C07DBB">
              <w:rPr>
                <w:rFonts w:cs="Arial"/>
                <w:szCs w:val="20"/>
              </w:rPr>
              <w:t>do 5 dB</w:t>
            </w:r>
          </w:p>
        </w:tc>
        <w:tc>
          <w:tcPr>
            <w:tcW w:w="723" w:type="pct"/>
            <w:vAlign w:val="center"/>
          </w:tcPr>
          <w:p w14:paraId="72F3AAB9" w14:textId="112302AB" w:rsidR="00A224E7" w:rsidRPr="00C07DBB" w:rsidRDefault="00CE7374" w:rsidP="00073732">
            <w:pPr>
              <w:pStyle w:val="Tabela"/>
              <w:keepNext w:val="0"/>
              <w:rPr>
                <w:rFonts w:cs="Arial"/>
                <w:szCs w:val="20"/>
              </w:rPr>
            </w:pPr>
            <w:r>
              <w:rPr>
                <w:rFonts w:cs="Arial"/>
                <w:szCs w:val="20"/>
              </w:rPr>
              <w:t>0</w:t>
            </w:r>
          </w:p>
        </w:tc>
        <w:tc>
          <w:tcPr>
            <w:tcW w:w="728" w:type="pct"/>
            <w:vAlign w:val="center"/>
          </w:tcPr>
          <w:p w14:paraId="08E960F7" w14:textId="0260ACE7" w:rsidR="00A224E7" w:rsidRPr="00C07DBB" w:rsidRDefault="00CE7374" w:rsidP="00073732">
            <w:pPr>
              <w:pStyle w:val="Tabela"/>
              <w:keepNext w:val="0"/>
              <w:rPr>
                <w:rFonts w:cs="Arial"/>
                <w:szCs w:val="20"/>
              </w:rPr>
            </w:pPr>
            <w:r>
              <w:rPr>
                <w:rFonts w:cs="Arial"/>
                <w:szCs w:val="20"/>
              </w:rPr>
              <w:t>100</w:t>
            </w:r>
          </w:p>
        </w:tc>
        <w:tc>
          <w:tcPr>
            <w:tcW w:w="1164" w:type="pct"/>
            <w:vAlign w:val="center"/>
          </w:tcPr>
          <w:p w14:paraId="7C398A9D" w14:textId="77777777" w:rsidR="00A224E7" w:rsidRPr="00C07DBB" w:rsidRDefault="00A224E7" w:rsidP="00073732">
            <w:pPr>
              <w:pStyle w:val="Tabela"/>
              <w:keepNext w:val="0"/>
              <w:rPr>
                <w:rFonts w:cs="Arial"/>
                <w:szCs w:val="20"/>
              </w:rPr>
            </w:pPr>
            <w:r>
              <w:rPr>
                <w:rFonts w:cs="Arial"/>
                <w:szCs w:val="20"/>
              </w:rPr>
              <w:t>0</w:t>
            </w:r>
          </w:p>
        </w:tc>
        <w:tc>
          <w:tcPr>
            <w:tcW w:w="1164" w:type="pct"/>
            <w:vAlign w:val="center"/>
          </w:tcPr>
          <w:p w14:paraId="4687B3A7" w14:textId="77777777" w:rsidR="00A224E7" w:rsidRPr="00C07DBB" w:rsidRDefault="00A224E7" w:rsidP="00073732">
            <w:pPr>
              <w:pStyle w:val="Tabela"/>
              <w:keepNext w:val="0"/>
              <w:rPr>
                <w:rFonts w:cs="Arial"/>
                <w:szCs w:val="20"/>
              </w:rPr>
            </w:pPr>
            <w:r>
              <w:rPr>
                <w:rFonts w:cs="Arial"/>
                <w:szCs w:val="20"/>
              </w:rPr>
              <w:t>0</w:t>
            </w:r>
          </w:p>
        </w:tc>
      </w:tr>
      <w:tr w:rsidR="00A224E7" w:rsidRPr="00C07DBB" w14:paraId="1B774708" w14:textId="77777777" w:rsidTr="00073732">
        <w:tc>
          <w:tcPr>
            <w:tcW w:w="1221" w:type="pct"/>
            <w:vAlign w:val="center"/>
          </w:tcPr>
          <w:p w14:paraId="340EB550" w14:textId="77777777" w:rsidR="00A224E7" w:rsidRPr="00C07DBB" w:rsidRDefault="00A224E7" w:rsidP="00073732">
            <w:pPr>
              <w:pStyle w:val="Tabela"/>
              <w:keepNext w:val="0"/>
              <w:rPr>
                <w:rFonts w:cs="Arial"/>
              </w:rPr>
            </w:pPr>
            <w:r w:rsidRPr="00C07DBB">
              <w:rPr>
                <w:rFonts w:cs="Arial"/>
              </w:rPr>
              <w:t>od 5.1 do 10 dB</w:t>
            </w:r>
          </w:p>
        </w:tc>
        <w:tc>
          <w:tcPr>
            <w:tcW w:w="723" w:type="pct"/>
            <w:vAlign w:val="center"/>
          </w:tcPr>
          <w:p w14:paraId="334E91C2" w14:textId="4D35B3E9" w:rsidR="00A224E7" w:rsidRPr="00C07DBB" w:rsidRDefault="00F40DE7" w:rsidP="00073732">
            <w:pPr>
              <w:pStyle w:val="Tabela"/>
              <w:keepNext w:val="0"/>
              <w:rPr>
                <w:rFonts w:cs="Arial"/>
                <w:szCs w:val="20"/>
              </w:rPr>
            </w:pPr>
            <w:r>
              <w:rPr>
                <w:rFonts w:cs="Arial"/>
                <w:szCs w:val="20"/>
              </w:rPr>
              <w:t>0</w:t>
            </w:r>
          </w:p>
        </w:tc>
        <w:tc>
          <w:tcPr>
            <w:tcW w:w="728" w:type="pct"/>
            <w:vAlign w:val="center"/>
          </w:tcPr>
          <w:p w14:paraId="683A9531" w14:textId="126053ED" w:rsidR="00A224E7" w:rsidRPr="00C07DBB" w:rsidRDefault="00F40DE7" w:rsidP="00073732">
            <w:pPr>
              <w:pStyle w:val="Tabela"/>
              <w:keepNext w:val="0"/>
              <w:rPr>
                <w:rFonts w:cs="Arial"/>
                <w:szCs w:val="20"/>
              </w:rPr>
            </w:pPr>
            <w:r>
              <w:rPr>
                <w:rFonts w:cs="Arial"/>
                <w:szCs w:val="20"/>
              </w:rPr>
              <w:t>0</w:t>
            </w:r>
          </w:p>
        </w:tc>
        <w:tc>
          <w:tcPr>
            <w:tcW w:w="1164" w:type="pct"/>
            <w:vAlign w:val="center"/>
          </w:tcPr>
          <w:p w14:paraId="2A7A7136" w14:textId="77777777" w:rsidR="00A224E7" w:rsidRPr="00C07DBB" w:rsidRDefault="00A224E7" w:rsidP="00073732">
            <w:pPr>
              <w:pStyle w:val="Tabela"/>
              <w:keepNext w:val="0"/>
              <w:rPr>
                <w:rFonts w:cs="Arial"/>
                <w:szCs w:val="20"/>
              </w:rPr>
            </w:pPr>
            <w:r>
              <w:rPr>
                <w:rFonts w:cs="Arial"/>
                <w:szCs w:val="20"/>
              </w:rPr>
              <w:t>0</w:t>
            </w:r>
          </w:p>
        </w:tc>
        <w:tc>
          <w:tcPr>
            <w:tcW w:w="1164" w:type="pct"/>
            <w:vAlign w:val="center"/>
          </w:tcPr>
          <w:p w14:paraId="3655FA7C" w14:textId="77777777" w:rsidR="00A224E7" w:rsidRPr="00C07DBB" w:rsidRDefault="00A224E7" w:rsidP="00073732">
            <w:pPr>
              <w:pStyle w:val="Tabela"/>
              <w:keepNext w:val="0"/>
              <w:rPr>
                <w:rFonts w:cs="Arial"/>
                <w:szCs w:val="20"/>
              </w:rPr>
            </w:pPr>
            <w:r>
              <w:rPr>
                <w:rFonts w:cs="Arial"/>
                <w:szCs w:val="20"/>
              </w:rPr>
              <w:t>0</w:t>
            </w:r>
          </w:p>
        </w:tc>
      </w:tr>
      <w:tr w:rsidR="00A224E7" w:rsidRPr="00C07DBB" w14:paraId="45C55B14" w14:textId="77777777" w:rsidTr="00073732">
        <w:tc>
          <w:tcPr>
            <w:tcW w:w="1221" w:type="pct"/>
            <w:vAlign w:val="center"/>
          </w:tcPr>
          <w:p w14:paraId="49ECCB88" w14:textId="77777777" w:rsidR="00A224E7" w:rsidRPr="00C07DBB" w:rsidRDefault="00A224E7" w:rsidP="00073732">
            <w:pPr>
              <w:pStyle w:val="Tabela"/>
              <w:keepNext w:val="0"/>
              <w:rPr>
                <w:rFonts w:cs="Arial"/>
              </w:rPr>
            </w:pPr>
            <w:r w:rsidRPr="00C07DBB">
              <w:rPr>
                <w:rFonts w:cs="Arial"/>
              </w:rPr>
              <w:t>od 10.1 do 15 dB</w:t>
            </w:r>
          </w:p>
        </w:tc>
        <w:tc>
          <w:tcPr>
            <w:tcW w:w="723" w:type="pct"/>
            <w:vAlign w:val="center"/>
          </w:tcPr>
          <w:p w14:paraId="1C490124" w14:textId="2043DE5E" w:rsidR="00A224E7" w:rsidRPr="00C07DBB" w:rsidRDefault="00F40DE7" w:rsidP="00073732">
            <w:pPr>
              <w:pStyle w:val="Tabela"/>
              <w:keepNext w:val="0"/>
              <w:rPr>
                <w:rFonts w:cs="Arial"/>
                <w:szCs w:val="20"/>
              </w:rPr>
            </w:pPr>
            <w:r>
              <w:rPr>
                <w:rFonts w:cs="Arial"/>
                <w:szCs w:val="20"/>
              </w:rPr>
              <w:t>0</w:t>
            </w:r>
          </w:p>
        </w:tc>
        <w:tc>
          <w:tcPr>
            <w:tcW w:w="728" w:type="pct"/>
            <w:vAlign w:val="center"/>
          </w:tcPr>
          <w:p w14:paraId="37BD88A9" w14:textId="34CC081F" w:rsidR="00A224E7" w:rsidRPr="00C07DBB" w:rsidRDefault="00F40DE7" w:rsidP="00073732">
            <w:pPr>
              <w:pStyle w:val="Tabela"/>
              <w:keepNext w:val="0"/>
              <w:rPr>
                <w:rFonts w:cs="Arial"/>
                <w:szCs w:val="20"/>
              </w:rPr>
            </w:pPr>
            <w:r>
              <w:rPr>
                <w:rFonts w:cs="Arial"/>
                <w:szCs w:val="20"/>
              </w:rPr>
              <w:t>0</w:t>
            </w:r>
          </w:p>
        </w:tc>
        <w:tc>
          <w:tcPr>
            <w:tcW w:w="1164" w:type="pct"/>
            <w:vAlign w:val="center"/>
          </w:tcPr>
          <w:p w14:paraId="7D309947" w14:textId="77777777" w:rsidR="00A224E7" w:rsidRPr="00C07DBB" w:rsidRDefault="00A224E7" w:rsidP="00073732">
            <w:pPr>
              <w:pStyle w:val="Tabela"/>
              <w:keepNext w:val="0"/>
              <w:rPr>
                <w:rFonts w:cs="Arial"/>
                <w:szCs w:val="20"/>
              </w:rPr>
            </w:pPr>
            <w:r>
              <w:rPr>
                <w:rFonts w:cs="Arial"/>
                <w:szCs w:val="20"/>
              </w:rPr>
              <w:t>0</w:t>
            </w:r>
          </w:p>
        </w:tc>
        <w:tc>
          <w:tcPr>
            <w:tcW w:w="1164" w:type="pct"/>
            <w:vAlign w:val="center"/>
          </w:tcPr>
          <w:p w14:paraId="4C75297C" w14:textId="77777777" w:rsidR="00A224E7" w:rsidRPr="00C07DBB" w:rsidRDefault="00A224E7" w:rsidP="00073732">
            <w:pPr>
              <w:pStyle w:val="Tabela"/>
              <w:keepNext w:val="0"/>
              <w:rPr>
                <w:rFonts w:cs="Arial"/>
                <w:szCs w:val="20"/>
              </w:rPr>
            </w:pPr>
            <w:r>
              <w:rPr>
                <w:rFonts w:cs="Arial"/>
                <w:szCs w:val="20"/>
              </w:rPr>
              <w:t>0</w:t>
            </w:r>
          </w:p>
        </w:tc>
      </w:tr>
      <w:tr w:rsidR="00A224E7" w:rsidRPr="00C07DBB" w14:paraId="70F7B83D" w14:textId="77777777" w:rsidTr="00073732">
        <w:tc>
          <w:tcPr>
            <w:tcW w:w="1221" w:type="pct"/>
            <w:vAlign w:val="center"/>
          </w:tcPr>
          <w:p w14:paraId="3F43F0B9" w14:textId="77777777" w:rsidR="00A224E7" w:rsidRPr="00C07DBB" w:rsidRDefault="00A224E7" w:rsidP="00073732">
            <w:pPr>
              <w:pStyle w:val="Tabela"/>
              <w:keepNext w:val="0"/>
              <w:rPr>
                <w:rFonts w:cs="Arial"/>
              </w:rPr>
            </w:pPr>
            <w:r w:rsidRPr="00C07DBB">
              <w:rPr>
                <w:rFonts w:cs="Arial"/>
              </w:rPr>
              <w:t>powyżej 15 dB</w:t>
            </w:r>
          </w:p>
        </w:tc>
        <w:tc>
          <w:tcPr>
            <w:tcW w:w="723" w:type="pct"/>
            <w:vAlign w:val="center"/>
          </w:tcPr>
          <w:p w14:paraId="2C76B69C" w14:textId="66B68520" w:rsidR="00A224E7" w:rsidRPr="00C07DBB" w:rsidRDefault="00F40DE7" w:rsidP="00073732">
            <w:pPr>
              <w:pStyle w:val="Tabela"/>
              <w:keepNext w:val="0"/>
              <w:rPr>
                <w:rFonts w:cs="Arial"/>
                <w:szCs w:val="20"/>
              </w:rPr>
            </w:pPr>
            <w:r>
              <w:rPr>
                <w:rFonts w:cs="Arial"/>
                <w:szCs w:val="20"/>
              </w:rPr>
              <w:t>0</w:t>
            </w:r>
          </w:p>
        </w:tc>
        <w:tc>
          <w:tcPr>
            <w:tcW w:w="728" w:type="pct"/>
            <w:vAlign w:val="center"/>
          </w:tcPr>
          <w:p w14:paraId="61484A7F" w14:textId="031E19AF" w:rsidR="00A224E7" w:rsidRPr="00C07DBB" w:rsidRDefault="00F40DE7" w:rsidP="00073732">
            <w:pPr>
              <w:pStyle w:val="Tabela"/>
              <w:keepNext w:val="0"/>
              <w:rPr>
                <w:rFonts w:cs="Arial"/>
                <w:szCs w:val="20"/>
              </w:rPr>
            </w:pPr>
            <w:r>
              <w:rPr>
                <w:rFonts w:cs="Arial"/>
                <w:szCs w:val="20"/>
              </w:rPr>
              <w:t>0</w:t>
            </w:r>
          </w:p>
        </w:tc>
        <w:tc>
          <w:tcPr>
            <w:tcW w:w="1164" w:type="pct"/>
            <w:vAlign w:val="center"/>
          </w:tcPr>
          <w:p w14:paraId="2D5EE372" w14:textId="77777777" w:rsidR="00A224E7" w:rsidRPr="00C07DBB" w:rsidRDefault="00A224E7" w:rsidP="00073732">
            <w:pPr>
              <w:pStyle w:val="Tabela"/>
              <w:keepNext w:val="0"/>
              <w:rPr>
                <w:rFonts w:cs="Arial"/>
                <w:szCs w:val="20"/>
              </w:rPr>
            </w:pPr>
            <w:r>
              <w:rPr>
                <w:rFonts w:cs="Arial"/>
                <w:szCs w:val="20"/>
              </w:rPr>
              <w:t>0</w:t>
            </w:r>
          </w:p>
        </w:tc>
        <w:tc>
          <w:tcPr>
            <w:tcW w:w="1164" w:type="pct"/>
            <w:vAlign w:val="center"/>
          </w:tcPr>
          <w:p w14:paraId="2C48692D" w14:textId="77777777" w:rsidR="00A224E7" w:rsidRPr="00C07DBB" w:rsidRDefault="00A224E7" w:rsidP="00073732">
            <w:pPr>
              <w:pStyle w:val="Tabela"/>
              <w:keepNext w:val="0"/>
              <w:rPr>
                <w:rFonts w:cs="Arial"/>
                <w:szCs w:val="20"/>
              </w:rPr>
            </w:pPr>
            <w:r>
              <w:rPr>
                <w:rFonts w:cs="Arial"/>
                <w:szCs w:val="20"/>
              </w:rPr>
              <w:t>0</w:t>
            </w:r>
          </w:p>
        </w:tc>
      </w:tr>
    </w:tbl>
    <w:p w14:paraId="6A63F4A5" w14:textId="1C175427" w:rsidR="00A224E7" w:rsidRPr="00C07DBB" w:rsidRDefault="00A224E7" w:rsidP="00A224E7">
      <w:pPr>
        <w:pStyle w:val="Legenda"/>
        <w:spacing w:before="240"/>
        <w:rPr>
          <w:rFonts w:cs="Arial"/>
        </w:rPr>
      </w:pPr>
      <w:r w:rsidRPr="00C07DBB">
        <w:rPr>
          <w:rFonts w:cs="Arial"/>
        </w:rPr>
        <w:t xml:space="preserve">Tabl. </w:t>
      </w:r>
      <w:r w:rsidR="00CA362D">
        <w:rPr>
          <w:rFonts w:cs="Arial"/>
        </w:rPr>
        <w:fldChar w:fldCharType="begin"/>
      </w:r>
      <w:r w:rsidR="00CA362D">
        <w:rPr>
          <w:rFonts w:cs="Arial"/>
        </w:rPr>
        <w:instrText xml:space="preserve"> STYLEREF 1 \s </w:instrText>
      </w:r>
      <w:r w:rsidR="00CA362D">
        <w:rPr>
          <w:rFonts w:cs="Arial"/>
        </w:rPr>
        <w:fldChar w:fldCharType="separate"/>
      </w:r>
      <w:r w:rsidR="00657DF7">
        <w:rPr>
          <w:rFonts w:cs="Arial"/>
          <w:noProof/>
        </w:rPr>
        <w:t>8</w:t>
      </w:r>
      <w:r w:rsidR="00CA362D">
        <w:rPr>
          <w:rFonts w:cs="Arial"/>
        </w:rPr>
        <w:fldChar w:fldCharType="end"/>
      </w:r>
      <w:r w:rsidR="00CA362D">
        <w:rPr>
          <w:rFonts w:cs="Arial"/>
        </w:rPr>
        <w:t>.</w:t>
      </w:r>
      <w:r w:rsidR="00CA362D">
        <w:rPr>
          <w:rFonts w:cs="Arial"/>
        </w:rPr>
        <w:fldChar w:fldCharType="begin"/>
      </w:r>
      <w:r w:rsidR="00CA362D">
        <w:rPr>
          <w:rFonts w:cs="Arial"/>
        </w:rPr>
        <w:instrText xml:space="preserve"> SEQ Tabl. \* ARABIC \s 1 </w:instrText>
      </w:r>
      <w:r w:rsidR="00CA362D">
        <w:rPr>
          <w:rFonts w:cs="Arial"/>
        </w:rPr>
        <w:fldChar w:fldCharType="separate"/>
      </w:r>
      <w:r w:rsidR="00657DF7">
        <w:rPr>
          <w:rFonts w:cs="Arial"/>
          <w:noProof/>
        </w:rPr>
        <w:t>14</w:t>
      </w:r>
      <w:r w:rsidR="00CA362D">
        <w:rPr>
          <w:rFonts w:cs="Arial"/>
        </w:rPr>
        <w:fldChar w:fldCharType="end"/>
      </w:r>
      <w:r w:rsidRPr="00C07DBB">
        <w:rPr>
          <w:rFonts w:cs="Arial"/>
        </w:rPr>
        <w:t xml:space="preserve">. Szacunkowa liczba lokali mieszkalnych oraz szacunkowa liczba osób </w:t>
      </w:r>
      <w:r>
        <w:rPr>
          <w:rFonts w:cs="Arial"/>
        </w:rPr>
        <w:t>w</w:t>
      </w:r>
      <w:r w:rsidR="00DE08C2">
        <w:rPr>
          <w:rFonts w:cs="Arial"/>
        </w:rPr>
        <w:t> </w:t>
      </w:r>
      <w:r>
        <w:rPr>
          <w:rFonts w:cs="Arial"/>
        </w:rPr>
        <w:t xml:space="preserve">powiecie </w:t>
      </w:r>
      <w:r w:rsidR="00A1177E">
        <w:rPr>
          <w:rFonts w:cs="Arial"/>
        </w:rPr>
        <w:t>lubelskim</w:t>
      </w:r>
      <w:r>
        <w:rPr>
          <w:rFonts w:cs="Arial"/>
        </w:rPr>
        <w:t xml:space="preserve"> </w:t>
      </w:r>
      <w:r w:rsidRPr="00C07DBB">
        <w:rPr>
          <w:rFonts w:cs="Arial"/>
        </w:rPr>
        <w:t>zamieszkujących te lokale, w zaokrągleniu do najbliższych stu, a także szacunkowa liczba obiektów związanych ze stałym lub czasowym pobytem dzieci i młodzieży, szpitali i domów pomocy społecznej na terenach, na których występują przekroczenia dopuszczalnych poziomów hałasu wyrażonych wskaźnikiem L</w:t>
      </w:r>
      <w:r w:rsidRPr="00C07DBB">
        <w:rPr>
          <w:rFonts w:cs="Arial"/>
          <w:vertAlign w:val="subscript"/>
        </w:rPr>
        <w:t>N</w:t>
      </w:r>
    </w:p>
    <w:tbl>
      <w:tblPr>
        <w:tblStyle w:val="Tabela-ekkom"/>
        <w:tblW w:w="5000" w:type="pct"/>
        <w:tblLook w:val="04A0" w:firstRow="1" w:lastRow="0" w:firstColumn="1" w:lastColumn="0" w:noHBand="0" w:noVBand="1"/>
      </w:tblPr>
      <w:tblGrid>
        <w:gridCol w:w="2299"/>
        <w:gridCol w:w="1361"/>
        <w:gridCol w:w="1370"/>
        <w:gridCol w:w="2191"/>
        <w:gridCol w:w="2191"/>
      </w:tblGrid>
      <w:tr w:rsidR="00A224E7" w:rsidRPr="00C07DBB" w14:paraId="6DE0574F" w14:textId="77777777" w:rsidTr="00073732">
        <w:tc>
          <w:tcPr>
            <w:tcW w:w="1221" w:type="pct"/>
            <w:vAlign w:val="center"/>
          </w:tcPr>
          <w:p w14:paraId="17AD3AC8" w14:textId="0829394C" w:rsidR="00A224E7" w:rsidRPr="00C07DBB" w:rsidRDefault="00A224E7" w:rsidP="00073732">
            <w:pPr>
              <w:pStyle w:val="Tabela"/>
              <w:keepNext w:val="0"/>
              <w:rPr>
                <w:rFonts w:cs="Arial"/>
                <w:b/>
                <w:caps/>
                <w:kern w:val="28"/>
                <w:szCs w:val="20"/>
              </w:rPr>
            </w:pPr>
            <w:r w:rsidRPr="00C07DBB">
              <w:rPr>
                <w:rFonts w:cs="Arial"/>
                <w:b/>
                <w:szCs w:val="20"/>
              </w:rPr>
              <w:t>Przekroczenia wskaźnika hałasu drogowego L</w:t>
            </w:r>
            <w:r w:rsidRPr="00C07DBB">
              <w:rPr>
                <w:rFonts w:cs="Arial"/>
                <w:b/>
                <w:szCs w:val="20"/>
                <w:vertAlign w:val="subscript"/>
              </w:rPr>
              <w:t>N</w:t>
            </w:r>
          </w:p>
        </w:tc>
        <w:tc>
          <w:tcPr>
            <w:tcW w:w="723" w:type="pct"/>
            <w:vAlign w:val="center"/>
          </w:tcPr>
          <w:p w14:paraId="6BB4C027" w14:textId="77777777" w:rsidR="00A224E7" w:rsidRPr="00C07DBB" w:rsidRDefault="00A224E7" w:rsidP="00073732">
            <w:pPr>
              <w:pStyle w:val="Tabela"/>
              <w:keepNext w:val="0"/>
              <w:rPr>
                <w:rFonts w:cs="Arial"/>
                <w:b/>
                <w:caps/>
                <w:kern w:val="28"/>
                <w:szCs w:val="20"/>
              </w:rPr>
            </w:pPr>
            <w:r w:rsidRPr="00C07DBB">
              <w:rPr>
                <w:rFonts w:cs="Arial"/>
                <w:b/>
                <w:szCs w:val="20"/>
              </w:rPr>
              <w:t>Liczba lokali</w:t>
            </w:r>
          </w:p>
        </w:tc>
        <w:tc>
          <w:tcPr>
            <w:tcW w:w="728" w:type="pct"/>
            <w:vAlign w:val="center"/>
          </w:tcPr>
          <w:p w14:paraId="103C8C89" w14:textId="77777777" w:rsidR="00A224E7" w:rsidRPr="00C07DBB" w:rsidRDefault="00A224E7" w:rsidP="00073732">
            <w:pPr>
              <w:pStyle w:val="Tabela"/>
              <w:keepNext w:val="0"/>
              <w:rPr>
                <w:rFonts w:cs="Arial"/>
                <w:b/>
                <w:caps/>
                <w:kern w:val="28"/>
                <w:szCs w:val="20"/>
              </w:rPr>
            </w:pPr>
            <w:r w:rsidRPr="00C07DBB">
              <w:rPr>
                <w:rFonts w:cs="Arial"/>
                <w:b/>
                <w:szCs w:val="20"/>
              </w:rPr>
              <w:t>Liczba osób</w:t>
            </w:r>
          </w:p>
        </w:tc>
        <w:tc>
          <w:tcPr>
            <w:tcW w:w="1164" w:type="pct"/>
            <w:vAlign w:val="center"/>
          </w:tcPr>
          <w:p w14:paraId="7DE81AB0" w14:textId="77777777" w:rsidR="00A224E7" w:rsidRPr="00C07DBB" w:rsidRDefault="00A224E7" w:rsidP="00073732">
            <w:pPr>
              <w:pStyle w:val="Tabela"/>
              <w:keepNext w:val="0"/>
              <w:rPr>
                <w:rFonts w:cs="Arial"/>
                <w:b/>
                <w:caps/>
                <w:kern w:val="28"/>
                <w:szCs w:val="20"/>
              </w:rPr>
            </w:pPr>
            <w:r w:rsidRPr="00C07DBB">
              <w:rPr>
                <w:rFonts w:cs="Arial"/>
                <w:b/>
                <w:szCs w:val="20"/>
              </w:rPr>
              <w:t>Liczba obiektów związanych ze stałym lub czasowym pobytem dzieci i młodzieży</w:t>
            </w:r>
          </w:p>
        </w:tc>
        <w:tc>
          <w:tcPr>
            <w:tcW w:w="1164" w:type="pct"/>
            <w:vAlign w:val="center"/>
          </w:tcPr>
          <w:p w14:paraId="4C54D79C" w14:textId="77777777" w:rsidR="00A224E7" w:rsidRPr="00C07DBB" w:rsidRDefault="00A224E7" w:rsidP="00073732">
            <w:pPr>
              <w:pStyle w:val="Tabela"/>
              <w:keepNext w:val="0"/>
              <w:rPr>
                <w:rFonts w:cs="Arial"/>
                <w:b/>
                <w:caps/>
                <w:kern w:val="28"/>
                <w:szCs w:val="20"/>
              </w:rPr>
            </w:pPr>
            <w:r w:rsidRPr="00C07DBB">
              <w:rPr>
                <w:rFonts w:cs="Arial"/>
                <w:b/>
                <w:szCs w:val="20"/>
              </w:rPr>
              <w:t>Liczba szpitali i domów pomocy społecznej</w:t>
            </w:r>
          </w:p>
        </w:tc>
      </w:tr>
      <w:tr w:rsidR="00A224E7" w:rsidRPr="00C07DBB" w14:paraId="71055843" w14:textId="77777777" w:rsidTr="00073732">
        <w:tc>
          <w:tcPr>
            <w:tcW w:w="1221" w:type="pct"/>
            <w:vAlign w:val="center"/>
          </w:tcPr>
          <w:p w14:paraId="52825128" w14:textId="77777777" w:rsidR="00A224E7" w:rsidRPr="00C07DBB" w:rsidRDefault="00A224E7" w:rsidP="00073732">
            <w:pPr>
              <w:pStyle w:val="Tabela"/>
              <w:keepNext w:val="0"/>
              <w:rPr>
                <w:rFonts w:cs="Arial"/>
                <w:caps/>
                <w:kern w:val="28"/>
                <w:szCs w:val="28"/>
              </w:rPr>
            </w:pPr>
            <w:r w:rsidRPr="00C07DBB">
              <w:rPr>
                <w:rFonts w:cs="Arial"/>
                <w:szCs w:val="20"/>
              </w:rPr>
              <w:t>do 5 dB</w:t>
            </w:r>
          </w:p>
        </w:tc>
        <w:tc>
          <w:tcPr>
            <w:tcW w:w="723" w:type="pct"/>
            <w:vAlign w:val="center"/>
          </w:tcPr>
          <w:p w14:paraId="6C705541" w14:textId="28558284" w:rsidR="00A224E7" w:rsidRPr="00C07DBB" w:rsidRDefault="00CE7374" w:rsidP="00073732">
            <w:pPr>
              <w:pStyle w:val="Tabela"/>
              <w:keepNext w:val="0"/>
              <w:rPr>
                <w:rFonts w:cs="Arial"/>
                <w:szCs w:val="20"/>
              </w:rPr>
            </w:pPr>
            <w:r>
              <w:rPr>
                <w:rFonts w:cs="Arial"/>
                <w:szCs w:val="20"/>
              </w:rPr>
              <w:t>0</w:t>
            </w:r>
          </w:p>
        </w:tc>
        <w:tc>
          <w:tcPr>
            <w:tcW w:w="728" w:type="pct"/>
            <w:vAlign w:val="center"/>
          </w:tcPr>
          <w:p w14:paraId="2C8383C5" w14:textId="1390BFE5" w:rsidR="00A224E7" w:rsidRPr="00C07DBB" w:rsidRDefault="00CE7374" w:rsidP="00073732">
            <w:pPr>
              <w:pStyle w:val="Tabela"/>
              <w:keepNext w:val="0"/>
              <w:rPr>
                <w:rFonts w:cs="Arial"/>
                <w:szCs w:val="20"/>
              </w:rPr>
            </w:pPr>
            <w:r>
              <w:rPr>
                <w:rFonts w:cs="Arial"/>
                <w:szCs w:val="20"/>
              </w:rPr>
              <w:t>0</w:t>
            </w:r>
          </w:p>
        </w:tc>
        <w:tc>
          <w:tcPr>
            <w:tcW w:w="1164" w:type="pct"/>
            <w:vAlign w:val="center"/>
          </w:tcPr>
          <w:p w14:paraId="4C62D86F" w14:textId="77777777" w:rsidR="00A224E7" w:rsidRPr="00C07DBB" w:rsidRDefault="00A224E7" w:rsidP="00073732">
            <w:pPr>
              <w:pStyle w:val="Tabela"/>
              <w:keepNext w:val="0"/>
              <w:rPr>
                <w:rFonts w:cs="Arial"/>
                <w:szCs w:val="20"/>
              </w:rPr>
            </w:pPr>
            <w:r>
              <w:rPr>
                <w:rFonts w:cs="Arial"/>
                <w:szCs w:val="20"/>
              </w:rPr>
              <w:t>0</w:t>
            </w:r>
          </w:p>
        </w:tc>
        <w:tc>
          <w:tcPr>
            <w:tcW w:w="1164" w:type="pct"/>
            <w:vAlign w:val="center"/>
          </w:tcPr>
          <w:p w14:paraId="0715F930" w14:textId="77777777" w:rsidR="00A224E7" w:rsidRPr="00C07DBB" w:rsidRDefault="00A224E7" w:rsidP="00073732">
            <w:pPr>
              <w:pStyle w:val="Tabela"/>
              <w:keepNext w:val="0"/>
              <w:rPr>
                <w:rFonts w:cs="Arial"/>
                <w:szCs w:val="20"/>
              </w:rPr>
            </w:pPr>
            <w:r>
              <w:rPr>
                <w:rFonts w:cs="Arial"/>
                <w:szCs w:val="20"/>
              </w:rPr>
              <w:t>0</w:t>
            </w:r>
          </w:p>
        </w:tc>
      </w:tr>
      <w:tr w:rsidR="00A224E7" w:rsidRPr="00C07DBB" w14:paraId="2C7CBCE7" w14:textId="77777777" w:rsidTr="00073732">
        <w:tc>
          <w:tcPr>
            <w:tcW w:w="1221" w:type="pct"/>
            <w:vAlign w:val="center"/>
          </w:tcPr>
          <w:p w14:paraId="7517FA86" w14:textId="77777777" w:rsidR="00A224E7" w:rsidRPr="00C07DBB" w:rsidRDefault="00A224E7" w:rsidP="00073732">
            <w:pPr>
              <w:pStyle w:val="Tabela"/>
              <w:keepNext w:val="0"/>
              <w:rPr>
                <w:rFonts w:cs="Arial"/>
              </w:rPr>
            </w:pPr>
            <w:r w:rsidRPr="00C07DBB">
              <w:rPr>
                <w:rFonts w:cs="Arial"/>
              </w:rPr>
              <w:t>od 5.1 do 10 dB</w:t>
            </w:r>
          </w:p>
        </w:tc>
        <w:tc>
          <w:tcPr>
            <w:tcW w:w="723" w:type="pct"/>
            <w:vAlign w:val="center"/>
          </w:tcPr>
          <w:p w14:paraId="33F2CE02" w14:textId="1B124694" w:rsidR="00A224E7" w:rsidRPr="00C07DBB" w:rsidRDefault="00F40DE7" w:rsidP="00073732">
            <w:pPr>
              <w:pStyle w:val="Tabela"/>
              <w:keepNext w:val="0"/>
              <w:rPr>
                <w:rFonts w:cs="Arial"/>
                <w:szCs w:val="20"/>
              </w:rPr>
            </w:pPr>
            <w:r>
              <w:rPr>
                <w:rFonts w:cs="Arial"/>
                <w:szCs w:val="20"/>
              </w:rPr>
              <w:t>0</w:t>
            </w:r>
          </w:p>
        </w:tc>
        <w:tc>
          <w:tcPr>
            <w:tcW w:w="728" w:type="pct"/>
            <w:vAlign w:val="center"/>
          </w:tcPr>
          <w:p w14:paraId="04D5E8CA" w14:textId="14805A3B" w:rsidR="00A224E7" w:rsidRPr="00C07DBB" w:rsidRDefault="00F40DE7" w:rsidP="00073732">
            <w:pPr>
              <w:pStyle w:val="Tabela"/>
              <w:keepNext w:val="0"/>
              <w:rPr>
                <w:rFonts w:cs="Arial"/>
                <w:szCs w:val="20"/>
              </w:rPr>
            </w:pPr>
            <w:r>
              <w:rPr>
                <w:rFonts w:cs="Arial"/>
                <w:szCs w:val="20"/>
              </w:rPr>
              <w:t>0</w:t>
            </w:r>
          </w:p>
        </w:tc>
        <w:tc>
          <w:tcPr>
            <w:tcW w:w="1164" w:type="pct"/>
            <w:vAlign w:val="center"/>
          </w:tcPr>
          <w:p w14:paraId="1D503A7E" w14:textId="77777777" w:rsidR="00A224E7" w:rsidRPr="00C07DBB" w:rsidRDefault="00A224E7" w:rsidP="00073732">
            <w:pPr>
              <w:pStyle w:val="Tabela"/>
              <w:keepNext w:val="0"/>
              <w:rPr>
                <w:rFonts w:cs="Arial"/>
                <w:szCs w:val="20"/>
              </w:rPr>
            </w:pPr>
            <w:r>
              <w:rPr>
                <w:rFonts w:cs="Arial"/>
                <w:szCs w:val="20"/>
              </w:rPr>
              <w:t>0</w:t>
            </w:r>
          </w:p>
        </w:tc>
        <w:tc>
          <w:tcPr>
            <w:tcW w:w="1164" w:type="pct"/>
            <w:vAlign w:val="center"/>
          </w:tcPr>
          <w:p w14:paraId="29E0B497" w14:textId="77777777" w:rsidR="00A224E7" w:rsidRPr="00C07DBB" w:rsidRDefault="00A224E7" w:rsidP="00073732">
            <w:pPr>
              <w:pStyle w:val="Tabela"/>
              <w:keepNext w:val="0"/>
              <w:rPr>
                <w:rFonts w:cs="Arial"/>
                <w:szCs w:val="20"/>
              </w:rPr>
            </w:pPr>
            <w:r>
              <w:rPr>
                <w:rFonts w:cs="Arial"/>
                <w:szCs w:val="20"/>
              </w:rPr>
              <w:t>0</w:t>
            </w:r>
          </w:p>
        </w:tc>
      </w:tr>
      <w:tr w:rsidR="00A224E7" w:rsidRPr="00C07DBB" w14:paraId="2DE0E1F8" w14:textId="77777777" w:rsidTr="00073732">
        <w:tc>
          <w:tcPr>
            <w:tcW w:w="1221" w:type="pct"/>
            <w:vAlign w:val="center"/>
          </w:tcPr>
          <w:p w14:paraId="4867BEA9" w14:textId="77777777" w:rsidR="00A224E7" w:rsidRPr="00C07DBB" w:rsidRDefault="00A224E7" w:rsidP="00073732">
            <w:pPr>
              <w:pStyle w:val="Tabela"/>
              <w:keepNext w:val="0"/>
              <w:rPr>
                <w:rFonts w:cs="Arial"/>
              </w:rPr>
            </w:pPr>
            <w:r w:rsidRPr="00C07DBB">
              <w:rPr>
                <w:rFonts w:cs="Arial"/>
              </w:rPr>
              <w:t>od 10.1 do 15 dB</w:t>
            </w:r>
          </w:p>
        </w:tc>
        <w:tc>
          <w:tcPr>
            <w:tcW w:w="723" w:type="pct"/>
            <w:vAlign w:val="center"/>
          </w:tcPr>
          <w:p w14:paraId="4F0A43F1" w14:textId="272A57A3" w:rsidR="00A224E7" w:rsidRPr="00C07DBB" w:rsidRDefault="00F40DE7" w:rsidP="00073732">
            <w:pPr>
              <w:pStyle w:val="Tabela"/>
              <w:keepNext w:val="0"/>
              <w:rPr>
                <w:rFonts w:cs="Arial"/>
                <w:szCs w:val="20"/>
              </w:rPr>
            </w:pPr>
            <w:r>
              <w:rPr>
                <w:rFonts w:cs="Arial"/>
                <w:szCs w:val="20"/>
              </w:rPr>
              <w:t>0</w:t>
            </w:r>
          </w:p>
        </w:tc>
        <w:tc>
          <w:tcPr>
            <w:tcW w:w="728" w:type="pct"/>
            <w:vAlign w:val="center"/>
          </w:tcPr>
          <w:p w14:paraId="57DD59A1" w14:textId="1E70C0B7" w:rsidR="00A224E7" w:rsidRPr="00C07DBB" w:rsidRDefault="00F40DE7" w:rsidP="00073732">
            <w:pPr>
              <w:pStyle w:val="Tabela"/>
              <w:keepNext w:val="0"/>
              <w:rPr>
                <w:rFonts w:cs="Arial"/>
                <w:szCs w:val="20"/>
              </w:rPr>
            </w:pPr>
            <w:r>
              <w:rPr>
                <w:rFonts w:cs="Arial"/>
                <w:szCs w:val="20"/>
              </w:rPr>
              <w:t>0</w:t>
            </w:r>
          </w:p>
        </w:tc>
        <w:tc>
          <w:tcPr>
            <w:tcW w:w="1164" w:type="pct"/>
            <w:vAlign w:val="center"/>
          </w:tcPr>
          <w:p w14:paraId="61C45099" w14:textId="77777777" w:rsidR="00A224E7" w:rsidRPr="00C07DBB" w:rsidRDefault="00A224E7" w:rsidP="00073732">
            <w:pPr>
              <w:pStyle w:val="Tabela"/>
              <w:keepNext w:val="0"/>
              <w:rPr>
                <w:rFonts w:cs="Arial"/>
                <w:szCs w:val="20"/>
              </w:rPr>
            </w:pPr>
            <w:r>
              <w:rPr>
                <w:rFonts w:cs="Arial"/>
                <w:szCs w:val="20"/>
              </w:rPr>
              <w:t>0</w:t>
            </w:r>
          </w:p>
        </w:tc>
        <w:tc>
          <w:tcPr>
            <w:tcW w:w="1164" w:type="pct"/>
            <w:vAlign w:val="center"/>
          </w:tcPr>
          <w:p w14:paraId="4354F8FD" w14:textId="77777777" w:rsidR="00A224E7" w:rsidRPr="00C07DBB" w:rsidRDefault="00A224E7" w:rsidP="00073732">
            <w:pPr>
              <w:pStyle w:val="Tabela"/>
              <w:keepNext w:val="0"/>
              <w:rPr>
                <w:rFonts w:cs="Arial"/>
                <w:szCs w:val="20"/>
              </w:rPr>
            </w:pPr>
            <w:r>
              <w:rPr>
                <w:rFonts w:cs="Arial"/>
                <w:szCs w:val="20"/>
              </w:rPr>
              <w:t>0</w:t>
            </w:r>
          </w:p>
        </w:tc>
      </w:tr>
      <w:tr w:rsidR="00A224E7" w:rsidRPr="00C07DBB" w14:paraId="6BCECAD0" w14:textId="77777777" w:rsidTr="00073732">
        <w:tc>
          <w:tcPr>
            <w:tcW w:w="1221" w:type="pct"/>
            <w:vAlign w:val="center"/>
          </w:tcPr>
          <w:p w14:paraId="2749BBB1" w14:textId="77777777" w:rsidR="00A224E7" w:rsidRPr="00C07DBB" w:rsidRDefault="00A224E7" w:rsidP="00073732">
            <w:pPr>
              <w:pStyle w:val="Tabela"/>
              <w:keepNext w:val="0"/>
              <w:rPr>
                <w:rFonts w:cs="Arial"/>
              </w:rPr>
            </w:pPr>
            <w:r w:rsidRPr="00C07DBB">
              <w:rPr>
                <w:rFonts w:cs="Arial"/>
              </w:rPr>
              <w:t>powyżej 15 dB</w:t>
            </w:r>
          </w:p>
        </w:tc>
        <w:tc>
          <w:tcPr>
            <w:tcW w:w="723" w:type="pct"/>
            <w:vAlign w:val="center"/>
          </w:tcPr>
          <w:p w14:paraId="52B22B8C" w14:textId="51664E85" w:rsidR="00A224E7" w:rsidRPr="00C07DBB" w:rsidRDefault="00F40DE7" w:rsidP="00073732">
            <w:pPr>
              <w:pStyle w:val="Tabela"/>
              <w:keepNext w:val="0"/>
              <w:rPr>
                <w:rFonts w:cs="Arial"/>
                <w:szCs w:val="20"/>
              </w:rPr>
            </w:pPr>
            <w:r>
              <w:rPr>
                <w:rFonts w:cs="Arial"/>
                <w:szCs w:val="20"/>
              </w:rPr>
              <w:t>0</w:t>
            </w:r>
          </w:p>
        </w:tc>
        <w:tc>
          <w:tcPr>
            <w:tcW w:w="728" w:type="pct"/>
            <w:vAlign w:val="center"/>
          </w:tcPr>
          <w:p w14:paraId="183D872F" w14:textId="669DDE4E" w:rsidR="00A224E7" w:rsidRPr="00C07DBB" w:rsidRDefault="00F40DE7" w:rsidP="00073732">
            <w:pPr>
              <w:pStyle w:val="Tabela"/>
              <w:keepNext w:val="0"/>
              <w:rPr>
                <w:rFonts w:cs="Arial"/>
                <w:szCs w:val="20"/>
              </w:rPr>
            </w:pPr>
            <w:r>
              <w:rPr>
                <w:rFonts w:cs="Arial"/>
                <w:szCs w:val="20"/>
              </w:rPr>
              <w:t>0</w:t>
            </w:r>
          </w:p>
        </w:tc>
        <w:tc>
          <w:tcPr>
            <w:tcW w:w="1164" w:type="pct"/>
            <w:vAlign w:val="center"/>
          </w:tcPr>
          <w:p w14:paraId="0B77CA14" w14:textId="77777777" w:rsidR="00A224E7" w:rsidRPr="00C07DBB" w:rsidRDefault="00A224E7" w:rsidP="00073732">
            <w:pPr>
              <w:pStyle w:val="Tabela"/>
              <w:keepNext w:val="0"/>
              <w:rPr>
                <w:rFonts w:cs="Arial"/>
                <w:szCs w:val="20"/>
              </w:rPr>
            </w:pPr>
            <w:r>
              <w:rPr>
                <w:rFonts w:cs="Arial"/>
                <w:szCs w:val="20"/>
              </w:rPr>
              <w:t>0</w:t>
            </w:r>
          </w:p>
        </w:tc>
        <w:tc>
          <w:tcPr>
            <w:tcW w:w="1164" w:type="pct"/>
            <w:vAlign w:val="center"/>
          </w:tcPr>
          <w:p w14:paraId="0D9016FE" w14:textId="77777777" w:rsidR="00A224E7" w:rsidRPr="00C07DBB" w:rsidRDefault="00A224E7" w:rsidP="00073732">
            <w:pPr>
              <w:pStyle w:val="Tabela"/>
              <w:keepNext w:val="0"/>
              <w:rPr>
                <w:rFonts w:cs="Arial"/>
                <w:szCs w:val="20"/>
              </w:rPr>
            </w:pPr>
            <w:r>
              <w:rPr>
                <w:rFonts w:cs="Arial"/>
                <w:szCs w:val="20"/>
              </w:rPr>
              <w:t>0</w:t>
            </w:r>
          </w:p>
        </w:tc>
      </w:tr>
    </w:tbl>
    <w:p w14:paraId="774784C5" w14:textId="63B5EDCE" w:rsidR="00A224E7" w:rsidRPr="00FC5BBB" w:rsidRDefault="00A224E7" w:rsidP="00A224E7">
      <w:pPr>
        <w:pStyle w:val="Legenda"/>
        <w:keepNext w:val="0"/>
        <w:spacing w:before="240"/>
        <w:rPr>
          <w:rFonts w:cs="Arial"/>
        </w:rPr>
      </w:pPr>
      <w:r w:rsidRPr="00FC5BBB">
        <w:rPr>
          <w:rFonts w:cs="Arial"/>
        </w:rPr>
        <w:t xml:space="preserve">Tabl. </w:t>
      </w:r>
      <w:r w:rsidR="00CA362D">
        <w:rPr>
          <w:rFonts w:cs="Arial"/>
        </w:rPr>
        <w:fldChar w:fldCharType="begin"/>
      </w:r>
      <w:r w:rsidR="00CA362D">
        <w:rPr>
          <w:rFonts w:cs="Arial"/>
        </w:rPr>
        <w:instrText xml:space="preserve"> STYLEREF 1 \s </w:instrText>
      </w:r>
      <w:r w:rsidR="00CA362D">
        <w:rPr>
          <w:rFonts w:cs="Arial"/>
        </w:rPr>
        <w:fldChar w:fldCharType="separate"/>
      </w:r>
      <w:r w:rsidR="00657DF7">
        <w:rPr>
          <w:rFonts w:cs="Arial"/>
          <w:noProof/>
        </w:rPr>
        <w:t>8</w:t>
      </w:r>
      <w:r w:rsidR="00CA362D">
        <w:rPr>
          <w:rFonts w:cs="Arial"/>
        </w:rPr>
        <w:fldChar w:fldCharType="end"/>
      </w:r>
      <w:r w:rsidR="00CA362D">
        <w:rPr>
          <w:rFonts w:cs="Arial"/>
        </w:rPr>
        <w:t>.</w:t>
      </w:r>
      <w:r w:rsidR="00CA362D">
        <w:rPr>
          <w:rFonts w:cs="Arial"/>
        </w:rPr>
        <w:fldChar w:fldCharType="begin"/>
      </w:r>
      <w:r w:rsidR="00CA362D">
        <w:rPr>
          <w:rFonts w:cs="Arial"/>
        </w:rPr>
        <w:instrText xml:space="preserve"> SEQ Tabl. \* ARABIC \s 1 </w:instrText>
      </w:r>
      <w:r w:rsidR="00CA362D">
        <w:rPr>
          <w:rFonts w:cs="Arial"/>
        </w:rPr>
        <w:fldChar w:fldCharType="separate"/>
      </w:r>
      <w:r w:rsidR="00657DF7">
        <w:rPr>
          <w:rFonts w:cs="Arial"/>
          <w:noProof/>
        </w:rPr>
        <w:t>15</w:t>
      </w:r>
      <w:r w:rsidR="00CA362D">
        <w:rPr>
          <w:rFonts w:cs="Arial"/>
        </w:rPr>
        <w:fldChar w:fldCharType="end"/>
      </w:r>
      <w:r w:rsidRPr="00FC5BBB">
        <w:rPr>
          <w:rFonts w:cs="Arial"/>
        </w:rPr>
        <w:t>. Szacunkowa liczba lokali mieszkalnych oraz szacunkowa liczba osób zamieszkujących te lokale,</w:t>
      </w:r>
      <w:r>
        <w:rPr>
          <w:rFonts w:cs="Arial"/>
        </w:rPr>
        <w:t xml:space="preserve"> w powiecie </w:t>
      </w:r>
      <w:r w:rsidR="00A1177E">
        <w:rPr>
          <w:rFonts w:cs="Arial"/>
        </w:rPr>
        <w:t>lubelskim</w:t>
      </w:r>
      <w:r w:rsidRPr="00FC5BBB">
        <w:rPr>
          <w:rFonts w:cs="Arial"/>
        </w:rPr>
        <w:t xml:space="preserve"> w zaokrągleniu do najbliższych stu, a także szacunkowa liczba obiektów związanych ze stałym lub czasowym pobytem dzieci i młodzieży, szpitali i domów pomocy społecznej, zagrożonych hałasem wyrażanym wskaźnikiem L</w:t>
      </w:r>
      <w:r w:rsidRPr="00FC5BBB">
        <w:rPr>
          <w:rFonts w:cs="Arial"/>
          <w:vertAlign w:val="subscript"/>
        </w:rPr>
        <w:t>DWN</w:t>
      </w:r>
      <w:r w:rsidRPr="00FC5BBB">
        <w:rPr>
          <w:rFonts w:cs="Arial"/>
        </w:rPr>
        <w:t xml:space="preserve"> </w:t>
      </w:r>
    </w:p>
    <w:tbl>
      <w:tblPr>
        <w:tblStyle w:val="Tabela-ekkom"/>
        <w:tblW w:w="5000" w:type="pct"/>
        <w:tblLook w:val="04A0" w:firstRow="1" w:lastRow="0" w:firstColumn="1" w:lastColumn="0" w:noHBand="0" w:noVBand="1"/>
      </w:tblPr>
      <w:tblGrid>
        <w:gridCol w:w="2299"/>
        <w:gridCol w:w="1361"/>
        <w:gridCol w:w="1370"/>
        <w:gridCol w:w="2191"/>
        <w:gridCol w:w="2191"/>
      </w:tblGrid>
      <w:tr w:rsidR="00A224E7" w:rsidRPr="00BA3A8C" w14:paraId="692307FF" w14:textId="77777777" w:rsidTr="00073732">
        <w:tc>
          <w:tcPr>
            <w:tcW w:w="1221" w:type="pct"/>
            <w:vAlign w:val="center"/>
          </w:tcPr>
          <w:p w14:paraId="0DBD7979" w14:textId="77777777" w:rsidR="00A224E7" w:rsidRPr="001B1100" w:rsidRDefault="00A224E7" w:rsidP="00073732">
            <w:pPr>
              <w:pStyle w:val="Tabela"/>
              <w:keepNext w:val="0"/>
              <w:rPr>
                <w:rFonts w:cs="Arial"/>
                <w:b/>
                <w:caps/>
                <w:kern w:val="28"/>
                <w:szCs w:val="20"/>
              </w:rPr>
            </w:pPr>
            <w:r w:rsidRPr="001B1100">
              <w:rPr>
                <w:rFonts w:cs="Arial"/>
                <w:b/>
                <w:szCs w:val="20"/>
              </w:rPr>
              <w:t>Zakres zasięgu hałasu [dB]</w:t>
            </w:r>
          </w:p>
        </w:tc>
        <w:tc>
          <w:tcPr>
            <w:tcW w:w="723" w:type="pct"/>
            <w:vAlign w:val="center"/>
          </w:tcPr>
          <w:p w14:paraId="38E9CCD5" w14:textId="77777777" w:rsidR="00A224E7" w:rsidRPr="001B1100" w:rsidRDefault="00A224E7" w:rsidP="00073732">
            <w:pPr>
              <w:pStyle w:val="Tabela"/>
              <w:keepNext w:val="0"/>
              <w:rPr>
                <w:rFonts w:cs="Arial"/>
                <w:b/>
                <w:caps/>
                <w:kern w:val="28"/>
                <w:szCs w:val="20"/>
              </w:rPr>
            </w:pPr>
            <w:r w:rsidRPr="001B1100">
              <w:rPr>
                <w:rFonts w:cs="Arial"/>
                <w:b/>
                <w:szCs w:val="20"/>
              </w:rPr>
              <w:t xml:space="preserve">Liczba lokali </w:t>
            </w:r>
          </w:p>
        </w:tc>
        <w:tc>
          <w:tcPr>
            <w:tcW w:w="728" w:type="pct"/>
            <w:vAlign w:val="center"/>
          </w:tcPr>
          <w:p w14:paraId="7C63D1DB" w14:textId="77777777" w:rsidR="00A224E7" w:rsidRPr="001B1100" w:rsidRDefault="00A224E7" w:rsidP="00073732">
            <w:pPr>
              <w:pStyle w:val="Tabela"/>
              <w:keepNext w:val="0"/>
              <w:rPr>
                <w:rFonts w:cs="Arial"/>
                <w:b/>
                <w:caps/>
                <w:kern w:val="28"/>
                <w:szCs w:val="20"/>
              </w:rPr>
            </w:pPr>
            <w:r w:rsidRPr="001B1100">
              <w:rPr>
                <w:rFonts w:cs="Arial"/>
                <w:b/>
                <w:szCs w:val="20"/>
              </w:rPr>
              <w:t xml:space="preserve">Liczba osób </w:t>
            </w:r>
          </w:p>
        </w:tc>
        <w:tc>
          <w:tcPr>
            <w:tcW w:w="1164" w:type="pct"/>
            <w:vAlign w:val="center"/>
          </w:tcPr>
          <w:p w14:paraId="1C76AD88" w14:textId="77777777" w:rsidR="00A224E7" w:rsidRPr="001B1100" w:rsidRDefault="00A224E7" w:rsidP="00073732">
            <w:pPr>
              <w:pStyle w:val="Tabela"/>
              <w:keepNext w:val="0"/>
              <w:rPr>
                <w:rFonts w:cs="Arial"/>
                <w:b/>
                <w:caps/>
                <w:kern w:val="28"/>
                <w:szCs w:val="20"/>
              </w:rPr>
            </w:pPr>
            <w:r w:rsidRPr="001B1100">
              <w:rPr>
                <w:rFonts w:cs="Arial"/>
                <w:b/>
                <w:szCs w:val="20"/>
              </w:rPr>
              <w:t>Liczba obiektów związanych ze stałym lub czasowym pobytem dzieci i młodzieży</w:t>
            </w:r>
          </w:p>
        </w:tc>
        <w:tc>
          <w:tcPr>
            <w:tcW w:w="1164" w:type="pct"/>
            <w:vAlign w:val="center"/>
          </w:tcPr>
          <w:p w14:paraId="0FEBEE56" w14:textId="77777777" w:rsidR="00A224E7" w:rsidRPr="001B1100" w:rsidRDefault="00A224E7" w:rsidP="00073732">
            <w:pPr>
              <w:pStyle w:val="Tabela"/>
              <w:keepNext w:val="0"/>
              <w:rPr>
                <w:rFonts w:cs="Arial"/>
                <w:b/>
                <w:caps/>
                <w:kern w:val="28"/>
                <w:szCs w:val="20"/>
              </w:rPr>
            </w:pPr>
            <w:r w:rsidRPr="001B1100">
              <w:rPr>
                <w:rFonts w:cs="Arial"/>
                <w:b/>
                <w:szCs w:val="20"/>
              </w:rPr>
              <w:t>Liczba szpitali i domów pomocy społecznej</w:t>
            </w:r>
          </w:p>
        </w:tc>
      </w:tr>
      <w:tr w:rsidR="0045320B" w:rsidRPr="00BA3A8C" w14:paraId="62AA1CE3" w14:textId="77777777" w:rsidTr="00EB23AA">
        <w:tc>
          <w:tcPr>
            <w:tcW w:w="1221" w:type="pct"/>
            <w:vAlign w:val="center"/>
          </w:tcPr>
          <w:p w14:paraId="7FF6A8A9" w14:textId="77777777" w:rsidR="0045320B" w:rsidRPr="001B1100" w:rsidRDefault="0045320B" w:rsidP="0045320B">
            <w:pPr>
              <w:pStyle w:val="Tabela"/>
              <w:keepNext w:val="0"/>
              <w:rPr>
                <w:rFonts w:cs="Arial"/>
                <w:b/>
                <w:caps/>
                <w:kern w:val="28"/>
                <w:szCs w:val="28"/>
              </w:rPr>
            </w:pPr>
            <w:r w:rsidRPr="001B1100">
              <w:rPr>
                <w:rFonts w:cs="Arial"/>
              </w:rPr>
              <w:t>55.0-59.9</w:t>
            </w:r>
          </w:p>
        </w:tc>
        <w:tc>
          <w:tcPr>
            <w:tcW w:w="723" w:type="pct"/>
          </w:tcPr>
          <w:p w14:paraId="34B1523B" w14:textId="7F77C72F" w:rsidR="0045320B" w:rsidRPr="001B1100" w:rsidRDefault="006821CE" w:rsidP="0045320B">
            <w:pPr>
              <w:pStyle w:val="Tabela"/>
              <w:keepNext w:val="0"/>
              <w:rPr>
                <w:rFonts w:cs="Arial"/>
                <w:szCs w:val="20"/>
              </w:rPr>
            </w:pPr>
            <w:r>
              <w:t>0</w:t>
            </w:r>
          </w:p>
        </w:tc>
        <w:tc>
          <w:tcPr>
            <w:tcW w:w="728" w:type="pct"/>
          </w:tcPr>
          <w:p w14:paraId="11AC7E93" w14:textId="4EEAE7EB" w:rsidR="0045320B" w:rsidRPr="001B1100" w:rsidRDefault="006821CE" w:rsidP="0045320B">
            <w:pPr>
              <w:pStyle w:val="Tabela"/>
              <w:keepNext w:val="0"/>
              <w:rPr>
                <w:rFonts w:cs="Arial"/>
                <w:szCs w:val="20"/>
              </w:rPr>
            </w:pPr>
            <w:r>
              <w:t>400</w:t>
            </w:r>
          </w:p>
        </w:tc>
        <w:tc>
          <w:tcPr>
            <w:tcW w:w="1164" w:type="pct"/>
          </w:tcPr>
          <w:p w14:paraId="2180786A" w14:textId="3B4E06C6" w:rsidR="0045320B" w:rsidRPr="001B1100" w:rsidRDefault="0045320B" w:rsidP="0045320B">
            <w:pPr>
              <w:pStyle w:val="Tabela"/>
              <w:keepNext w:val="0"/>
              <w:rPr>
                <w:rFonts w:cs="Arial"/>
                <w:szCs w:val="20"/>
              </w:rPr>
            </w:pPr>
            <w:r w:rsidRPr="00587861">
              <w:t>0</w:t>
            </w:r>
          </w:p>
        </w:tc>
        <w:tc>
          <w:tcPr>
            <w:tcW w:w="1164" w:type="pct"/>
          </w:tcPr>
          <w:p w14:paraId="58983806" w14:textId="4155B6DD" w:rsidR="0045320B" w:rsidRPr="001B1100" w:rsidRDefault="006821CE" w:rsidP="0045320B">
            <w:pPr>
              <w:pStyle w:val="Tabela"/>
              <w:keepNext w:val="0"/>
              <w:rPr>
                <w:rFonts w:cs="Arial"/>
                <w:szCs w:val="20"/>
              </w:rPr>
            </w:pPr>
            <w:r>
              <w:t>0</w:t>
            </w:r>
          </w:p>
        </w:tc>
      </w:tr>
      <w:tr w:rsidR="0045320B" w:rsidRPr="00BA3A8C" w14:paraId="38D13AC6" w14:textId="77777777" w:rsidTr="00EB23AA">
        <w:tc>
          <w:tcPr>
            <w:tcW w:w="1221" w:type="pct"/>
            <w:vAlign w:val="center"/>
          </w:tcPr>
          <w:p w14:paraId="33232115" w14:textId="77777777" w:rsidR="0045320B" w:rsidRPr="001B1100" w:rsidRDefault="0045320B" w:rsidP="0045320B">
            <w:pPr>
              <w:pStyle w:val="Tabela"/>
              <w:keepNext w:val="0"/>
              <w:rPr>
                <w:rFonts w:cs="Arial"/>
              </w:rPr>
            </w:pPr>
            <w:r w:rsidRPr="001B1100">
              <w:rPr>
                <w:rFonts w:cs="Arial"/>
              </w:rPr>
              <w:t>60.0-64.9</w:t>
            </w:r>
          </w:p>
        </w:tc>
        <w:tc>
          <w:tcPr>
            <w:tcW w:w="723" w:type="pct"/>
          </w:tcPr>
          <w:p w14:paraId="65B8FCB1" w14:textId="64685106" w:rsidR="0045320B" w:rsidRPr="001B1100" w:rsidRDefault="006821CE" w:rsidP="0045320B">
            <w:pPr>
              <w:pStyle w:val="Tabela"/>
              <w:keepNext w:val="0"/>
              <w:rPr>
                <w:rFonts w:cs="Arial"/>
                <w:szCs w:val="20"/>
              </w:rPr>
            </w:pPr>
            <w:r>
              <w:t>0</w:t>
            </w:r>
          </w:p>
        </w:tc>
        <w:tc>
          <w:tcPr>
            <w:tcW w:w="728" w:type="pct"/>
          </w:tcPr>
          <w:p w14:paraId="04C2F8E2" w14:textId="368B0D48" w:rsidR="0045320B" w:rsidRPr="001B1100" w:rsidRDefault="006821CE" w:rsidP="0045320B">
            <w:pPr>
              <w:pStyle w:val="Tabela"/>
              <w:keepNext w:val="0"/>
              <w:rPr>
                <w:rFonts w:cs="Arial"/>
                <w:szCs w:val="20"/>
              </w:rPr>
            </w:pPr>
            <w:r>
              <w:t>100</w:t>
            </w:r>
          </w:p>
        </w:tc>
        <w:tc>
          <w:tcPr>
            <w:tcW w:w="1164" w:type="pct"/>
          </w:tcPr>
          <w:p w14:paraId="46D29CC4" w14:textId="39905738" w:rsidR="0045320B" w:rsidRPr="001B1100" w:rsidRDefault="006821CE" w:rsidP="0045320B">
            <w:pPr>
              <w:pStyle w:val="Tabela"/>
              <w:keepNext w:val="0"/>
              <w:rPr>
                <w:rFonts w:cs="Arial"/>
                <w:szCs w:val="20"/>
              </w:rPr>
            </w:pPr>
            <w:r>
              <w:t>0</w:t>
            </w:r>
          </w:p>
        </w:tc>
        <w:tc>
          <w:tcPr>
            <w:tcW w:w="1164" w:type="pct"/>
          </w:tcPr>
          <w:p w14:paraId="18D4DA8E" w14:textId="2A362732" w:rsidR="0045320B" w:rsidRPr="001B1100" w:rsidRDefault="006821CE" w:rsidP="0045320B">
            <w:pPr>
              <w:pStyle w:val="Tabela"/>
              <w:keepNext w:val="0"/>
              <w:rPr>
                <w:rFonts w:cs="Arial"/>
                <w:szCs w:val="20"/>
              </w:rPr>
            </w:pPr>
            <w:r>
              <w:t>0</w:t>
            </w:r>
          </w:p>
        </w:tc>
      </w:tr>
      <w:tr w:rsidR="0045320B" w:rsidRPr="00BA3A8C" w14:paraId="5202CB13" w14:textId="77777777" w:rsidTr="00EB23AA">
        <w:tc>
          <w:tcPr>
            <w:tcW w:w="1221" w:type="pct"/>
            <w:vAlign w:val="center"/>
          </w:tcPr>
          <w:p w14:paraId="4DC898D1" w14:textId="77777777" w:rsidR="0045320B" w:rsidRPr="001B1100" w:rsidRDefault="0045320B" w:rsidP="0045320B">
            <w:pPr>
              <w:pStyle w:val="Tabela"/>
              <w:keepNext w:val="0"/>
              <w:rPr>
                <w:rFonts w:cs="Arial"/>
              </w:rPr>
            </w:pPr>
            <w:r w:rsidRPr="001B1100">
              <w:rPr>
                <w:rFonts w:cs="Arial"/>
              </w:rPr>
              <w:t>65.0-69.9</w:t>
            </w:r>
          </w:p>
        </w:tc>
        <w:tc>
          <w:tcPr>
            <w:tcW w:w="723" w:type="pct"/>
          </w:tcPr>
          <w:p w14:paraId="239B706E" w14:textId="460F5EA6" w:rsidR="0045320B" w:rsidRPr="001B1100" w:rsidRDefault="006821CE" w:rsidP="0045320B">
            <w:pPr>
              <w:pStyle w:val="Tabela"/>
              <w:keepNext w:val="0"/>
              <w:rPr>
                <w:rFonts w:cs="Arial"/>
                <w:szCs w:val="20"/>
              </w:rPr>
            </w:pPr>
            <w:r>
              <w:t>0</w:t>
            </w:r>
          </w:p>
        </w:tc>
        <w:tc>
          <w:tcPr>
            <w:tcW w:w="728" w:type="pct"/>
          </w:tcPr>
          <w:p w14:paraId="1D34F205" w14:textId="23E6D2A1" w:rsidR="0045320B" w:rsidRPr="001B1100" w:rsidRDefault="006821CE" w:rsidP="0045320B">
            <w:pPr>
              <w:pStyle w:val="Tabela"/>
              <w:keepNext w:val="0"/>
              <w:rPr>
                <w:rFonts w:cs="Arial"/>
                <w:szCs w:val="20"/>
              </w:rPr>
            </w:pPr>
            <w:r>
              <w:t>0</w:t>
            </w:r>
          </w:p>
        </w:tc>
        <w:tc>
          <w:tcPr>
            <w:tcW w:w="1164" w:type="pct"/>
          </w:tcPr>
          <w:p w14:paraId="13357D4A" w14:textId="35F95FD7" w:rsidR="0045320B" w:rsidRPr="001B1100" w:rsidRDefault="0045320B" w:rsidP="0045320B">
            <w:pPr>
              <w:pStyle w:val="Tabela"/>
              <w:keepNext w:val="0"/>
              <w:rPr>
                <w:rFonts w:cs="Arial"/>
                <w:szCs w:val="20"/>
              </w:rPr>
            </w:pPr>
            <w:r w:rsidRPr="00587861">
              <w:t>0</w:t>
            </w:r>
          </w:p>
        </w:tc>
        <w:tc>
          <w:tcPr>
            <w:tcW w:w="1164" w:type="pct"/>
          </w:tcPr>
          <w:p w14:paraId="061440B3" w14:textId="07067513" w:rsidR="0045320B" w:rsidRPr="001B1100" w:rsidRDefault="0045320B" w:rsidP="0045320B">
            <w:pPr>
              <w:pStyle w:val="Tabela"/>
              <w:keepNext w:val="0"/>
              <w:rPr>
                <w:rFonts w:cs="Arial"/>
                <w:szCs w:val="20"/>
              </w:rPr>
            </w:pPr>
            <w:r w:rsidRPr="00587861">
              <w:t>0</w:t>
            </w:r>
          </w:p>
        </w:tc>
      </w:tr>
      <w:tr w:rsidR="0045320B" w:rsidRPr="00BA3A8C" w14:paraId="30580457" w14:textId="77777777" w:rsidTr="00EB23AA">
        <w:tc>
          <w:tcPr>
            <w:tcW w:w="1221" w:type="pct"/>
            <w:vAlign w:val="center"/>
          </w:tcPr>
          <w:p w14:paraId="50356CA5" w14:textId="77777777" w:rsidR="0045320B" w:rsidRPr="001B1100" w:rsidRDefault="0045320B" w:rsidP="0045320B">
            <w:pPr>
              <w:pStyle w:val="Tabela"/>
              <w:keepNext w:val="0"/>
              <w:rPr>
                <w:rFonts w:cs="Arial"/>
              </w:rPr>
            </w:pPr>
            <w:r w:rsidRPr="001B1100">
              <w:rPr>
                <w:rFonts w:cs="Arial"/>
              </w:rPr>
              <w:t>70.0-74.9</w:t>
            </w:r>
          </w:p>
        </w:tc>
        <w:tc>
          <w:tcPr>
            <w:tcW w:w="723" w:type="pct"/>
          </w:tcPr>
          <w:p w14:paraId="2C95E07E" w14:textId="1DC5FD7F" w:rsidR="0045320B" w:rsidRPr="001B1100" w:rsidRDefault="0045320B" w:rsidP="0045320B">
            <w:pPr>
              <w:pStyle w:val="Tabela"/>
              <w:keepNext w:val="0"/>
              <w:rPr>
                <w:rFonts w:cs="Arial"/>
                <w:szCs w:val="20"/>
              </w:rPr>
            </w:pPr>
            <w:r w:rsidRPr="00587861">
              <w:t>0</w:t>
            </w:r>
          </w:p>
        </w:tc>
        <w:tc>
          <w:tcPr>
            <w:tcW w:w="728" w:type="pct"/>
          </w:tcPr>
          <w:p w14:paraId="0CD2007E" w14:textId="4F9AAF54" w:rsidR="0045320B" w:rsidRPr="001B1100" w:rsidRDefault="0045320B" w:rsidP="0045320B">
            <w:pPr>
              <w:pStyle w:val="Tabela"/>
              <w:keepNext w:val="0"/>
              <w:rPr>
                <w:rFonts w:cs="Arial"/>
                <w:szCs w:val="20"/>
              </w:rPr>
            </w:pPr>
            <w:r w:rsidRPr="00587861">
              <w:t>0</w:t>
            </w:r>
          </w:p>
        </w:tc>
        <w:tc>
          <w:tcPr>
            <w:tcW w:w="1164" w:type="pct"/>
          </w:tcPr>
          <w:p w14:paraId="6F699685" w14:textId="7D3FDB81" w:rsidR="0045320B" w:rsidRPr="001B1100" w:rsidRDefault="0045320B" w:rsidP="0045320B">
            <w:pPr>
              <w:pStyle w:val="Tabela"/>
              <w:keepNext w:val="0"/>
              <w:rPr>
                <w:rFonts w:cs="Arial"/>
                <w:szCs w:val="20"/>
              </w:rPr>
            </w:pPr>
            <w:r w:rsidRPr="00587861">
              <w:t>0</w:t>
            </w:r>
          </w:p>
        </w:tc>
        <w:tc>
          <w:tcPr>
            <w:tcW w:w="1164" w:type="pct"/>
          </w:tcPr>
          <w:p w14:paraId="40C067B9" w14:textId="23C82BB8" w:rsidR="0045320B" w:rsidRPr="001B1100" w:rsidRDefault="0045320B" w:rsidP="0045320B">
            <w:pPr>
              <w:pStyle w:val="Tabela"/>
              <w:keepNext w:val="0"/>
              <w:rPr>
                <w:rFonts w:cs="Arial"/>
                <w:szCs w:val="20"/>
              </w:rPr>
            </w:pPr>
            <w:r w:rsidRPr="00587861">
              <w:t>0</w:t>
            </w:r>
          </w:p>
        </w:tc>
      </w:tr>
      <w:tr w:rsidR="00A224E7" w:rsidRPr="00BA3A8C" w14:paraId="51DFA464" w14:textId="77777777" w:rsidTr="00073732">
        <w:tc>
          <w:tcPr>
            <w:tcW w:w="1221" w:type="pct"/>
            <w:vAlign w:val="center"/>
          </w:tcPr>
          <w:p w14:paraId="3BAB592B" w14:textId="77777777" w:rsidR="00A224E7" w:rsidRPr="001B1100" w:rsidRDefault="00A224E7" w:rsidP="00073732">
            <w:pPr>
              <w:pStyle w:val="Tabela"/>
              <w:keepNext w:val="0"/>
              <w:rPr>
                <w:rFonts w:cs="Arial"/>
              </w:rPr>
            </w:pPr>
            <w:r w:rsidRPr="001B1100">
              <w:rPr>
                <w:rFonts w:cs="Arial"/>
              </w:rPr>
              <w:t>75.0-79.9</w:t>
            </w:r>
          </w:p>
        </w:tc>
        <w:tc>
          <w:tcPr>
            <w:tcW w:w="723" w:type="pct"/>
            <w:vAlign w:val="center"/>
          </w:tcPr>
          <w:p w14:paraId="37889F1D" w14:textId="40063920" w:rsidR="00A224E7" w:rsidRPr="001B1100" w:rsidRDefault="0045320B" w:rsidP="00073732">
            <w:pPr>
              <w:pStyle w:val="Tabela"/>
              <w:keepNext w:val="0"/>
              <w:rPr>
                <w:rFonts w:cs="Arial"/>
                <w:szCs w:val="20"/>
              </w:rPr>
            </w:pPr>
            <w:r>
              <w:rPr>
                <w:rFonts w:cs="Arial"/>
                <w:szCs w:val="20"/>
              </w:rPr>
              <w:t>0</w:t>
            </w:r>
          </w:p>
        </w:tc>
        <w:tc>
          <w:tcPr>
            <w:tcW w:w="728" w:type="pct"/>
            <w:vAlign w:val="center"/>
          </w:tcPr>
          <w:p w14:paraId="0F4CE2DF" w14:textId="49CA48EE" w:rsidR="00A224E7" w:rsidRPr="001B1100" w:rsidRDefault="0045320B" w:rsidP="00073732">
            <w:pPr>
              <w:pStyle w:val="Tabela"/>
              <w:keepNext w:val="0"/>
              <w:rPr>
                <w:rFonts w:cs="Arial"/>
                <w:szCs w:val="20"/>
              </w:rPr>
            </w:pPr>
            <w:r>
              <w:rPr>
                <w:rFonts w:cs="Arial"/>
                <w:szCs w:val="20"/>
              </w:rPr>
              <w:t>0</w:t>
            </w:r>
          </w:p>
        </w:tc>
        <w:tc>
          <w:tcPr>
            <w:tcW w:w="1164" w:type="pct"/>
            <w:vAlign w:val="center"/>
          </w:tcPr>
          <w:p w14:paraId="13A8357E" w14:textId="77777777" w:rsidR="00A224E7" w:rsidRPr="001B1100" w:rsidRDefault="00A224E7" w:rsidP="00073732">
            <w:pPr>
              <w:pStyle w:val="Tabela"/>
              <w:keepNext w:val="0"/>
              <w:rPr>
                <w:rFonts w:cs="Arial"/>
                <w:szCs w:val="20"/>
              </w:rPr>
            </w:pPr>
            <w:r>
              <w:rPr>
                <w:rFonts w:cs="Arial"/>
                <w:szCs w:val="20"/>
              </w:rPr>
              <w:t>0</w:t>
            </w:r>
          </w:p>
        </w:tc>
        <w:tc>
          <w:tcPr>
            <w:tcW w:w="1164" w:type="pct"/>
            <w:vAlign w:val="center"/>
          </w:tcPr>
          <w:p w14:paraId="3718EA42" w14:textId="77777777" w:rsidR="00A224E7" w:rsidRPr="001B1100" w:rsidRDefault="00A224E7" w:rsidP="00073732">
            <w:pPr>
              <w:pStyle w:val="Tabela"/>
              <w:keepNext w:val="0"/>
              <w:rPr>
                <w:rFonts w:cs="Arial"/>
                <w:szCs w:val="20"/>
              </w:rPr>
            </w:pPr>
            <w:r>
              <w:rPr>
                <w:rFonts w:cs="Arial"/>
                <w:szCs w:val="20"/>
              </w:rPr>
              <w:t>0</w:t>
            </w:r>
          </w:p>
        </w:tc>
      </w:tr>
      <w:tr w:rsidR="00A224E7" w:rsidRPr="00FC5BBB" w14:paraId="3273BB12" w14:textId="77777777" w:rsidTr="00073732">
        <w:tc>
          <w:tcPr>
            <w:tcW w:w="1221" w:type="pct"/>
            <w:vAlign w:val="center"/>
          </w:tcPr>
          <w:p w14:paraId="0BB275EF" w14:textId="77777777" w:rsidR="00A224E7" w:rsidRPr="00FC5BBB" w:rsidRDefault="00A224E7" w:rsidP="00073732">
            <w:pPr>
              <w:pStyle w:val="Tabela"/>
              <w:keepNext w:val="0"/>
              <w:rPr>
                <w:rFonts w:cs="Arial"/>
              </w:rPr>
            </w:pPr>
            <w:r w:rsidRPr="00FC5BBB">
              <w:rPr>
                <w:rFonts w:cs="Arial"/>
              </w:rPr>
              <w:t>≥80.0</w:t>
            </w:r>
          </w:p>
        </w:tc>
        <w:tc>
          <w:tcPr>
            <w:tcW w:w="723" w:type="pct"/>
            <w:vAlign w:val="center"/>
          </w:tcPr>
          <w:p w14:paraId="586310FD" w14:textId="6898912C" w:rsidR="00A224E7" w:rsidRPr="00FC5BBB" w:rsidRDefault="0045320B" w:rsidP="00073732">
            <w:pPr>
              <w:pStyle w:val="Tabela"/>
              <w:keepNext w:val="0"/>
              <w:rPr>
                <w:rFonts w:cs="Arial"/>
                <w:szCs w:val="20"/>
              </w:rPr>
            </w:pPr>
            <w:r>
              <w:rPr>
                <w:rFonts w:cs="Arial"/>
                <w:szCs w:val="20"/>
              </w:rPr>
              <w:t>0</w:t>
            </w:r>
          </w:p>
        </w:tc>
        <w:tc>
          <w:tcPr>
            <w:tcW w:w="728" w:type="pct"/>
            <w:vAlign w:val="center"/>
          </w:tcPr>
          <w:p w14:paraId="6B8F9878" w14:textId="705CB729" w:rsidR="00A224E7" w:rsidRPr="00FC5BBB" w:rsidRDefault="0045320B" w:rsidP="00073732">
            <w:pPr>
              <w:pStyle w:val="Tabela"/>
              <w:keepNext w:val="0"/>
              <w:rPr>
                <w:rFonts w:cs="Arial"/>
                <w:szCs w:val="20"/>
              </w:rPr>
            </w:pPr>
            <w:r>
              <w:rPr>
                <w:rFonts w:cs="Arial"/>
                <w:szCs w:val="20"/>
              </w:rPr>
              <w:t>0</w:t>
            </w:r>
          </w:p>
        </w:tc>
        <w:tc>
          <w:tcPr>
            <w:tcW w:w="1164" w:type="pct"/>
            <w:vAlign w:val="center"/>
          </w:tcPr>
          <w:p w14:paraId="7ED91645" w14:textId="77777777" w:rsidR="00A224E7" w:rsidRPr="00FC5BBB" w:rsidRDefault="00A224E7" w:rsidP="00073732">
            <w:pPr>
              <w:pStyle w:val="Tabela"/>
              <w:keepNext w:val="0"/>
              <w:rPr>
                <w:rFonts w:cs="Arial"/>
                <w:szCs w:val="20"/>
              </w:rPr>
            </w:pPr>
            <w:r>
              <w:rPr>
                <w:rFonts w:cs="Arial"/>
                <w:szCs w:val="20"/>
              </w:rPr>
              <w:t>0</w:t>
            </w:r>
          </w:p>
        </w:tc>
        <w:tc>
          <w:tcPr>
            <w:tcW w:w="1164" w:type="pct"/>
            <w:vAlign w:val="center"/>
          </w:tcPr>
          <w:p w14:paraId="69385DCF" w14:textId="77777777" w:rsidR="00A224E7" w:rsidRPr="00FC5BBB" w:rsidRDefault="00A224E7" w:rsidP="00073732">
            <w:pPr>
              <w:pStyle w:val="Tabela"/>
              <w:keepNext w:val="0"/>
              <w:rPr>
                <w:rFonts w:cs="Arial"/>
                <w:szCs w:val="20"/>
              </w:rPr>
            </w:pPr>
            <w:r>
              <w:rPr>
                <w:rFonts w:cs="Arial"/>
                <w:szCs w:val="20"/>
              </w:rPr>
              <w:t>0</w:t>
            </w:r>
          </w:p>
        </w:tc>
      </w:tr>
    </w:tbl>
    <w:p w14:paraId="1CDC7875" w14:textId="2AEA4C70" w:rsidR="00A224E7" w:rsidRPr="00FC5BBB" w:rsidRDefault="00A224E7" w:rsidP="006821CE">
      <w:pPr>
        <w:pStyle w:val="Legenda"/>
        <w:keepLines/>
        <w:spacing w:before="240"/>
        <w:rPr>
          <w:rFonts w:cs="Arial"/>
        </w:rPr>
      </w:pPr>
      <w:r w:rsidRPr="00FC5BBB">
        <w:rPr>
          <w:rFonts w:cs="Arial"/>
        </w:rPr>
        <w:lastRenderedPageBreak/>
        <w:t xml:space="preserve">Tabl. </w:t>
      </w:r>
      <w:r w:rsidR="00CA362D">
        <w:rPr>
          <w:rFonts w:cs="Arial"/>
        </w:rPr>
        <w:fldChar w:fldCharType="begin"/>
      </w:r>
      <w:r w:rsidR="00CA362D">
        <w:rPr>
          <w:rFonts w:cs="Arial"/>
        </w:rPr>
        <w:instrText xml:space="preserve"> STYLEREF 1 \s </w:instrText>
      </w:r>
      <w:r w:rsidR="00CA362D">
        <w:rPr>
          <w:rFonts w:cs="Arial"/>
        </w:rPr>
        <w:fldChar w:fldCharType="separate"/>
      </w:r>
      <w:r w:rsidR="00657DF7">
        <w:rPr>
          <w:rFonts w:cs="Arial"/>
          <w:noProof/>
        </w:rPr>
        <w:t>8</w:t>
      </w:r>
      <w:r w:rsidR="00CA362D">
        <w:rPr>
          <w:rFonts w:cs="Arial"/>
        </w:rPr>
        <w:fldChar w:fldCharType="end"/>
      </w:r>
      <w:r w:rsidR="00CA362D">
        <w:rPr>
          <w:rFonts w:cs="Arial"/>
        </w:rPr>
        <w:t>.</w:t>
      </w:r>
      <w:r w:rsidR="00CA362D">
        <w:rPr>
          <w:rFonts w:cs="Arial"/>
        </w:rPr>
        <w:fldChar w:fldCharType="begin"/>
      </w:r>
      <w:r w:rsidR="00CA362D">
        <w:rPr>
          <w:rFonts w:cs="Arial"/>
        </w:rPr>
        <w:instrText xml:space="preserve"> SEQ Tabl. \* ARABIC \s 1 </w:instrText>
      </w:r>
      <w:r w:rsidR="00CA362D">
        <w:rPr>
          <w:rFonts w:cs="Arial"/>
        </w:rPr>
        <w:fldChar w:fldCharType="separate"/>
      </w:r>
      <w:r w:rsidR="00657DF7">
        <w:rPr>
          <w:rFonts w:cs="Arial"/>
          <w:noProof/>
        </w:rPr>
        <w:t>16</w:t>
      </w:r>
      <w:r w:rsidR="00CA362D">
        <w:rPr>
          <w:rFonts w:cs="Arial"/>
        </w:rPr>
        <w:fldChar w:fldCharType="end"/>
      </w:r>
      <w:r w:rsidRPr="00FC5BBB">
        <w:rPr>
          <w:rFonts w:cs="Arial"/>
        </w:rPr>
        <w:t>. Szacunkowa liczba lokali mieszkalnych oraz szacunkowa liczba osób zamieszkujących te lokale,</w:t>
      </w:r>
      <w:r>
        <w:rPr>
          <w:rFonts w:cs="Arial"/>
        </w:rPr>
        <w:t xml:space="preserve"> w powiecie </w:t>
      </w:r>
      <w:r w:rsidR="00A1177E">
        <w:rPr>
          <w:rFonts w:cs="Arial"/>
        </w:rPr>
        <w:t>lubelskim</w:t>
      </w:r>
      <w:r w:rsidRPr="00FC5BBB">
        <w:rPr>
          <w:rFonts w:cs="Arial"/>
        </w:rPr>
        <w:t xml:space="preserve"> w zaokrągleniu do najbliższych stu, a także szacunkowa liczba obiektów związanych ze stałym lub czasowym pobytem dzieci i młodzieży, szpitali i domów pomocy społecznej, zagrożonych hałasem wyrażanym wskaźnikiem L</w:t>
      </w:r>
      <w:r w:rsidRPr="00FC5BBB">
        <w:rPr>
          <w:rFonts w:cs="Arial"/>
          <w:vertAlign w:val="subscript"/>
        </w:rPr>
        <w:t>N</w:t>
      </w:r>
      <w:r w:rsidRPr="00FC5BBB">
        <w:rPr>
          <w:rFonts w:cs="Arial"/>
        </w:rPr>
        <w:t xml:space="preserve"> </w:t>
      </w:r>
    </w:p>
    <w:tbl>
      <w:tblPr>
        <w:tblStyle w:val="Tabela-ekkom"/>
        <w:tblW w:w="5000" w:type="pct"/>
        <w:tblLook w:val="04A0" w:firstRow="1" w:lastRow="0" w:firstColumn="1" w:lastColumn="0" w:noHBand="0" w:noVBand="1"/>
      </w:tblPr>
      <w:tblGrid>
        <w:gridCol w:w="2299"/>
        <w:gridCol w:w="1361"/>
        <w:gridCol w:w="1370"/>
        <w:gridCol w:w="2191"/>
        <w:gridCol w:w="2191"/>
      </w:tblGrid>
      <w:tr w:rsidR="00A224E7" w:rsidRPr="00FC5BBB" w14:paraId="351C0896" w14:textId="77777777" w:rsidTr="00073732">
        <w:tc>
          <w:tcPr>
            <w:tcW w:w="1221" w:type="pct"/>
            <w:vAlign w:val="center"/>
          </w:tcPr>
          <w:p w14:paraId="5105EEF4" w14:textId="77777777" w:rsidR="00A224E7" w:rsidRPr="00FC5BBB" w:rsidRDefault="00A224E7" w:rsidP="00073732">
            <w:pPr>
              <w:pStyle w:val="Tabela"/>
              <w:keepNext w:val="0"/>
              <w:rPr>
                <w:rFonts w:cs="Arial"/>
                <w:b/>
                <w:caps/>
                <w:kern w:val="28"/>
                <w:szCs w:val="20"/>
              </w:rPr>
            </w:pPr>
            <w:r w:rsidRPr="00FC5BBB">
              <w:rPr>
                <w:rFonts w:cs="Arial"/>
                <w:b/>
                <w:szCs w:val="20"/>
              </w:rPr>
              <w:t>Zakres zasięgu hałasu [dB]</w:t>
            </w:r>
          </w:p>
        </w:tc>
        <w:tc>
          <w:tcPr>
            <w:tcW w:w="723" w:type="pct"/>
            <w:vAlign w:val="center"/>
          </w:tcPr>
          <w:p w14:paraId="6BACE74C" w14:textId="77777777" w:rsidR="00A224E7" w:rsidRPr="00FC5BBB" w:rsidRDefault="00A224E7" w:rsidP="00073732">
            <w:pPr>
              <w:pStyle w:val="Tabela"/>
              <w:keepNext w:val="0"/>
              <w:rPr>
                <w:rFonts w:cs="Arial"/>
                <w:b/>
                <w:caps/>
                <w:kern w:val="28"/>
                <w:szCs w:val="20"/>
              </w:rPr>
            </w:pPr>
            <w:r w:rsidRPr="00FC5BBB">
              <w:rPr>
                <w:rFonts w:cs="Arial"/>
                <w:b/>
                <w:szCs w:val="20"/>
              </w:rPr>
              <w:t xml:space="preserve">Liczba lokali </w:t>
            </w:r>
          </w:p>
        </w:tc>
        <w:tc>
          <w:tcPr>
            <w:tcW w:w="728" w:type="pct"/>
            <w:vAlign w:val="center"/>
          </w:tcPr>
          <w:p w14:paraId="63323496" w14:textId="77777777" w:rsidR="00A224E7" w:rsidRPr="00FC5BBB" w:rsidRDefault="00A224E7" w:rsidP="00073732">
            <w:pPr>
              <w:pStyle w:val="Tabela"/>
              <w:keepNext w:val="0"/>
              <w:rPr>
                <w:rFonts w:cs="Arial"/>
                <w:b/>
                <w:caps/>
                <w:kern w:val="28"/>
                <w:szCs w:val="20"/>
              </w:rPr>
            </w:pPr>
            <w:r w:rsidRPr="00FC5BBB">
              <w:rPr>
                <w:rFonts w:cs="Arial"/>
                <w:b/>
                <w:szCs w:val="20"/>
              </w:rPr>
              <w:t xml:space="preserve">Liczba osób </w:t>
            </w:r>
          </w:p>
        </w:tc>
        <w:tc>
          <w:tcPr>
            <w:tcW w:w="1164" w:type="pct"/>
            <w:vAlign w:val="center"/>
          </w:tcPr>
          <w:p w14:paraId="18184093" w14:textId="77777777" w:rsidR="00A224E7" w:rsidRPr="00FC5BBB" w:rsidRDefault="00A224E7" w:rsidP="00073732">
            <w:pPr>
              <w:pStyle w:val="Tabela"/>
              <w:keepNext w:val="0"/>
              <w:rPr>
                <w:rFonts w:cs="Arial"/>
                <w:b/>
                <w:caps/>
                <w:kern w:val="28"/>
                <w:szCs w:val="20"/>
              </w:rPr>
            </w:pPr>
            <w:r w:rsidRPr="00FC5BBB">
              <w:rPr>
                <w:rFonts w:cs="Arial"/>
                <w:b/>
                <w:szCs w:val="20"/>
              </w:rPr>
              <w:t>Liczba obiektów związanych ze stałym lub czasowym pobytem dzieci i młodzieży</w:t>
            </w:r>
          </w:p>
        </w:tc>
        <w:tc>
          <w:tcPr>
            <w:tcW w:w="1164" w:type="pct"/>
            <w:vAlign w:val="center"/>
          </w:tcPr>
          <w:p w14:paraId="75721852" w14:textId="77777777" w:rsidR="00A224E7" w:rsidRPr="00FC5BBB" w:rsidRDefault="00A224E7" w:rsidP="00073732">
            <w:pPr>
              <w:pStyle w:val="Tabela"/>
              <w:keepNext w:val="0"/>
              <w:rPr>
                <w:rFonts w:cs="Arial"/>
                <w:b/>
                <w:caps/>
                <w:kern w:val="28"/>
                <w:szCs w:val="20"/>
              </w:rPr>
            </w:pPr>
            <w:r w:rsidRPr="00FC5BBB">
              <w:rPr>
                <w:rFonts w:cs="Arial"/>
                <w:b/>
                <w:szCs w:val="20"/>
              </w:rPr>
              <w:t>Liczba szpitali i domów pomocy społecznej</w:t>
            </w:r>
          </w:p>
        </w:tc>
      </w:tr>
      <w:tr w:rsidR="0045320B" w:rsidRPr="00FC5BBB" w14:paraId="25ABEA8D" w14:textId="77777777" w:rsidTr="000561AA">
        <w:tc>
          <w:tcPr>
            <w:tcW w:w="1221" w:type="pct"/>
            <w:vAlign w:val="center"/>
          </w:tcPr>
          <w:p w14:paraId="0F8233A5" w14:textId="77777777" w:rsidR="0045320B" w:rsidRPr="00FC5BBB" w:rsidRDefault="0045320B" w:rsidP="0045320B">
            <w:pPr>
              <w:pStyle w:val="Tabela"/>
              <w:keepNext w:val="0"/>
              <w:rPr>
                <w:rFonts w:cs="Arial"/>
                <w:b/>
                <w:caps/>
                <w:kern w:val="28"/>
                <w:szCs w:val="28"/>
              </w:rPr>
            </w:pPr>
            <w:r w:rsidRPr="00FC5BBB">
              <w:rPr>
                <w:rFonts w:cs="Arial"/>
              </w:rPr>
              <w:t>50.0-54.9</w:t>
            </w:r>
          </w:p>
        </w:tc>
        <w:tc>
          <w:tcPr>
            <w:tcW w:w="723" w:type="pct"/>
          </w:tcPr>
          <w:p w14:paraId="1103E98E" w14:textId="2E12D792" w:rsidR="0045320B" w:rsidRPr="00FC5BBB" w:rsidRDefault="006821CE" w:rsidP="0045320B">
            <w:pPr>
              <w:pStyle w:val="Tabela"/>
              <w:keepNext w:val="0"/>
              <w:rPr>
                <w:rFonts w:cs="Arial"/>
                <w:szCs w:val="20"/>
              </w:rPr>
            </w:pPr>
            <w:r>
              <w:t>0</w:t>
            </w:r>
          </w:p>
        </w:tc>
        <w:tc>
          <w:tcPr>
            <w:tcW w:w="728" w:type="pct"/>
          </w:tcPr>
          <w:p w14:paraId="5E23B14B" w14:textId="291CB91B" w:rsidR="0045320B" w:rsidRPr="00FC5BBB" w:rsidRDefault="006821CE" w:rsidP="0045320B">
            <w:pPr>
              <w:pStyle w:val="Tabela"/>
              <w:keepNext w:val="0"/>
              <w:rPr>
                <w:rFonts w:cs="Arial"/>
                <w:szCs w:val="20"/>
              </w:rPr>
            </w:pPr>
            <w:r>
              <w:t>0</w:t>
            </w:r>
          </w:p>
        </w:tc>
        <w:tc>
          <w:tcPr>
            <w:tcW w:w="1164" w:type="pct"/>
          </w:tcPr>
          <w:p w14:paraId="1A5579BE" w14:textId="618A4922" w:rsidR="0045320B" w:rsidRPr="00FC5BBB" w:rsidRDefault="0045320B" w:rsidP="0045320B">
            <w:pPr>
              <w:pStyle w:val="Tabela"/>
              <w:keepNext w:val="0"/>
              <w:rPr>
                <w:rFonts w:cs="Arial"/>
                <w:szCs w:val="20"/>
              </w:rPr>
            </w:pPr>
            <w:r w:rsidRPr="00686EB4">
              <w:t>0</w:t>
            </w:r>
          </w:p>
        </w:tc>
        <w:tc>
          <w:tcPr>
            <w:tcW w:w="1164" w:type="pct"/>
          </w:tcPr>
          <w:p w14:paraId="5C2C2C4A" w14:textId="4302762D" w:rsidR="0045320B" w:rsidRPr="00FC5BBB" w:rsidRDefault="0045320B" w:rsidP="0045320B">
            <w:pPr>
              <w:pStyle w:val="Tabela"/>
              <w:keepNext w:val="0"/>
              <w:rPr>
                <w:rFonts w:cs="Arial"/>
                <w:szCs w:val="20"/>
              </w:rPr>
            </w:pPr>
            <w:r w:rsidRPr="00686EB4">
              <w:t>0</w:t>
            </w:r>
          </w:p>
        </w:tc>
      </w:tr>
      <w:tr w:rsidR="0045320B" w:rsidRPr="00FC5BBB" w14:paraId="00B6B1D6" w14:textId="77777777" w:rsidTr="000561AA">
        <w:tc>
          <w:tcPr>
            <w:tcW w:w="1221" w:type="pct"/>
            <w:vAlign w:val="center"/>
          </w:tcPr>
          <w:p w14:paraId="4F51EAA1" w14:textId="77777777" w:rsidR="0045320B" w:rsidRPr="00FC5BBB" w:rsidRDefault="0045320B" w:rsidP="0045320B">
            <w:pPr>
              <w:pStyle w:val="Tabela"/>
              <w:keepNext w:val="0"/>
              <w:rPr>
                <w:rFonts w:cs="Arial"/>
                <w:b/>
                <w:caps/>
                <w:kern w:val="28"/>
                <w:szCs w:val="28"/>
              </w:rPr>
            </w:pPr>
            <w:r w:rsidRPr="00FC5BBB">
              <w:rPr>
                <w:rFonts w:cs="Arial"/>
              </w:rPr>
              <w:t>55.0-59.9</w:t>
            </w:r>
          </w:p>
        </w:tc>
        <w:tc>
          <w:tcPr>
            <w:tcW w:w="723" w:type="pct"/>
          </w:tcPr>
          <w:p w14:paraId="14A3004D" w14:textId="1D60E53D" w:rsidR="0045320B" w:rsidRPr="00FC5BBB" w:rsidRDefault="006821CE" w:rsidP="0045320B">
            <w:pPr>
              <w:pStyle w:val="Tabela"/>
              <w:keepNext w:val="0"/>
              <w:rPr>
                <w:rFonts w:cs="Arial"/>
                <w:szCs w:val="20"/>
              </w:rPr>
            </w:pPr>
            <w:r>
              <w:t>0</w:t>
            </w:r>
          </w:p>
        </w:tc>
        <w:tc>
          <w:tcPr>
            <w:tcW w:w="728" w:type="pct"/>
          </w:tcPr>
          <w:p w14:paraId="4C4F4D55" w14:textId="752FA68F" w:rsidR="0045320B" w:rsidRPr="00FC5BBB" w:rsidRDefault="006821CE" w:rsidP="0045320B">
            <w:pPr>
              <w:pStyle w:val="Tabela"/>
              <w:keepNext w:val="0"/>
              <w:rPr>
                <w:rFonts w:cs="Arial"/>
                <w:szCs w:val="20"/>
              </w:rPr>
            </w:pPr>
            <w:r>
              <w:t>0</w:t>
            </w:r>
          </w:p>
        </w:tc>
        <w:tc>
          <w:tcPr>
            <w:tcW w:w="1164" w:type="pct"/>
          </w:tcPr>
          <w:p w14:paraId="19569B09" w14:textId="4EE1B872" w:rsidR="0045320B" w:rsidRPr="00FC5BBB" w:rsidRDefault="006821CE" w:rsidP="0045320B">
            <w:pPr>
              <w:pStyle w:val="Tabela"/>
              <w:keepNext w:val="0"/>
              <w:rPr>
                <w:rFonts w:cs="Arial"/>
                <w:szCs w:val="20"/>
              </w:rPr>
            </w:pPr>
            <w:r>
              <w:t>0</w:t>
            </w:r>
          </w:p>
        </w:tc>
        <w:tc>
          <w:tcPr>
            <w:tcW w:w="1164" w:type="pct"/>
          </w:tcPr>
          <w:p w14:paraId="2A8663FD" w14:textId="43C3CBCD" w:rsidR="0045320B" w:rsidRPr="00FC5BBB" w:rsidRDefault="006821CE" w:rsidP="0045320B">
            <w:pPr>
              <w:pStyle w:val="Tabela"/>
              <w:keepNext w:val="0"/>
              <w:rPr>
                <w:rFonts w:cs="Arial"/>
                <w:szCs w:val="20"/>
              </w:rPr>
            </w:pPr>
            <w:r>
              <w:t>0</w:t>
            </w:r>
          </w:p>
        </w:tc>
      </w:tr>
      <w:tr w:rsidR="0045320B" w:rsidRPr="00FC5BBB" w14:paraId="006FF196" w14:textId="77777777" w:rsidTr="000561AA">
        <w:tc>
          <w:tcPr>
            <w:tcW w:w="1221" w:type="pct"/>
            <w:vAlign w:val="center"/>
          </w:tcPr>
          <w:p w14:paraId="7BD118CF" w14:textId="77777777" w:rsidR="0045320B" w:rsidRPr="00FC5BBB" w:rsidRDefault="0045320B" w:rsidP="0045320B">
            <w:pPr>
              <w:pStyle w:val="Tabela"/>
              <w:keepNext w:val="0"/>
              <w:rPr>
                <w:rFonts w:cs="Arial"/>
              </w:rPr>
            </w:pPr>
            <w:r w:rsidRPr="00FC5BBB">
              <w:rPr>
                <w:rFonts w:cs="Arial"/>
              </w:rPr>
              <w:t>60.0-64.9</w:t>
            </w:r>
          </w:p>
        </w:tc>
        <w:tc>
          <w:tcPr>
            <w:tcW w:w="723" w:type="pct"/>
          </w:tcPr>
          <w:p w14:paraId="1FB1B4A3" w14:textId="6B7D6DDC" w:rsidR="0045320B" w:rsidRPr="00FC5BBB" w:rsidRDefault="0045320B" w:rsidP="0045320B">
            <w:pPr>
              <w:pStyle w:val="Tabela"/>
              <w:keepNext w:val="0"/>
              <w:rPr>
                <w:rFonts w:cs="Arial"/>
                <w:szCs w:val="20"/>
              </w:rPr>
            </w:pPr>
            <w:r w:rsidRPr="00686EB4">
              <w:t>0</w:t>
            </w:r>
          </w:p>
        </w:tc>
        <w:tc>
          <w:tcPr>
            <w:tcW w:w="728" w:type="pct"/>
          </w:tcPr>
          <w:p w14:paraId="7F6BA4C2" w14:textId="1DA92CDD" w:rsidR="0045320B" w:rsidRPr="00FC5BBB" w:rsidRDefault="006821CE" w:rsidP="0045320B">
            <w:pPr>
              <w:pStyle w:val="Tabela"/>
              <w:keepNext w:val="0"/>
              <w:rPr>
                <w:rFonts w:cs="Arial"/>
                <w:szCs w:val="20"/>
              </w:rPr>
            </w:pPr>
            <w:r>
              <w:t>0</w:t>
            </w:r>
          </w:p>
        </w:tc>
        <w:tc>
          <w:tcPr>
            <w:tcW w:w="1164" w:type="pct"/>
          </w:tcPr>
          <w:p w14:paraId="5F9C949F" w14:textId="195A21C7" w:rsidR="0045320B" w:rsidRPr="00FC5BBB" w:rsidRDefault="0045320B" w:rsidP="0045320B">
            <w:pPr>
              <w:pStyle w:val="Tabela"/>
              <w:keepNext w:val="0"/>
              <w:rPr>
                <w:rFonts w:cs="Arial"/>
                <w:szCs w:val="20"/>
              </w:rPr>
            </w:pPr>
            <w:r w:rsidRPr="00686EB4">
              <w:t>0</w:t>
            </w:r>
          </w:p>
        </w:tc>
        <w:tc>
          <w:tcPr>
            <w:tcW w:w="1164" w:type="pct"/>
          </w:tcPr>
          <w:p w14:paraId="14FE7234" w14:textId="5E6F63B7" w:rsidR="0045320B" w:rsidRPr="00FC5BBB" w:rsidRDefault="0045320B" w:rsidP="0045320B">
            <w:pPr>
              <w:pStyle w:val="Tabela"/>
              <w:keepNext w:val="0"/>
              <w:rPr>
                <w:rFonts w:cs="Arial"/>
                <w:szCs w:val="20"/>
              </w:rPr>
            </w:pPr>
            <w:r w:rsidRPr="00686EB4">
              <w:t>0</w:t>
            </w:r>
          </w:p>
        </w:tc>
      </w:tr>
      <w:tr w:rsidR="00A224E7" w:rsidRPr="00BA3A8C" w14:paraId="5FF75B72" w14:textId="77777777" w:rsidTr="00073732">
        <w:tc>
          <w:tcPr>
            <w:tcW w:w="1221" w:type="pct"/>
            <w:vAlign w:val="center"/>
          </w:tcPr>
          <w:p w14:paraId="6193BFE9" w14:textId="77777777" w:rsidR="00A224E7" w:rsidRPr="00FC5BBB" w:rsidRDefault="00A224E7" w:rsidP="00073732">
            <w:pPr>
              <w:pStyle w:val="Tabela"/>
              <w:keepNext w:val="0"/>
              <w:rPr>
                <w:rFonts w:cs="Arial"/>
              </w:rPr>
            </w:pPr>
            <w:r w:rsidRPr="00FC5BBB">
              <w:rPr>
                <w:rFonts w:cs="Arial"/>
              </w:rPr>
              <w:t>65.0-69.9</w:t>
            </w:r>
          </w:p>
        </w:tc>
        <w:tc>
          <w:tcPr>
            <w:tcW w:w="723" w:type="pct"/>
            <w:vAlign w:val="center"/>
          </w:tcPr>
          <w:p w14:paraId="7C36453A" w14:textId="5B937B28" w:rsidR="00A224E7" w:rsidRPr="00FC5BBB" w:rsidRDefault="0045320B" w:rsidP="00073732">
            <w:pPr>
              <w:pStyle w:val="Tabela"/>
              <w:keepNext w:val="0"/>
              <w:rPr>
                <w:rFonts w:cs="Arial"/>
                <w:szCs w:val="20"/>
              </w:rPr>
            </w:pPr>
            <w:r>
              <w:rPr>
                <w:rFonts w:cs="Arial"/>
                <w:szCs w:val="20"/>
              </w:rPr>
              <w:t>0</w:t>
            </w:r>
          </w:p>
        </w:tc>
        <w:tc>
          <w:tcPr>
            <w:tcW w:w="728" w:type="pct"/>
            <w:vAlign w:val="center"/>
          </w:tcPr>
          <w:p w14:paraId="490AC9D7" w14:textId="43E88A98" w:rsidR="00A224E7" w:rsidRPr="00FC5BBB" w:rsidRDefault="0045320B" w:rsidP="00073732">
            <w:pPr>
              <w:pStyle w:val="Tabela"/>
              <w:keepNext w:val="0"/>
              <w:rPr>
                <w:rFonts w:cs="Arial"/>
                <w:szCs w:val="20"/>
              </w:rPr>
            </w:pPr>
            <w:r>
              <w:rPr>
                <w:rFonts w:cs="Arial"/>
                <w:szCs w:val="20"/>
              </w:rPr>
              <w:t>0</w:t>
            </w:r>
          </w:p>
        </w:tc>
        <w:tc>
          <w:tcPr>
            <w:tcW w:w="1164" w:type="pct"/>
            <w:vAlign w:val="center"/>
          </w:tcPr>
          <w:p w14:paraId="3DEE1C0A" w14:textId="77777777" w:rsidR="00A224E7" w:rsidRPr="00FC5BBB" w:rsidRDefault="00A224E7" w:rsidP="00073732">
            <w:pPr>
              <w:pStyle w:val="Tabela"/>
              <w:keepNext w:val="0"/>
              <w:rPr>
                <w:rFonts w:cs="Arial"/>
                <w:szCs w:val="20"/>
              </w:rPr>
            </w:pPr>
            <w:r>
              <w:rPr>
                <w:rFonts w:cs="Arial"/>
                <w:szCs w:val="20"/>
              </w:rPr>
              <w:t>0</w:t>
            </w:r>
          </w:p>
        </w:tc>
        <w:tc>
          <w:tcPr>
            <w:tcW w:w="1164" w:type="pct"/>
            <w:vAlign w:val="center"/>
          </w:tcPr>
          <w:p w14:paraId="72B68ACA" w14:textId="77777777" w:rsidR="00A224E7" w:rsidRPr="00FC5BBB" w:rsidRDefault="00A224E7" w:rsidP="00073732">
            <w:pPr>
              <w:pStyle w:val="Tabela"/>
              <w:keepNext w:val="0"/>
              <w:rPr>
                <w:rFonts w:cs="Arial"/>
                <w:szCs w:val="20"/>
              </w:rPr>
            </w:pPr>
            <w:r>
              <w:rPr>
                <w:rFonts w:cs="Arial"/>
                <w:szCs w:val="20"/>
              </w:rPr>
              <w:t>0</w:t>
            </w:r>
          </w:p>
        </w:tc>
      </w:tr>
      <w:tr w:rsidR="00A224E7" w:rsidRPr="00BA3A8C" w14:paraId="4D58AFC7" w14:textId="77777777" w:rsidTr="00073732">
        <w:tc>
          <w:tcPr>
            <w:tcW w:w="1221" w:type="pct"/>
            <w:vAlign w:val="center"/>
          </w:tcPr>
          <w:p w14:paraId="2F7C0C31" w14:textId="77777777" w:rsidR="00A224E7" w:rsidRPr="00FC5BBB" w:rsidRDefault="00A224E7" w:rsidP="00073732">
            <w:pPr>
              <w:pStyle w:val="Tabela"/>
              <w:keepNext w:val="0"/>
              <w:rPr>
                <w:rFonts w:cs="Arial"/>
              </w:rPr>
            </w:pPr>
            <w:r w:rsidRPr="00FC5BBB">
              <w:rPr>
                <w:rFonts w:cs="Arial"/>
              </w:rPr>
              <w:t>70.0-74.9</w:t>
            </w:r>
          </w:p>
        </w:tc>
        <w:tc>
          <w:tcPr>
            <w:tcW w:w="723" w:type="pct"/>
            <w:vAlign w:val="center"/>
          </w:tcPr>
          <w:p w14:paraId="44EC7D3B" w14:textId="66335D69" w:rsidR="00A224E7" w:rsidRPr="009E5C52" w:rsidRDefault="0045320B" w:rsidP="00073732">
            <w:pPr>
              <w:pStyle w:val="Tabela"/>
              <w:keepNext w:val="0"/>
              <w:rPr>
                <w:rFonts w:cs="Arial"/>
                <w:szCs w:val="20"/>
              </w:rPr>
            </w:pPr>
            <w:r>
              <w:rPr>
                <w:rFonts w:cs="Arial"/>
                <w:szCs w:val="20"/>
              </w:rPr>
              <w:t>0</w:t>
            </w:r>
          </w:p>
        </w:tc>
        <w:tc>
          <w:tcPr>
            <w:tcW w:w="728" w:type="pct"/>
            <w:vAlign w:val="center"/>
          </w:tcPr>
          <w:p w14:paraId="3F8D1A93" w14:textId="4B19B39F" w:rsidR="00A224E7" w:rsidRPr="009E5C52" w:rsidRDefault="0045320B" w:rsidP="00073732">
            <w:pPr>
              <w:pStyle w:val="Tabela"/>
              <w:keepNext w:val="0"/>
              <w:rPr>
                <w:rFonts w:cs="Arial"/>
                <w:szCs w:val="20"/>
              </w:rPr>
            </w:pPr>
            <w:r>
              <w:rPr>
                <w:rFonts w:cs="Arial"/>
                <w:szCs w:val="20"/>
              </w:rPr>
              <w:t>0</w:t>
            </w:r>
          </w:p>
        </w:tc>
        <w:tc>
          <w:tcPr>
            <w:tcW w:w="1164" w:type="pct"/>
            <w:vAlign w:val="center"/>
          </w:tcPr>
          <w:p w14:paraId="23414096" w14:textId="77777777" w:rsidR="00A224E7" w:rsidRPr="009E5C52" w:rsidRDefault="00A224E7" w:rsidP="00073732">
            <w:pPr>
              <w:pStyle w:val="Tabela"/>
              <w:keepNext w:val="0"/>
              <w:rPr>
                <w:rFonts w:cs="Arial"/>
                <w:szCs w:val="20"/>
              </w:rPr>
            </w:pPr>
            <w:r w:rsidRPr="009E5C52">
              <w:rPr>
                <w:rFonts w:cs="Arial"/>
                <w:szCs w:val="20"/>
              </w:rPr>
              <w:t>0</w:t>
            </w:r>
          </w:p>
        </w:tc>
        <w:tc>
          <w:tcPr>
            <w:tcW w:w="1164" w:type="pct"/>
            <w:vAlign w:val="center"/>
          </w:tcPr>
          <w:p w14:paraId="19578366" w14:textId="77777777" w:rsidR="00A224E7" w:rsidRPr="009E5C52" w:rsidRDefault="00A224E7" w:rsidP="00073732">
            <w:pPr>
              <w:pStyle w:val="Tabela"/>
              <w:keepNext w:val="0"/>
              <w:rPr>
                <w:rFonts w:cs="Arial"/>
                <w:szCs w:val="20"/>
              </w:rPr>
            </w:pPr>
            <w:r w:rsidRPr="009E5C52">
              <w:rPr>
                <w:rFonts w:cs="Arial"/>
                <w:szCs w:val="20"/>
              </w:rPr>
              <w:t>0</w:t>
            </w:r>
          </w:p>
        </w:tc>
      </w:tr>
      <w:tr w:rsidR="00A224E7" w:rsidRPr="00431E7E" w14:paraId="788EEAC1" w14:textId="77777777" w:rsidTr="00073732">
        <w:tc>
          <w:tcPr>
            <w:tcW w:w="1221" w:type="pct"/>
            <w:vAlign w:val="center"/>
          </w:tcPr>
          <w:p w14:paraId="5E5C4952" w14:textId="77777777" w:rsidR="00A224E7" w:rsidRPr="00FC5BBB" w:rsidRDefault="00A224E7" w:rsidP="00073732">
            <w:pPr>
              <w:pStyle w:val="Tabela"/>
              <w:keepNext w:val="0"/>
              <w:rPr>
                <w:rFonts w:cs="Arial"/>
              </w:rPr>
            </w:pPr>
            <w:r w:rsidRPr="00FC5BBB">
              <w:rPr>
                <w:rFonts w:cs="Arial"/>
              </w:rPr>
              <w:t>≥75.0</w:t>
            </w:r>
          </w:p>
        </w:tc>
        <w:tc>
          <w:tcPr>
            <w:tcW w:w="723" w:type="pct"/>
            <w:vAlign w:val="center"/>
          </w:tcPr>
          <w:p w14:paraId="1575BB70" w14:textId="7CE4879C" w:rsidR="00A224E7" w:rsidRPr="009E5C52" w:rsidRDefault="0045320B" w:rsidP="00073732">
            <w:pPr>
              <w:pStyle w:val="Tabela"/>
              <w:keepNext w:val="0"/>
              <w:rPr>
                <w:rFonts w:cs="Arial"/>
                <w:szCs w:val="20"/>
              </w:rPr>
            </w:pPr>
            <w:r>
              <w:rPr>
                <w:rFonts w:cs="Arial"/>
                <w:szCs w:val="20"/>
              </w:rPr>
              <w:t>0</w:t>
            </w:r>
          </w:p>
        </w:tc>
        <w:tc>
          <w:tcPr>
            <w:tcW w:w="728" w:type="pct"/>
            <w:vAlign w:val="center"/>
          </w:tcPr>
          <w:p w14:paraId="60A479B3" w14:textId="340CC2C3" w:rsidR="00A224E7" w:rsidRPr="009E5C52" w:rsidRDefault="0045320B" w:rsidP="00073732">
            <w:pPr>
              <w:pStyle w:val="Tabela"/>
              <w:keepNext w:val="0"/>
              <w:rPr>
                <w:rFonts w:cs="Arial"/>
                <w:szCs w:val="20"/>
              </w:rPr>
            </w:pPr>
            <w:r>
              <w:rPr>
                <w:rFonts w:cs="Arial"/>
                <w:szCs w:val="20"/>
              </w:rPr>
              <w:t>0</w:t>
            </w:r>
          </w:p>
        </w:tc>
        <w:tc>
          <w:tcPr>
            <w:tcW w:w="1164" w:type="pct"/>
            <w:vAlign w:val="center"/>
          </w:tcPr>
          <w:p w14:paraId="20DDA2D8" w14:textId="77777777" w:rsidR="00A224E7" w:rsidRPr="009E5C52" w:rsidRDefault="00A224E7" w:rsidP="00073732">
            <w:pPr>
              <w:pStyle w:val="Tabela"/>
              <w:keepNext w:val="0"/>
              <w:rPr>
                <w:rFonts w:cs="Arial"/>
                <w:szCs w:val="20"/>
              </w:rPr>
            </w:pPr>
            <w:r w:rsidRPr="009E5C52">
              <w:rPr>
                <w:rFonts w:cs="Arial"/>
                <w:szCs w:val="20"/>
              </w:rPr>
              <w:t>0</w:t>
            </w:r>
          </w:p>
        </w:tc>
        <w:tc>
          <w:tcPr>
            <w:tcW w:w="1164" w:type="pct"/>
            <w:vAlign w:val="center"/>
          </w:tcPr>
          <w:p w14:paraId="71BCF1A3" w14:textId="77777777" w:rsidR="00A224E7" w:rsidRPr="009E5C52" w:rsidRDefault="00A224E7" w:rsidP="00073732">
            <w:pPr>
              <w:pStyle w:val="Tabela"/>
              <w:keepNext w:val="0"/>
              <w:rPr>
                <w:rFonts w:cs="Arial"/>
                <w:szCs w:val="20"/>
              </w:rPr>
            </w:pPr>
            <w:r w:rsidRPr="009E5C52">
              <w:rPr>
                <w:rFonts w:cs="Arial"/>
                <w:szCs w:val="20"/>
              </w:rPr>
              <w:t>0</w:t>
            </w:r>
          </w:p>
        </w:tc>
      </w:tr>
    </w:tbl>
    <w:p w14:paraId="1DD0E7B9" w14:textId="1D8B315A" w:rsidR="00073732" w:rsidRPr="00C07DBB" w:rsidRDefault="00073732" w:rsidP="00073732">
      <w:pPr>
        <w:pStyle w:val="Legenda"/>
        <w:spacing w:before="240"/>
        <w:rPr>
          <w:rFonts w:cs="Arial"/>
        </w:rPr>
      </w:pPr>
      <w:r w:rsidRPr="00BA3A8C">
        <w:rPr>
          <w:rFonts w:cs="Arial"/>
        </w:rPr>
        <w:t xml:space="preserve">Tabl. </w:t>
      </w:r>
      <w:r w:rsidR="00CA362D">
        <w:rPr>
          <w:rFonts w:cs="Arial"/>
        </w:rPr>
        <w:fldChar w:fldCharType="begin"/>
      </w:r>
      <w:r w:rsidR="00CA362D">
        <w:rPr>
          <w:rFonts w:cs="Arial"/>
        </w:rPr>
        <w:instrText xml:space="preserve"> STYLEREF 1 \s </w:instrText>
      </w:r>
      <w:r w:rsidR="00CA362D">
        <w:rPr>
          <w:rFonts w:cs="Arial"/>
        </w:rPr>
        <w:fldChar w:fldCharType="separate"/>
      </w:r>
      <w:r w:rsidR="00657DF7">
        <w:rPr>
          <w:rFonts w:cs="Arial"/>
          <w:noProof/>
        </w:rPr>
        <w:t>8</w:t>
      </w:r>
      <w:r w:rsidR="00CA362D">
        <w:rPr>
          <w:rFonts w:cs="Arial"/>
        </w:rPr>
        <w:fldChar w:fldCharType="end"/>
      </w:r>
      <w:r w:rsidR="00CA362D">
        <w:rPr>
          <w:rFonts w:cs="Arial"/>
        </w:rPr>
        <w:t>.</w:t>
      </w:r>
      <w:r w:rsidR="00CA362D">
        <w:rPr>
          <w:rFonts w:cs="Arial"/>
        </w:rPr>
        <w:fldChar w:fldCharType="begin"/>
      </w:r>
      <w:r w:rsidR="00CA362D">
        <w:rPr>
          <w:rFonts w:cs="Arial"/>
        </w:rPr>
        <w:instrText xml:space="preserve"> SEQ Tabl. \* ARABIC \s 1 </w:instrText>
      </w:r>
      <w:r w:rsidR="00CA362D">
        <w:rPr>
          <w:rFonts w:cs="Arial"/>
        </w:rPr>
        <w:fldChar w:fldCharType="separate"/>
      </w:r>
      <w:r w:rsidR="00657DF7">
        <w:rPr>
          <w:rFonts w:cs="Arial"/>
          <w:noProof/>
        </w:rPr>
        <w:t>17</w:t>
      </w:r>
      <w:r w:rsidR="00CA362D">
        <w:rPr>
          <w:rFonts w:cs="Arial"/>
        </w:rPr>
        <w:fldChar w:fldCharType="end"/>
      </w:r>
      <w:r w:rsidRPr="00BA3A8C">
        <w:rPr>
          <w:rFonts w:cs="Arial"/>
        </w:rPr>
        <w:t>. Szacunkowa liczba lokali mieszkalnych oraz szacunkowa liczba osób w</w:t>
      </w:r>
      <w:r w:rsidR="00DE08C2">
        <w:rPr>
          <w:rFonts w:cs="Arial"/>
        </w:rPr>
        <w:t> </w:t>
      </w:r>
      <w:r w:rsidRPr="00BA3A8C">
        <w:rPr>
          <w:rFonts w:cs="Arial"/>
        </w:rPr>
        <w:t xml:space="preserve">powiecie </w:t>
      </w:r>
      <w:r w:rsidR="00A1177E">
        <w:rPr>
          <w:rFonts w:cs="Arial"/>
        </w:rPr>
        <w:t>łęczyńskim</w:t>
      </w:r>
      <w:r w:rsidRPr="00BA3A8C">
        <w:rPr>
          <w:rFonts w:cs="Arial"/>
        </w:rPr>
        <w:t xml:space="preserve"> zamieszkujących te lokale, w zaokrągleniu do najbliższych stu, a także szacunkowa liczba obiektów związanych ze stałym lub czasowym pobytem dzieci i młodzieży, szpitali i domów pomocy społecznej na terenach, na których występują przekroczenia dopuszczalnych poziomów hałasu wyrażonych wskaźnikiem L</w:t>
      </w:r>
      <w:r w:rsidRPr="00BA3A8C">
        <w:rPr>
          <w:rFonts w:cs="Arial"/>
          <w:vertAlign w:val="subscript"/>
        </w:rPr>
        <w:t>DWN</w:t>
      </w:r>
    </w:p>
    <w:tbl>
      <w:tblPr>
        <w:tblStyle w:val="Tabela-ekkom"/>
        <w:tblW w:w="5000" w:type="pct"/>
        <w:tblLook w:val="04A0" w:firstRow="1" w:lastRow="0" w:firstColumn="1" w:lastColumn="0" w:noHBand="0" w:noVBand="1"/>
      </w:tblPr>
      <w:tblGrid>
        <w:gridCol w:w="2299"/>
        <w:gridCol w:w="1361"/>
        <w:gridCol w:w="1370"/>
        <w:gridCol w:w="2191"/>
        <w:gridCol w:w="2191"/>
      </w:tblGrid>
      <w:tr w:rsidR="00073732" w:rsidRPr="00C07DBB" w14:paraId="21145DC5" w14:textId="77777777" w:rsidTr="00073732">
        <w:tc>
          <w:tcPr>
            <w:tcW w:w="1221" w:type="pct"/>
            <w:vAlign w:val="center"/>
          </w:tcPr>
          <w:p w14:paraId="7256768D" w14:textId="77777777" w:rsidR="00073732" w:rsidRPr="00C07DBB" w:rsidRDefault="00073732" w:rsidP="00073732">
            <w:pPr>
              <w:pStyle w:val="Tabela"/>
              <w:keepNext w:val="0"/>
              <w:rPr>
                <w:rFonts w:cs="Arial"/>
                <w:b/>
                <w:caps/>
                <w:kern w:val="28"/>
                <w:szCs w:val="20"/>
              </w:rPr>
            </w:pPr>
            <w:r w:rsidRPr="00C07DBB">
              <w:rPr>
                <w:rFonts w:cs="Arial"/>
                <w:b/>
                <w:szCs w:val="20"/>
              </w:rPr>
              <w:t>Przekroczenia wskaźnika hałasu drogowego L</w:t>
            </w:r>
            <w:r w:rsidRPr="00C07DBB">
              <w:rPr>
                <w:rFonts w:cs="Arial"/>
                <w:b/>
                <w:szCs w:val="20"/>
                <w:vertAlign w:val="subscript"/>
              </w:rPr>
              <w:t>DWN</w:t>
            </w:r>
          </w:p>
        </w:tc>
        <w:tc>
          <w:tcPr>
            <w:tcW w:w="723" w:type="pct"/>
            <w:vAlign w:val="center"/>
          </w:tcPr>
          <w:p w14:paraId="7A0EF0F6" w14:textId="77777777" w:rsidR="00073732" w:rsidRPr="00C07DBB" w:rsidRDefault="00073732" w:rsidP="00073732">
            <w:pPr>
              <w:pStyle w:val="Tabela"/>
              <w:keepNext w:val="0"/>
              <w:rPr>
                <w:rFonts w:cs="Arial"/>
                <w:b/>
                <w:caps/>
                <w:kern w:val="28"/>
                <w:szCs w:val="20"/>
              </w:rPr>
            </w:pPr>
            <w:r w:rsidRPr="00C07DBB">
              <w:rPr>
                <w:rFonts w:cs="Arial"/>
                <w:b/>
                <w:szCs w:val="20"/>
              </w:rPr>
              <w:t>Liczba lokali</w:t>
            </w:r>
          </w:p>
        </w:tc>
        <w:tc>
          <w:tcPr>
            <w:tcW w:w="728" w:type="pct"/>
            <w:vAlign w:val="center"/>
          </w:tcPr>
          <w:p w14:paraId="2A3F0362" w14:textId="77777777" w:rsidR="00073732" w:rsidRPr="00C07DBB" w:rsidRDefault="00073732" w:rsidP="00073732">
            <w:pPr>
              <w:pStyle w:val="Tabela"/>
              <w:keepNext w:val="0"/>
              <w:rPr>
                <w:rFonts w:cs="Arial"/>
                <w:b/>
                <w:caps/>
                <w:kern w:val="28"/>
                <w:szCs w:val="20"/>
              </w:rPr>
            </w:pPr>
            <w:r w:rsidRPr="00C07DBB">
              <w:rPr>
                <w:rFonts w:cs="Arial"/>
                <w:b/>
                <w:szCs w:val="20"/>
              </w:rPr>
              <w:t>Liczba osób</w:t>
            </w:r>
          </w:p>
        </w:tc>
        <w:tc>
          <w:tcPr>
            <w:tcW w:w="1164" w:type="pct"/>
            <w:vAlign w:val="center"/>
          </w:tcPr>
          <w:p w14:paraId="4E717D60" w14:textId="77777777" w:rsidR="00073732" w:rsidRPr="00C07DBB" w:rsidRDefault="00073732" w:rsidP="00073732">
            <w:pPr>
              <w:pStyle w:val="Tabela"/>
              <w:keepNext w:val="0"/>
              <w:rPr>
                <w:rFonts w:cs="Arial"/>
                <w:b/>
                <w:caps/>
                <w:kern w:val="28"/>
                <w:szCs w:val="20"/>
              </w:rPr>
            </w:pPr>
            <w:r w:rsidRPr="00C07DBB">
              <w:rPr>
                <w:rFonts w:cs="Arial"/>
                <w:b/>
                <w:szCs w:val="20"/>
              </w:rPr>
              <w:t>Liczba obiektów związanych ze stałym lub czasowym pobytem dzieci i młodzieży</w:t>
            </w:r>
          </w:p>
        </w:tc>
        <w:tc>
          <w:tcPr>
            <w:tcW w:w="1164" w:type="pct"/>
            <w:vAlign w:val="center"/>
          </w:tcPr>
          <w:p w14:paraId="72E39D3F" w14:textId="77777777" w:rsidR="00073732" w:rsidRPr="00C07DBB" w:rsidRDefault="00073732" w:rsidP="00073732">
            <w:pPr>
              <w:pStyle w:val="Tabela"/>
              <w:keepNext w:val="0"/>
              <w:rPr>
                <w:rFonts w:cs="Arial"/>
                <w:b/>
                <w:caps/>
                <w:kern w:val="28"/>
                <w:szCs w:val="20"/>
              </w:rPr>
            </w:pPr>
            <w:r w:rsidRPr="00C07DBB">
              <w:rPr>
                <w:rFonts w:cs="Arial"/>
                <w:b/>
                <w:szCs w:val="20"/>
              </w:rPr>
              <w:t>Liczba szpitali i domów pomocy społecznej</w:t>
            </w:r>
          </w:p>
        </w:tc>
      </w:tr>
      <w:tr w:rsidR="00073732" w:rsidRPr="00C07DBB" w14:paraId="57BB2D03" w14:textId="77777777" w:rsidTr="00073732">
        <w:tc>
          <w:tcPr>
            <w:tcW w:w="1221" w:type="pct"/>
            <w:vAlign w:val="center"/>
          </w:tcPr>
          <w:p w14:paraId="255E06FD" w14:textId="77777777" w:rsidR="00073732" w:rsidRPr="00C07DBB" w:rsidRDefault="00073732" w:rsidP="00073732">
            <w:pPr>
              <w:pStyle w:val="Tabela"/>
              <w:keepNext w:val="0"/>
              <w:rPr>
                <w:rFonts w:cs="Arial"/>
                <w:caps/>
                <w:kern w:val="28"/>
                <w:szCs w:val="28"/>
              </w:rPr>
            </w:pPr>
            <w:r w:rsidRPr="00C07DBB">
              <w:rPr>
                <w:rFonts w:cs="Arial"/>
                <w:szCs w:val="20"/>
              </w:rPr>
              <w:t>do 5 dB</w:t>
            </w:r>
          </w:p>
        </w:tc>
        <w:tc>
          <w:tcPr>
            <w:tcW w:w="723" w:type="pct"/>
            <w:vAlign w:val="center"/>
          </w:tcPr>
          <w:p w14:paraId="233EE922" w14:textId="7EF89A5F" w:rsidR="00073732" w:rsidRPr="00C07DBB" w:rsidRDefault="008027DC" w:rsidP="00073732">
            <w:pPr>
              <w:pStyle w:val="Tabela"/>
              <w:keepNext w:val="0"/>
              <w:rPr>
                <w:rFonts w:cs="Arial"/>
                <w:szCs w:val="20"/>
              </w:rPr>
            </w:pPr>
            <w:r>
              <w:rPr>
                <w:rFonts w:cs="Arial"/>
                <w:szCs w:val="20"/>
              </w:rPr>
              <w:t>100</w:t>
            </w:r>
          </w:p>
        </w:tc>
        <w:tc>
          <w:tcPr>
            <w:tcW w:w="728" w:type="pct"/>
            <w:vAlign w:val="center"/>
          </w:tcPr>
          <w:p w14:paraId="3F82934B" w14:textId="13F5DB89" w:rsidR="00073732" w:rsidRPr="00C07DBB" w:rsidRDefault="008027DC" w:rsidP="00073732">
            <w:pPr>
              <w:pStyle w:val="Tabela"/>
              <w:keepNext w:val="0"/>
              <w:rPr>
                <w:rFonts w:cs="Arial"/>
                <w:szCs w:val="20"/>
              </w:rPr>
            </w:pPr>
            <w:r>
              <w:rPr>
                <w:rFonts w:cs="Arial"/>
                <w:szCs w:val="20"/>
              </w:rPr>
              <w:t>200</w:t>
            </w:r>
          </w:p>
        </w:tc>
        <w:tc>
          <w:tcPr>
            <w:tcW w:w="1164" w:type="pct"/>
            <w:vAlign w:val="center"/>
          </w:tcPr>
          <w:p w14:paraId="0F598B33" w14:textId="77777777" w:rsidR="00073732" w:rsidRPr="00C07DBB" w:rsidRDefault="00073732" w:rsidP="00073732">
            <w:pPr>
              <w:pStyle w:val="Tabela"/>
              <w:keepNext w:val="0"/>
              <w:rPr>
                <w:rFonts w:cs="Arial"/>
                <w:szCs w:val="20"/>
              </w:rPr>
            </w:pPr>
            <w:r>
              <w:rPr>
                <w:rFonts w:cs="Arial"/>
                <w:szCs w:val="20"/>
              </w:rPr>
              <w:t>0</w:t>
            </w:r>
          </w:p>
        </w:tc>
        <w:tc>
          <w:tcPr>
            <w:tcW w:w="1164" w:type="pct"/>
            <w:vAlign w:val="center"/>
          </w:tcPr>
          <w:p w14:paraId="793DED07" w14:textId="77777777" w:rsidR="00073732" w:rsidRPr="00C07DBB" w:rsidRDefault="00073732" w:rsidP="00073732">
            <w:pPr>
              <w:pStyle w:val="Tabela"/>
              <w:keepNext w:val="0"/>
              <w:rPr>
                <w:rFonts w:cs="Arial"/>
                <w:szCs w:val="20"/>
              </w:rPr>
            </w:pPr>
            <w:r>
              <w:rPr>
                <w:rFonts w:cs="Arial"/>
                <w:szCs w:val="20"/>
              </w:rPr>
              <w:t>0</w:t>
            </w:r>
          </w:p>
        </w:tc>
      </w:tr>
      <w:tr w:rsidR="00073732" w:rsidRPr="00C07DBB" w14:paraId="3EDCB6E1" w14:textId="77777777" w:rsidTr="00073732">
        <w:tc>
          <w:tcPr>
            <w:tcW w:w="1221" w:type="pct"/>
            <w:vAlign w:val="center"/>
          </w:tcPr>
          <w:p w14:paraId="42BAB584" w14:textId="77777777" w:rsidR="00073732" w:rsidRPr="00C07DBB" w:rsidRDefault="00073732" w:rsidP="00073732">
            <w:pPr>
              <w:pStyle w:val="Tabela"/>
              <w:keepNext w:val="0"/>
              <w:rPr>
                <w:rFonts w:cs="Arial"/>
              </w:rPr>
            </w:pPr>
            <w:r w:rsidRPr="00C07DBB">
              <w:rPr>
                <w:rFonts w:cs="Arial"/>
              </w:rPr>
              <w:t>od 5.1 do 10 dB</w:t>
            </w:r>
          </w:p>
        </w:tc>
        <w:tc>
          <w:tcPr>
            <w:tcW w:w="723" w:type="pct"/>
            <w:vAlign w:val="center"/>
          </w:tcPr>
          <w:p w14:paraId="0FD2523C" w14:textId="29900349" w:rsidR="00073732" w:rsidRPr="00C07DBB" w:rsidRDefault="00CE7374" w:rsidP="00073732">
            <w:pPr>
              <w:pStyle w:val="Tabela"/>
              <w:keepNext w:val="0"/>
              <w:rPr>
                <w:rFonts w:cs="Arial"/>
                <w:szCs w:val="20"/>
              </w:rPr>
            </w:pPr>
            <w:r>
              <w:rPr>
                <w:rFonts w:cs="Arial"/>
                <w:szCs w:val="20"/>
              </w:rPr>
              <w:t>0</w:t>
            </w:r>
          </w:p>
        </w:tc>
        <w:tc>
          <w:tcPr>
            <w:tcW w:w="728" w:type="pct"/>
            <w:vAlign w:val="center"/>
          </w:tcPr>
          <w:p w14:paraId="12A99401" w14:textId="0F272ABB" w:rsidR="00073732" w:rsidRPr="00C07DBB" w:rsidRDefault="00CE7374" w:rsidP="00073732">
            <w:pPr>
              <w:pStyle w:val="Tabela"/>
              <w:keepNext w:val="0"/>
              <w:rPr>
                <w:rFonts w:cs="Arial"/>
                <w:szCs w:val="20"/>
              </w:rPr>
            </w:pPr>
            <w:r>
              <w:rPr>
                <w:rFonts w:cs="Arial"/>
                <w:szCs w:val="20"/>
              </w:rPr>
              <w:t>0</w:t>
            </w:r>
          </w:p>
        </w:tc>
        <w:tc>
          <w:tcPr>
            <w:tcW w:w="1164" w:type="pct"/>
            <w:vAlign w:val="center"/>
          </w:tcPr>
          <w:p w14:paraId="0E9F936D" w14:textId="77777777" w:rsidR="00073732" w:rsidRPr="00C07DBB" w:rsidRDefault="00073732" w:rsidP="00073732">
            <w:pPr>
              <w:pStyle w:val="Tabela"/>
              <w:keepNext w:val="0"/>
              <w:rPr>
                <w:rFonts w:cs="Arial"/>
                <w:szCs w:val="20"/>
              </w:rPr>
            </w:pPr>
            <w:r>
              <w:rPr>
                <w:rFonts w:cs="Arial"/>
                <w:szCs w:val="20"/>
              </w:rPr>
              <w:t>0</w:t>
            </w:r>
          </w:p>
        </w:tc>
        <w:tc>
          <w:tcPr>
            <w:tcW w:w="1164" w:type="pct"/>
            <w:vAlign w:val="center"/>
          </w:tcPr>
          <w:p w14:paraId="1AE784C2" w14:textId="77777777" w:rsidR="00073732" w:rsidRPr="00C07DBB" w:rsidRDefault="00073732" w:rsidP="00073732">
            <w:pPr>
              <w:pStyle w:val="Tabela"/>
              <w:keepNext w:val="0"/>
              <w:rPr>
                <w:rFonts w:cs="Arial"/>
                <w:szCs w:val="20"/>
              </w:rPr>
            </w:pPr>
            <w:r>
              <w:rPr>
                <w:rFonts w:cs="Arial"/>
                <w:szCs w:val="20"/>
              </w:rPr>
              <w:t>0</w:t>
            </w:r>
          </w:p>
        </w:tc>
      </w:tr>
      <w:tr w:rsidR="00073732" w:rsidRPr="00C07DBB" w14:paraId="6A2F14A1" w14:textId="77777777" w:rsidTr="00073732">
        <w:tc>
          <w:tcPr>
            <w:tcW w:w="1221" w:type="pct"/>
            <w:vAlign w:val="center"/>
          </w:tcPr>
          <w:p w14:paraId="3460BC9E" w14:textId="77777777" w:rsidR="00073732" w:rsidRPr="00C07DBB" w:rsidRDefault="00073732" w:rsidP="00073732">
            <w:pPr>
              <w:pStyle w:val="Tabela"/>
              <w:keepNext w:val="0"/>
              <w:rPr>
                <w:rFonts w:cs="Arial"/>
              </w:rPr>
            </w:pPr>
            <w:r w:rsidRPr="00C07DBB">
              <w:rPr>
                <w:rFonts w:cs="Arial"/>
              </w:rPr>
              <w:t>od 10.1 do 15 dB</w:t>
            </w:r>
          </w:p>
        </w:tc>
        <w:tc>
          <w:tcPr>
            <w:tcW w:w="723" w:type="pct"/>
            <w:vAlign w:val="center"/>
          </w:tcPr>
          <w:p w14:paraId="7E30BBEE" w14:textId="5CDF2BA4" w:rsidR="00073732" w:rsidRPr="00C07DBB" w:rsidRDefault="00F40DE7" w:rsidP="00073732">
            <w:pPr>
              <w:pStyle w:val="Tabela"/>
              <w:keepNext w:val="0"/>
              <w:rPr>
                <w:rFonts w:cs="Arial"/>
                <w:szCs w:val="20"/>
              </w:rPr>
            </w:pPr>
            <w:r>
              <w:rPr>
                <w:rFonts w:cs="Arial"/>
                <w:szCs w:val="20"/>
              </w:rPr>
              <w:t>0</w:t>
            </w:r>
          </w:p>
        </w:tc>
        <w:tc>
          <w:tcPr>
            <w:tcW w:w="728" w:type="pct"/>
            <w:vAlign w:val="center"/>
          </w:tcPr>
          <w:p w14:paraId="2EA6A50E" w14:textId="789A1EEC" w:rsidR="00073732" w:rsidRPr="00C07DBB" w:rsidRDefault="00F40DE7" w:rsidP="00073732">
            <w:pPr>
              <w:pStyle w:val="Tabela"/>
              <w:keepNext w:val="0"/>
              <w:rPr>
                <w:rFonts w:cs="Arial"/>
                <w:szCs w:val="20"/>
              </w:rPr>
            </w:pPr>
            <w:r>
              <w:rPr>
                <w:rFonts w:cs="Arial"/>
                <w:szCs w:val="20"/>
              </w:rPr>
              <w:t>0</w:t>
            </w:r>
          </w:p>
        </w:tc>
        <w:tc>
          <w:tcPr>
            <w:tcW w:w="1164" w:type="pct"/>
            <w:vAlign w:val="center"/>
          </w:tcPr>
          <w:p w14:paraId="4A16CCD9" w14:textId="77777777" w:rsidR="00073732" w:rsidRPr="00C07DBB" w:rsidRDefault="00073732" w:rsidP="00073732">
            <w:pPr>
              <w:pStyle w:val="Tabela"/>
              <w:keepNext w:val="0"/>
              <w:rPr>
                <w:rFonts w:cs="Arial"/>
                <w:szCs w:val="20"/>
              </w:rPr>
            </w:pPr>
            <w:r>
              <w:rPr>
                <w:rFonts w:cs="Arial"/>
                <w:szCs w:val="20"/>
              </w:rPr>
              <w:t>0</w:t>
            </w:r>
          </w:p>
        </w:tc>
        <w:tc>
          <w:tcPr>
            <w:tcW w:w="1164" w:type="pct"/>
            <w:vAlign w:val="center"/>
          </w:tcPr>
          <w:p w14:paraId="67BD749A" w14:textId="77777777" w:rsidR="00073732" w:rsidRPr="00C07DBB" w:rsidRDefault="00073732" w:rsidP="00073732">
            <w:pPr>
              <w:pStyle w:val="Tabela"/>
              <w:keepNext w:val="0"/>
              <w:rPr>
                <w:rFonts w:cs="Arial"/>
                <w:szCs w:val="20"/>
              </w:rPr>
            </w:pPr>
            <w:r>
              <w:rPr>
                <w:rFonts w:cs="Arial"/>
                <w:szCs w:val="20"/>
              </w:rPr>
              <w:t>0</w:t>
            </w:r>
          </w:p>
        </w:tc>
      </w:tr>
      <w:tr w:rsidR="00073732" w:rsidRPr="00C07DBB" w14:paraId="77609ABE" w14:textId="77777777" w:rsidTr="00073732">
        <w:tc>
          <w:tcPr>
            <w:tcW w:w="1221" w:type="pct"/>
            <w:vAlign w:val="center"/>
          </w:tcPr>
          <w:p w14:paraId="2B3758C7" w14:textId="77777777" w:rsidR="00073732" w:rsidRPr="00C07DBB" w:rsidRDefault="00073732" w:rsidP="00073732">
            <w:pPr>
              <w:pStyle w:val="Tabela"/>
              <w:keepNext w:val="0"/>
              <w:rPr>
                <w:rFonts w:cs="Arial"/>
              </w:rPr>
            </w:pPr>
            <w:r w:rsidRPr="00C07DBB">
              <w:rPr>
                <w:rFonts w:cs="Arial"/>
              </w:rPr>
              <w:t>powyżej 15 dB</w:t>
            </w:r>
          </w:p>
        </w:tc>
        <w:tc>
          <w:tcPr>
            <w:tcW w:w="723" w:type="pct"/>
            <w:vAlign w:val="center"/>
          </w:tcPr>
          <w:p w14:paraId="0555A08A" w14:textId="4BA13699" w:rsidR="00073732" w:rsidRPr="00C07DBB" w:rsidRDefault="00F40DE7" w:rsidP="00073732">
            <w:pPr>
              <w:pStyle w:val="Tabela"/>
              <w:keepNext w:val="0"/>
              <w:rPr>
                <w:rFonts w:cs="Arial"/>
                <w:szCs w:val="20"/>
              </w:rPr>
            </w:pPr>
            <w:r>
              <w:rPr>
                <w:rFonts w:cs="Arial"/>
                <w:szCs w:val="20"/>
              </w:rPr>
              <w:t>0</w:t>
            </w:r>
          </w:p>
        </w:tc>
        <w:tc>
          <w:tcPr>
            <w:tcW w:w="728" w:type="pct"/>
            <w:vAlign w:val="center"/>
          </w:tcPr>
          <w:p w14:paraId="40FC843B" w14:textId="02B876F5" w:rsidR="00073732" w:rsidRPr="00C07DBB" w:rsidRDefault="00F40DE7" w:rsidP="00073732">
            <w:pPr>
              <w:pStyle w:val="Tabela"/>
              <w:keepNext w:val="0"/>
              <w:rPr>
                <w:rFonts w:cs="Arial"/>
                <w:szCs w:val="20"/>
              </w:rPr>
            </w:pPr>
            <w:r>
              <w:rPr>
                <w:rFonts w:cs="Arial"/>
                <w:szCs w:val="20"/>
              </w:rPr>
              <w:t>0</w:t>
            </w:r>
          </w:p>
        </w:tc>
        <w:tc>
          <w:tcPr>
            <w:tcW w:w="1164" w:type="pct"/>
            <w:vAlign w:val="center"/>
          </w:tcPr>
          <w:p w14:paraId="3269AAD2" w14:textId="77777777" w:rsidR="00073732" w:rsidRPr="00C07DBB" w:rsidRDefault="00073732" w:rsidP="00073732">
            <w:pPr>
              <w:pStyle w:val="Tabela"/>
              <w:keepNext w:val="0"/>
              <w:rPr>
                <w:rFonts w:cs="Arial"/>
                <w:szCs w:val="20"/>
              </w:rPr>
            </w:pPr>
            <w:r>
              <w:rPr>
                <w:rFonts w:cs="Arial"/>
                <w:szCs w:val="20"/>
              </w:rPr>
              <w:t>0</w:t>
            </w:r>
          </w:p>
        </w:tc>
        <w:tc>
          <w:tcPr>
            <w:tcW w:w="1164" w:type="pct"/>
            <w:vAlign w:val="center"/>
          </w:tcPr>
          <w:p w14:paraId="1ACAF689" w14:textId="77777777" w:rsidR="00073732" w:rsidRPr="00C07DBB" w:rsidRDefault="00073732" w:rsidP="00073732">
            <w:pPr>
              <w:pStyle w:val="Tabela"/>
              <w:keepNext w:val="0"/>
              <w:rPr>
                <w:rFonts w:cs="Arial"/>
                <w:szCs w:val="20"/>
              </w:rPr>
            </w:pPr>
            <w:r>
              <w:rPr>
                <w:rFonts w:cs="Arial"/>
                <w:szCs w:val="20"/>
              </w:rPr>
              <w:t>0</w:t>
            </w:r>
          </w:p>
        </w:tc>
      </w:tr>
    </w:tbl>
    <w:p w14:paraId="501D54F9" w14:textId="447C8057" w:rsidR="00073732" w:rsidRPr="00C07DBB" w:rsidRDefault="00073732" w:rsidP="00073732">
      <w:pPr>
        <w:pStyle w:val="Legenda"/>
        <w:spacing w:before="240"/>
        <w:rPr>
          <w:rFonts w:cs="Arial"/>
        </w:rPr>
      </w:pPr>
      <w:r w:rsidRPr="00C07DBB">
        <w:rPr>
          <w:rFonts w:cs="Arial"/>
        </w:rPr>
        <w:t xml:space="preserve">Tabl. </w:t>
      </w:r>
      <w:r w:rsidR="00CA362D">
        <w:rPr>
          <w:rFonts w:cs="Arial"/>
        </w:rPr>
        <w:fldChar w:fldCharType="begin"/>
      </w:r>
      <w:r w:rsidR="00CA362D">
        <w:rPr>
          <w:rFonts w:cs="Arial"/>
        </w:rPr>
        <w:instrText xml:space="preserve"> STYLEREF 1 \s </w:instrText>
      </w:r>
      <w:r w:rsidR="00CA362D">
        <w:rPr>
          <w:rFonts w:cs="Arial"/>
        </w:rPr>
        <w:fldChar w:fldCharType="separate"/>
      </w:r>
      <w:r w:rsidR="00657DF7">
        <w:rPr>
          <w:rFonts w:cs="Arial"/>
          <w:noProof/>
        </w:rPr>
        <w:t>8</w:t>
      </w:r>
      <w:r w:rsidR="00CA362D">
        <w:rPr>
          <w:rFonts w:cs="Arial"/>
        </w:rPr>
        <w:fldChar w:fldCharType="end"/>
      </w:r>
      <w:r w:rsidR="00CA362D">
        <w:rPr>
          <w:rFonts w:cs="Arial"/>
        </w:rPr>
        <w:t>.</w:t>
      </w:r>
      <w:r w:rsidR="00CA362D">
        <w:rPr>
          <w:rFonts w:cs="Arial"/>
        </w:rPr>
        <w:fldChar w:fldCharType="begin"/>
      </w:r>
      <w:r w:rsidR="00CA362D">
        <w:rPr>
          <w:rFonts w:cs="Arial"/>
        </w:rPr>
        <w:instrText xml:space="preserve"> SEQ Tabl. \* ARABIC \s 1 </w:instrText>
      </w:r>
      <w:r w:rsidR="00CA362D">
        <w:rPr>
          <w:rFonts w:cs="Arial"/>
        </w:rPr>
        <w:fldChar w:fldCharType="separate"/>
      </w:r>
      <w:r w:rsidR="00657DF7">
        <w:rPr>
          <w:rFonts w:cs="Arial"/>
          <w:noProof/>
        </w:rPr>
        <w:t>18</w:t>
      </w:r>
      <w:r w:rsidR="00CA362D">
        <w:rPr>
          <w:rFonts w:cs="Arial"/>
        </w:rPr>
        <w:fldChar w:fldCharType="end"/>
      </w:r>
      <w:r w:rsidRPr="00C07DBB">
        <w:rPr>
          <w:rFonts w:cs="Arial"/>
        </w:rPr>
        <w:t xml:space="preserve">. Szacunkowa liczba lokali mieszkalnych oraz szacunkowa liczba osób </w:t>
      </w:r>
      <w:r>
        <w:rPr>
          <w:rFonts w:cs="Arial"/>
        </w:rPr>
        <w:t>w</w:t>
      </w:r>
      <w:r w:rsidR="00DE08C2">
        <w:rPr>
          <w:rFonts w:cs="Arial"/>
        </w:rPr>
        <w:t> </w:t>
      </w:r>
      <w:r>
        <w:rPr>
          <w:rFonts w:cs="Arial"/>
        </w:rPr>
        <w:t xml:space="preserve">powiecie </w:t>
      </w:r>
      <w:r w:rsidR="00A1177E">
        <w:rPr>
          <w:rFonts w:cs="Arial"/>
        </w:rPr>
        <w:t>łęczyńskim</w:t>
      </w:r>
      <w:r>
        <w:rPr>
          <w:rFonts w:cs="Arial"/>
        </w:rPr>
        <w:t xml:space="preserve"> </w:t>
      </w:r>
      <w:r w:rsidRPr="00C07DBB">
        <w:rPr>
          <w:rFonts w:cs="Arial"/>
        </w:rPr>
        <w:t>zamieszkujących te lokale, w zaokrągleniu do najbliższych stu, a także szacunkowa liczba obiektów związanych ze stałym lub czasowym pobytem dzieci i młodzieży, szpitali i domów pomocy społecznej na terenach, na których występują przekroczenia dopuszczalnych poziomów hałasu wyrażonych wskaźnikiem L</w:t>
      </w:r>
      <w:r w:rsidRPr="00C07DBB">
        <w:rPr>
          <w:rFonts w:cs="Arial"/>
          <w:vertAlign w:val="subscript"/>
        </w:rPr>
        <w:t>N</w:t>
      </w:r>
    </w:p>
    <w:tbl>
      <w:tblPr>
        <w:tblStyle w:val="Tabela-ekkom"/>
        <w:tblW w:w="5000" w:type="pct"/>
        <w:tblLook w:val="04A0" w:firstRow="1" w:lastRow="0" w:firstColumn="1" w:lastColumn="0" w:noHBand="0" w:noVBand="1"/>
      </w:tblPr>
      <w:tblGrid>
        <w:gridCol w:w="2299"/>
        <w:gridCol w:w="1361"/>
        <w:gridCol w:w="1370"/>
        <w:gridCol w:w="2191"/>
        <w:gridCol w:w="2191"/>
      </w:tblGrid>
      <w:tr w:rsidR="00073732" w:rsidRPr="00C07DBB" w14:paraId="18AD38DA" w14:textId="77777777" w:rsidTr="00073732">
        <w:tc>
          <w:tcPr>
            <w:tcW w:w="1221" w:type="pct"/>
            <w:vAlign w:val="center"/>
          </w:tcPr>
          <w:p w14:paraId="1051A84E" w14:textId="625D144E" w:rsidR="00073732" w:rsidRPr="00C07DBB" w:rsidRDefault="00073732" w:rsidP="00073732">
            <w:pPr>
              <w:pStyle w:val="Tabela"/>
              <w:keepNext w:val="0"/>
              <w:rPr>
                <w:rFonts w:cs="Arial"/>
                <w:b/>
                <w:caps/>
                <w:kern w:val="28"/>
                <w:szCs w:val="20"/>
              </w:rPr>
            </w:pPr>
            <w:r w:rsidRPr="00C07DBB">
              <w:rPr>
                <w:rFonts w:cs="Arial"/>
                <w:b/>
                <w:szCs w:val="20"/>
              </w:rPr>
              <w:t>Przekroczenia wskaźnika hałasu drogowego L</w:t>
            </w:r>
            <w:r w:rsidRPr="00C07DBB">
              <w:rPr>
                <w:rFonts w:cs="Arial"/>
                <w:b/>
                <w:szCs w:val="20"/>
                <w:vertAlign w:val="subscript"/>
              </w:rPr>
              <w:t>N</w:t>
            </w:r>
          </w:p>
        </w:tc>
        <w:tc>
          <w:tcPr>
            <w:tcW w:w="723" w:type="pct"/>
            <w:vAlign w:val="center"/>
          </w:tcPr>
          <w:p w14:paraId="27B275A1" w14:textId="77777777" w:rsidR="00073732" w:rsidRPr="00C07DBB" w:rsidRDefault="00073732" w:rsidP="00073732">
            <w:pPr>
              <w:pStyle w:val="Tabela"/>
              <w:keepNext w:val="0"/>
              <w:rPr>
                <w:rFonts w:cs="Arial"/>
                <w:b/>
                <w:caps/>
                <w:kern w:val="28"/>
                <w:szCs w:val="20"/>
              </w:rPr>
            </w:pPr>
            <w:r w:rsidRPr="00C07DBB">
              <w:rPr>
                <w:rFonts w:cs="Arial"/>
                <w:b/>
                <w:szCs w:val="20"/>
              </w:rPr>
              <w:t>Liczba lokali</w:t>
            </w:r>
          </w:p>
        </w:tc>
        <w:tc>
          <w:tcPr>
            <w:tcW w:w="728" w:type="pct"/>
            <w:vAlign w:val="center"/>
          </w:tcPr>
          <w:p w14:paraId="04576B4C" w14:textId="77777777" w:rsidR="00073732" w:rsidRPr="00C07DBB" w:rsidRDefault="00073732" w:rsidP="00073732">
            <w:pPr>
              <w:pStyle w:val="Tabela"/>
              <w:keepNext w:val="0"/>
              <w:rPr>
                <w:rFonts w:cs="Arial"/>
                <w:b/>
                <w:caps/>
                <w:kern w:val="28"/>
                <w:szCs w:val="20"/>
              </w:rPr>
            </w:pPr>
            <w:r w:rsidRPr="00C07DBB">
              <w:rPr>
                <w:rFonts w:cs="Arial"/>
                <w:b/>
                <w:szCs w:val="20"/>
              </w:rPr>
              <w:t>Liczba osób</w:t>
            </w:r>
          </w:p>
        </w:tc>
        <w:tc>
          <w:tcPr>
            <w:tcW w:w="1164" w:type="pct"/>
            <w:vAlign w:val="center"/>
          </w:tcPr>
          <w:p w14:paraId="28BBF2DD" w14:textId="77777777" w:rsidR="00073732" w:rsidRPr="00C07DBB" w:rsidRDefault="00073732" w:rsidP="00073732">
            <w:pPr>
              <w:pStyle w:val="Tabela"/>
              <w:keepNext w:val="0"/>
              <w:rPr>
                <w:rFonts w:cs="Arial"/>
                <w:b/>
                <w:caps/>
                <w:kern w:val="28"/>
                <w:szCs w:val="20"/>
              </w:rPr>
            </w:pPr>
            <w:r w:rsidRPr="00C07DBB">
              <w:rPr>
                <w:rFonts w:cs="Arial"/>
                <w:b/>
                <w:szCs w:val="20"/>
              </w:rPr>
              <w:t>Liczba obiektów związanych ze stałym lub czasowym pobytem dzieci i młodzieży</w:t>
            </w:r>
          </w:p>
        </w:tc>
        <w:tc>
          <w:tcPr>
            <w:tcW w:w="1164" w:type="pct"/>
            <w:vAlign w:val="center"/>
          </w:tcPr>
          <w:p w14:paraId="4D60E139" w14:textId="77777777" w:rsidR="00073732" w:rsidRPr="00C07DBB" w:rsidRDefault="00073732" w:rsidP="00073732">
            <w:pPr>
              <w:pStyle w:val="Tabela"/>
              <w:keepNext w:val="0"/>
              <w:rPr>
                <w:rFonts w:cs="Arial"/>
                <w:b/>
                <w:caps/>
                <w:kern w:val="28"/>
                <w:szCs w:val="20"/>
              </w:rPr>
            </w:pPr>
            <w:r w:rsidRPr="00C07DBB">
              <w:rPr>
                <w:rFonts w:cs="Arial"/>
                <w:b/>
                <w:szCs w:val="20"/>
              </w:rPr>
              <w:t>Liczba szpitali i domów pomocy społecznej</w:t>
            </w:r>
          </w:p>
        </w:tc>
      </w:tr>
      <w:tr w:rsidR="00073732" w:rsidRPr="00C07DBB" w14:paraId="43EE7EF4" w14:textId="77777777" w:rsidTr="00073732">
        <w:tc>
          <w:tcPr>
            <w:tcW w:w="1221" w:type="pct"/>
            <w:vAlign w:val="center"/>
          </w:tcPr>
          <w:p w14:paraId="486AC150" w14:textId="77777777" w:rsidR="00073732" w:rsidRPr="00C07DBB" w:rsidRDefault="00073732" w:rsidP="00073732">
            <w:pPr>
              <w:pStyle w:val="Tabela"/>
              <w:keepNext w:val="0"/>
              <w:rPr>
                <w:rFonts w:cs="Arial"/>
                <w:caps/>
                <w:kern w:val="28"/>
                <w:szCs w:val="28"/>
              </w:rPr>
            </w:pPr>
            <w:r w:rsidRPr="00C07DBB">
              <w:rPr>
                <w:rFonts w:cs="Arial"/>
                <w:szCs w:val="20"/>
              </w:rPr>
              <w:t>do 5 dB</w:t>
            </w:r>
          </w:p>
        </w:tc>
        <w:tc>
          <w:tcPr>
            <w:tcW w:w="723" w:type="pct"/>
            <w:vAlign w:val="center"/>
          </w:tcPr>
          <w:p w14:paraId="4286E3CB" w14:textId="6912EE9F" w:rsidR="00073732" w:rsidRPr="00C07DBB" w:rsidRDefault="00CE7374" w:rsidP="00073732">
            <w:pPr>
              <w:pStyle w:val="Tabela"/>
              <w:keepNext w:val="0"/>
              <w:rPr>
                <w:rFonts w:cs="Arial"/>
                <w:szCs w:val="20"/>
              </w:rPr>
            </w:pPr>
            <w:r>
              <w:rPr>
                <w:rFonts w:cs="Arial"/>
                <w:szCs w:val="20"/>
              </w:rPr>
              <w:t>0</w:t>
            </w:r>
          </w:p>
        </w:tc>
        <w:tc>
          <w:tcPr>
            <w:tcW w:w="728" w:type="pct"/>
            <w:vAlign w:val="center"/>
          </w:tcPr>
          <w:p w14:paraId="4BDDB265" w14:textId="77A5DADC" w:rsidR="00073732" w:rsidRPr="00C07DBB" w:rsidRDefault="00CE7374" w:rsidP="00073732">
            <w:pPr>
              <w:pStyle w:val="Tabela"/>
              <w:keepNext w:val="0"/>
              <w:rPr>
                <w:rFonts w:cs="Arial"/>
                <w:szCs w:val="20"/>
              </w:rPr>
            </w:pPr>
            <w:r>
              <w:rPr>
                <w:rFonts w:cs="Arial"/>
                <w:szCs w:val="20"/>
              </w:rPr>
              <w:t>0</w:t>
            </w:r>
          </w:p>
        </w:tc>
        <w:tc>
          <w:tcPr>
            <w:tcW w:w="1164" w:type="pct"/>
            <w:vAlign w:val="center"/>
          </w:tcPr>
          <w:p w14:paraId="1311A9C1" w14:textId="77777777" w:rsidR="00073732" w:rsidRPr="00C07DBB" w:rsidRDefault="00073732" w:rsidP="00073732">
            <w:pPr>
              <w:pStyle w:val="Tabela"/>
              <w:keepNext w:val="0"/>
              <w:rPr>
                <w:rFonts w:cs="Arial"/>
                <w:szCs w:val="20"/>
              </w:rPr>
            </w:pPr>
            <w:r>
              <w:rPr>
                <w:rFonts w:cs="Arial"/>
                <w:szCs w:val="20"/>
              </w:rPr>
              <w:t>0</w:t>
            </w:r>
          </w:p>
        </w:tc>
        <w:tc>
          <w:tcPr>
            <w:tcW w:w="1164" w:type="pct"/>
            <w:vAlign w:val="center"/>
          </w:tcPr>
          <w:p w14:paraId="27AA1B85" w14:textId="77777777" w:rsidR="00073732" w:rsidRPr="00C07DBB" w:rsidRDefault="00073732" w:rsidP="00073732">
            <w:pPr>
              <w:pStyle w:val="Tabela"/>
              <w:keepNext w:val="0"/>
              <w:rPr>
                <w:rFonts w:cs="Arial"/>
                <w:szCs w:val="20"/>
              </w:rPr>
            </w:pPr>
            <w:r>
              <w:rPr>
                <w:rFonts w:cs="Arial"/>
                <w:szCs w:val="20"/>
              </w:rPr>
              <w:t>0</w:t>
            </w:r>
          </w:p>
        </w:tc>
      </w:tr>
      <w:tr w:rsidR="00073732" w:rsidRPr="00C07DBB" w14:paraId="4589D956" w14:textId="77777777" w:rsidTr="00073732">
        <w:tc>
          <w:tcPr>
            <w:tcW w:w="1221" w:type="pct"/>
            <w:vAlign w:val="center"/>
          </w:tcPr>
          <w:p w14:paraId="2F8934FA" w14:textId="77777777" w:rsidR="00073732" w:rsidRPr="00C07DBB" w:rsidRDefault="00073732" w:rsidP="00073732">
            <w:pPr>
              <w:pStyle w:val="Tabela"/>
              <w:keepNext w:val="0"/>
              <w:rPr>
                <w:rFonts w:cs="Arial"/>
              </w:rPr>
            </w:pPr>
            <w:r w:rsidRPr="00C07DBB">
              <w:rPr>
                <w:rFonts w:cs="Arial"/>
              </w:rPr>
              <w:t>od 5.1 do 10 dB</w:t>
            </w:r>
          </w:p>
        </w:tc>
        <w:tc>
          <w:tcPr>
            <w:tcW w:w="723" w:type="pct"/>
            <w:vAlign w:val="center"/>
          </w:tcPr>
          <w:p w14:paraId="3DC22899" w14:textId="79B853A4" w:rsidR="00073732" w:rsidRPr="00C07DBB" w:rsidRDefault="00F40DE7" w:rsidP="00073732">
            <w:pPr>
              <w:pStyle w:val="Tabela"/>
              <w:keepNext w:val="0"/>
              <w:rPr>
                <w:rFonts w:cs="Arial"/>
                <w:szCs w:val="20"/>
              </w:rPr>
            </w:pPr>
            <w:r>
              <w:rPr>
                <w:rFonts w:cs="Arial"/>
                <w:szCs w:val="20"/>
              </w:rPr>
              <w:t>0</w:t>
            </w:r>
          </w:p>
        </w:tc>
        <w:tc>
          <w:tcPr>
            <w:tcW w:w="728" w:type="pct"/>
            <w:vAlign w:val="center"/>
          </w:tcPr>
          <w:p w14:paraId="5C9C3DE3" w14:textId="78D4822E" w:rsidR="00073732" w:rsidRPr="00C07DBB" w:rsidRDefault="00F40DE7" w:rsidP="00073732">
            <w:pPr>
              <w:pStyle w:val="Tabela"/>
              <w:keepNext w:val="0"/>
              <w:rPr>
                <w:rFonts w:cs="Arial"/>
                <w:szCs w:val="20"/>
              </w:rPr>
            </w:pPr>
            <w:r>
              <w:rPr>
                <w:rFonts w:cs="Arial"/>
                <w:szCs w:val="20"/>
              </w:rPr>
              <w:t>0</w:t>
            </w:r>
          </w:p>
        </w:tc>
        <w:tc>
          <w:tcPr>
            <w:tcW w:w="1164" w:type="pct"/>
            <w:vAlign w:val="center"/>
          </w:tcPr>
          <w:p w14:paraId="70FF122A" w14:textId="77777777" w:rsidR="00073732" w:rsidRPr="00C07DBB" w:rsidRDefault="00073732" w:rsidP="00073732">
            <w:pPr>
              <w:pStyle w:val="Tabela"/>
              <w:keepNext w:val="0"/>
              <w:rPr>
                <w:rFonts w:cs="Arial"/>
                <w:szCs w:val="20"/>
              </w:rPr>
            </w:pPr>
            <w:r>
              <w:rPr>
                <w:rFonts w:cs="Arial"/>
                <w:szCs w:val="20"/>
              </w:rPr>
              <w:t>0</w:t>
            </w:r>
          </w:p>
        </w:tc>
        <w:tc>
          <w:tcPr>
            <w:tcW w:w="1164" w:type="pct"/>
            <w:vAlign w:val="center"/>
          </w:tcPr>
          <w:p w14:paraId="0468DA42" w14:textId="77777777" w:rsidR="00073732" w:rsidRPr="00C07DBB" w:rsidRDefault="00073732" w:rsidP="00073732">
            <w:pPr>
              <w:pStyle w:val="Tabela"/>
              <w:keepNext w:val="0"/>
              <w:rPr>
                <w:rFonts w:cs="Arial"/>
                <w:szCs w:val="20"/>
              </w:rPr>
            </w:pPr>
            <w:r>
              <w:rPr>
                <w:rFonts w:cs="Arial"/>
                <w:szCs w:val="20"/>
              </w:rPr>
              <w:t>0</w:t>
            </w:r>
          </w:p>
        </w:tc>
      </w:tr>
      <w:tr w:rsidR="00073732" w:rsidRPr="00C07DBB" w14:paraId="70691551" w14:textId="77777777" w:rsidTr="00073732">
        <w:tc>
          <w:tcPr>
            <w:tcW w:w="1221" w:type="pct"/>
            <w:vAlign w:val="center"/>
          </w:tcPr>
          <w:p w14:paraId="54639D65" w14:textId="77777777" w:rsidR="00073732" w:rsidRPr="00C07DBB" w:rsidRDefault="00073732" w:rsidP="00073732">
            <w:pPr>
              <w:pStyle w:val="Tabela"/>
              <w:keepNext w:val="0"/>
              <w:rPr>
                <w:rFonts w:cs="Arial"/>
              </w:rPr>
            </w:pPr>
            <w:r w:rsidRPr="00C07DBB">
              <w:rPr>
                <w:rFonts w:cs="Arial"/>
              </w:rPr>
              <w:t>od 10.1 do 15 dB</w:t>
            </w:r>
          </w:p>
        </w:tc>
        <w:tc>
          <w:tcPr>
            <w:tcW w:w="723" w:type="pct"/>
            <w:vAlign w:val="center"/>
          </w:tcPr>
          <w:p w14:paraId="0C9A0DC7" w14:textId="2F6DB517" w:rsidR="00073732" w:rsidRPr="00C07DBB" w:rsidRDefault="00F40DE7" w:rsidP="00073732">
            <w:pPr>
              <w:pStyle w:val="Tabela"/>
              <w:keepNext w:val="0"/>
              <w:rPr>
                <w:rFonts w:cs="Arial"/>
                <w:szCs w:val="20"/>
              </w:rPr>
            </w:pPr>
            <w:r>
              <w:rPr>
                <w:rFonts w:cs="Arial"/>
                <w:szCs w:val="20"/>
              </w:rPr>
              <w:t>0</w:t>
            </w:r>
          </w:p>
        </w:tc>
        <w:tc>
          <w:tcPr>
            <w:tcW w:w="728" w:type="pct"/>
            <w:vAlign w:val="center"/>
          </w:tcPr>
          <w:p w14:paraId="0D0F35DB" w14:textId="13DF4E88" w:rsidR="00073732" w:rsidRPr="00C07DBB" w:rsidRDefault="00F40DE7" w:rsidP="00073732">
            <w:pPr>
              <w:pStyle w:val="Tabela"/>
              <w:keepNext w:val="0"/>
              <w:rPr>
                <w:rFonts w:cs="Arial"/>
                <w:szCs w:val="20"/>
              </w:rPr>
            </w:pPr>
            <w:r>
              <w:rPr>
                <w:rFonts w:cs="Arial"/>
                <w:szCs w:val="20"/>
              </w:rPr>
              <w:t>0</w:t>
            </w:r>
          </w:p>
        </w:tc>
        <w:tc>
          <w:tcPr>
            <w:tcW w:w="1164" w:type="pct"/>
            <w:vAlign w:val="center"/>
          </w:tcPr>
          <w:p w14:paraId="1B91CCA1" w14:textId="77777777" w:rsidR="00073732" w:rsidRPr="00C07DBB" w:rsidRDefault="00073732" w:rsidP="00073732">
            <w:pPr>
              <w:pStyle w:val="Tabela"/>
              <w:keepNext w:val="0"/>
              <w:rPr>
                <w:rFonts w:cs="Arial"/>
                <w:szCs w:val="20"/>
              </w:rPr>
            </w:pPr>
            <w:r>
              <w:rPr>
                <w:rFonts w:cs="Arial"/>
                <w:szCs w:val="20"/>
              </w:rPr>
              <w:t>0</w:t>
            </w:r>
          </w:p>
        </w:tc>
        <w:tc>
          <w:tcPr>
            <w:tcW w:w="1164" w:type="pct"/>
            <w:vAlign w:val="center"/>
          </w:tcPr>
          <w:p w14:paraId="43640D90" w14:textId="77777777" w:rsidR="00073732" w:rsidRPr="00C07DBB" w:rsidRDefault="00073732" w:rsidP="00073732">
            <w:pPr>
              <w:pStyle w:val="Tabela"/>
              <w:keepNext w:val="0"/>
              <w:rPr>
                <w:rFonts w:cs="Arial"/>
                <w:szCs w:val="20"/>
              </w:rPr>
            </w:pPr>
            <w:r>
              <w:rPr>
                <w:rFonts w:cs="Arial"/>
                <w:szCs w:val="20"/>
              </w:rPr>
              <w:t>0</w:t>
            </w:r>
          </w:p>
        </w:tc>
      </w:tr>
      <w:tr w:rsidR="00073732" w:rsidRPr="00C07DBB" w14:paraId="13DFE64C" w14:textId="77777777" w:rsidTr="00073732">
        <w:tc>
          <w:tcPr>
            <w:tcW w:w="1221" w:type="pct"/>
            <w:vAlign w:val="center"/>
          </w:tcPr>
          <w:p w14:paraId="0A63B39F" w14:textId="77777777" w:rsidR="00073732" w:rsidRPr="00C07DBB" w:rsidRDefault="00073732" w:rsidP="00073732">
            <w:pPr>
              <w:pStyle w:val="Tabela"/>
              <w:keepNext w:val="0"/>
              <w:rPr>
                <w:rFonts w:cs="Arial"/>
              </w:rPr>
            </w:pPr>
            <w:r w:rsidRPr="00C07DBB">
              <w:rPr>
                <w:rFonts w:cs="Arial"/>
              </w:rPr>
              <w:t>powyżej 15 dB</w:t>
            </w:r>
          </w:p>
        </w:tc>
        <w:tc>
          <w:tcPr>
            <w:tcW w:w="723" w:type="pct"/>
            <w:vAlign w:val="center"/>
          </w:tcPr>
          <w:p w14:paraId="2DEEA385" w14:textId="1EC8FD2A" w:rsidR="00073732" w:rsidRPr="00C07DBB" w:rsidRDefault="00F40DE7" w:rsidP="00073732">
            <w:pPr>
              <w:pStyle w:val="Tabela"/>
              <w:keepNext w:val="0"/>
              <w:rPr>
                <w:rFonts w:cs="Arial"/>
                <w:szCs w:val="20"/>
              </w:rPr>
            </w:pPr>
            <w:r>
              <w:rPr>
                <w:rFonts w:cs="Arial"/>
                <w:szCs w:val="20"/>
              </w:rPr>
              <w:t>0</w:t>
            </w:r>
          </w:p>
        </w:tc>
        <w:tc>
          <w:tcPr>
            <w:tcW w:w="728" w:type="pct"/>
            <w:vAlign w:val="center"/>
          </w:tcPr>
          <w:p w14:paraId="3703E71B" w14:textId="1FA4E484" w:rsidR="00073732" w:rsidRPr="00C07DBB" w:rsidRDefault="00F40DE7" w:rsidP="00073732">
            <w:pPr>
              <w:pStyle w:val="Tabela"/>
              <w:keepNext w:val="0"/>
              <w:rPr>
                <w:rFonts w:cs="Arial"/>
                <w:szCs w:val="20"/>
              </w:rPr>
            </w:pPr>
            <w:r>
              <w:rPr>
                <w:rFonts w:cs="Arial"/>
                <w:szCs w:val="20"/>
              </w:rPr>
              <w:t>0</w:t>
            </w:r>
          </w:p>
        </w:tc>
        <w:tc>
          <w:tcPr>
            <w:tcW w:w="1164" w:type="pct"/>
            <w:vAlign w:val="center"/>
          </w:tcPr>
          <w:p w14:paraId="2BC5BCB8" w14:textId="77777777" w:rsidR="00073732" w:rsidRPr="00C07DBB" w:rsidRDefault="00073732" w:rsidP="00073732">
            <w:pPr>
              <w:pStyle w:val="Tabela"/>
              <w:keepNext w:val="0"/>
              <w:rPr>
                <w:rFonts w:cs="Arial"/>
                <w:szCs w:val="20"/>
              </w:rPr>
            </w:pPr>
            <w:r>
              <w:rPr>
                <w:rFonts w:cs="Arial"/>
                <w:szCs w:val="20"/>
              </w:rPr>
              <w:t>0</w:t>
            </w:r>
          </w:p>
        </w:tc>
        <w:tc>
          <w:tcPr>
            <w:tcW w:w="1164" w:type="pct"/>
            <w:vAlign w:val="center"/>
          </w:tcPr>
          <w:p w14:paraId="5BE5A460" w14:textId="77777777" w:rsidR="00073732" w:rsidRPr="00C07DBB" w:rsidRDefault="00073732" w:rsidP="00073732">
            <w:pPr>
              <w:pStyle w:val="Tabela"/>
              <w:keepNext w:val="0"/>
              <w:rPr>
                <w:rFonts w:cs="Arial"/>
                <w:szCs w:val="20"/>
              </w:rPr>
            </w:pPr>
            <w:r>
              <w:rPr>
                <w:rFonts w:cs="Arial"/>
                <w:szCs w:val="20"/>
              </w:rPr>
              <w:t>0</w:t>
            </w:r>
          </w:p>
        </w:tc>
      </w:tr>
    </w:tbl>
    <w:p w14:paraId="0F92A8E9" w14:textId="0F6F9BEE" w:rsidR="00073732" w:rsidRPr="00FC5BBB" w:rsidRDefault="00073732" w:rsidP="00073732">
      <w:pPr>
        <w:pStyle w:val="Legenda"/>
        <w:keepNext w:val="0"/>
        <w:spacing w:before="240"/>
        <w:rPr>
          <w:rFonts w:cs="Arial"/>
        </w:rPr>
      </w:pPr>
      <w:r w:rsidRPr="00FC5BBB">
        <w:rPr>
          <w:rFonts w:cs="Arial"/>
        </w:rPr>
        <w:lastRenderedPageBreak/>
        <w:t xml:space="preserve">Tabl. </w:t>
      </w:r>
      <w:r w:rsidR="00CA362D">
        <w:rPr>
          <w:rFonts w:cs="Arial"/>
        </w:rPr>
        <w:fldChar w:fldCharType="begin"/>
      </w:r>
      <w:r w:rsidR="00CA362D">
        <w:rPr>
          <w:rFonts w:cs="Arial"/>
        </w:rPr>
        <w:instrText xml:space="preserve"> STYLEREF 1 \s </w:instrText>
      </w:r>
      <w:r w:rsidR="00CA362D">
        <w:rPr>
          <w:rFonts w:cs="Arial"/>
        </w:rPr>
        <w:fldChar w:fldCharType="separate"/>
      </w:r>
      <w:r w:rsidR="00657DF7">
        <w:rPr>
          <w:rFonts w:cs="Arial"/>
          <w:noProof/>
        </w:rPr>
        <w:t>8</w:t>
      </w:r>
      <w:r w:rsidR="00CA362D">
        <w:rPr>
          <w:rFonts w:cs="Arial"/>
        </w:rPr>
        <w:fldChar w:fldCharType="end"/>
      </w:r>
      <w:r w:rsidR="00CA362D">
        <w:rPr>
          <w:rFonts w:cs="Arial"/>
        </w:rPr>
        <w:t>.</w:t>
      </w:r>
      <w:r w:rsidR="00CA362D">
        <w:rPr>
          <w:rFonts w:cs="Arial"/>
        </w:rPr>
        <w:fldChar w:fldCharType="begin"/>
      </w:r>
      <w:r w:rsidR="00CA362D">
        <w:rPr>
          <w:rFonts w:cs="Arial"/>
        </w:rPr>
        <w:instrText xml:space="preserve"> SEQ Tabl. \* ARABIC \s 1 </w:instrText>
      </w:r>
      <w:r w:rsidR="00CA362D">
        <w:rPr>
          <w:rFonts w:cs="Arial"/>
        </w:rPr>
        <w:fldChar w:fldCharType="separate"/>
      </w:r>
      <w:r w:rsidR="00657DF7">
        <w:rPr>
          <w:rFonts w:cs="Arial"/>
          <w:noProof/>
        </w:rPr>
        <w:t>19</w:t>
      </w:r>
      <w:r w:rsidR="00CA362D">
        <w:rPr>
          <w:rFonts w:cs="Arial"/>
        </w:rPr>
        <w:fldChar w:fldCharType="end"/>
      </w:r>
      <w:r w:rsidRPr="00FC5BBB">
        <w:rPr>
          <w:rFonts w:cs="Arial"/>
        </w:rPr>
        <w:t>. Szacunkowa liczba lokali mieszkalnych oraz szacunkowa liczba osób zamieszkujących te lokale,</w:t>
      </w:r>
      <w:r>
        <w:rPr>
          <w:rFonts w:cs="Arial"/>
        </w:rPr>
        <w:t xml:space="preserve"> w powiecie </w:t>
      </w:r>
      <w:r w:rsidR="00A1177E">
        <w:rPr>
          <w:rFonts w:cs="Arial"/>
        </w:rPr>
        <w:t>łęczyńskim</w:t>
      </w:r>
      <w:r w:rsidRPr="00FC5BBB">
        <w:rPr>
          <w:rFonts w:cs="Arial"/>
        </w:rPr>
        <w:t xml:space="preserve"> w zaokrągleniu do najbliższych stu, a także szacunkowa liczba obiektów związanych ze stałym lub czasowym pobytem dzieci i młodzieży, szpitali i domów pomocy społecznej, zagrożonych hałasem wyrażanym wskaźnikiem L</w:t>
      </w:r>
      <w:r w:rsidRPr="00FC5BBB">
        <w:rPr>
          <w:rFonts w:cs="Arial"/>
          <w:vertAlign w:val="subscript"/>
        </w:rPr>
        <w:t>DWN</w:t>
      </w:r>
      <w:r w:rsidRPr="00FC5BBB">
        <w:rPr>
          <w:rFonts w:cs="Arial"/>
        </w:rPr>
        <w:t xml:space="preserve"> </w:t>
      </w:r>
    </w:p>
    <w:tbl>
      <w:tblPr>
        <w:tblStyle w:val="Tabela-ekkom"/>
        <w:tblW w:w="5000" w:type="pct"/>
        <w:tblLook w:val="04A0" w:firstRow="1" w:lastRow="0" w:firstColumn="1" w:lastColumn="0" w:noHBand="0" w:noVBand="1"/>
      </w:tblPr>
      <w:tblGrid>
        <w:gridCol w:w="2299"/>
        <w:gridCol w:w="1361"/>
        <w:gridCol w:w="1370"/>
        <w:gridCol w:w="2191"/>
        <w:gridCol w:w="2191"/>
      </w:tblGrid>
      <w:tr w:rsidR="00073732" w:rsidRPr="00BA3A8C" w14:paraId="28DD0F04" w14:textId="77777777" w:rsidTr="00073732">
        <w:tc>
          <w:tcPr>
            <w:tcW w:w="1221" w:type="pct"/>
            <w:vAlign w:val="center"/>
          </w:tcPr>
          <w:p w14:paraId="0866A812" w14:textId="77777777" w:rsidR="00073732" w:rsidRPr="001B1100" w:rsidRDefault="00073732" w:rsidP="00073732">
            <w:pPr>
              <w:pStyle w:val="Tabela"/>
              <w:keepNext w:val="0"/>
              <w:rPr>
                <w:rFonts w:cs="Arial"/>
                <w:b/>
                <w:caps/>
                <w:kern w:val="28"/>
                <w:szCs w:val="20"/>
              </w:rPr>
            </w:pPr>
            <w:r w:rsidRPr="001B1100">
              <w:rPr>
                <w:rFonts w:cs="Arial"/>
                <w:b/>
                <w:szCs w:val="20"/>
              </w:rPr>
              <w:t>Zakres zasięgu hałasu [dB]</w:t>
            </w:r>
          </w:p>
        </w:tc>
        <w:tc>
          <w:tcPr>
            <w:tcW w:w="723" w:type="pct"/>
            <w:vAlign w:val="center"/>
          </w:tcPr>
          <w:p w14:paraId="654A8192" w14:textId="77777777" w:rsidR="00073732" w:rsidRPr="001B1100" w:rsidRDefault="00073732" w:rsidP="00073732">
            <w:pPr>
              <w:pStyle w:val="Tabela"/>
              <w:keepNext w:val="0"/>
              <w:rPr>
                <w:rFonts w:cs="Arial"/>
                <w:b/>
                <w:caps/>
                <w:kern w:val="28"/>
                <w:szCs w:val="20"/>
              </w:rPr>
            </w:pPr>
            <w:r w:rsidRPr="001B1100">
              <w:rPr>
                <w:rFonts w:cs="Arial"/>
                <w:b/>
                <w:szCs w:val="20"/>
              </w:rPr>
              <w:t xml:space="preserve">Liczba lokali </w:t>
            </w:r>
          </w:p>
        </w:tc>
        <w:tc>
          <w:tcPr>
            <w:tcW w:w="728" w:type="pct"/>
            <w:vAlign w:val="center"/>
          </w:tcPr>
          <w:p w14:paraId="76599F5E" w14:textId="77777777" w:rsidR="00073732" w:rsidRPr="001B1100" w:rsidRDefault="00073732" w:rsidP="00073732">
            <w:pPr>
              <w:pStyle w:val="Tabela"/>
              <w:keepNext w:val="0"/>
              <w:rPr>
                <w:rFonts w:cs="Arial"/>
                <w:b/>
                <w:caps/>
                <w:kern w:val="28"/>
                <w:szCs w:val="20"/>
              </w:rPr>
            </w:pPr>
            <w:r w:rsidRPr="001B1100">
              <w:rPr>
                <w:rFonts w:cs="Arial"/>
                <w:b/>
                <w:szCs w:val="20"/>
              </w:rPr>
              <w:t xml:space="preserve">Liczba osób </w:t>
            </w:r>
          </w:p>
        </w:tc>
        <w:tc>
          <w:tcPr>
            <w:tcW w:w="1164" w:type="pct"/>
            <w:vAlign w:val="center"/>
          </w:tcPr>
          <w:p w14:paraId="6743D77A" w14:textId="77777777" w:rsidR="00073732" w:rsidRPr="001B1100" w:rsidRDefault="00073732" w:rsidP="00073732">
            <w:pPr>
              <w:pStyle w:val="Tabela"/>
              <w:keepNext w:val="0"/>
              <w:rPr>
                <w:rFonts w:cs="Arial"/>
                <w:b/>
                <w:caps/>
                <w:kern w:val="28"/>
                <w:szCs w:val="20"/>
              </w:rPr>
            </w:pPr>
            <w:r w:rsidRPr="001B1100">
              <w:rPr>
                <w:rFonts w:cs="Arial"/>
                <w:b/>
                <w:szCs w:val="20"/>
              </w:rPr>
              <w:t>Liczba obiektów związanych ze stałym lub czasowym pobytem dzieci i młodzieży</w:t>
            </w:r>
          </w:p>
        </w:tc>
        <w:tc>
          <w:tcPr>
            <w:tcW w:w="1164" w:type="pct"/>
            <w:vAlign w:val="center"/>
          </w:tcPr>
          <w:p w14:paraId="30AE46C0" w14:textId="77777777" w:rsidR="00073732" w:rsidRPr="001B1100" w:rsidRDefault="00073732" w:rsidP="00073732">
            <w:pPr>
              <w:pStyle w:val="Tabela"/>
              <w:keepNext w:val="0"/>
              <w:rPr>
                <w:rFonts w:cs="Arial"/>
                <w:b/>
                <w:caps/>
                <w:kern w:val="28"/>
                <w:szCs w:val="20"/>
              </w:rPr>
            </w:pPr>
            <w:r w:rsidRPr="001B1100">
              <w:rPr>
                <w:rFonts w:cs="Arial"/>
                <w:b/>
                <w:szCs w:val="20"/>
              </w:rPr>
              <w:t>Liczba szpitali i domów pomocy społecznej</w:t>
            </w:r>
          </w:p>
        </w:tc>
      </w:tr>
      <w:tr w:rsidR="0045320B" w:rsidRPr="00BA3A8C" w14:paraId="4A714EED" w14:textId="77777777" w:rsidTr="00717443">
        <w:tc>
          <w:tcPr>
            <w:tcW w:w="1221" w:type="pct"/>
            <w:vAlign w:val="center"/>
          </w:tcPr>
          <w:p w14:paraId="4395C912" w14:textId="77777777" w:rsidR="0045320B" w:rsidRPr="001B1100" w:rsidRDefault="0045320B" w:rsidP="0045320B">
            <w:pPr>
              <w:pStyle w:val="Tabela"/>
              <w:keepNext w:val="0"/>
              <w:rPr>
                <w:rFonts w:cs="Arial"/>
                <w:b/>
                <w:caps/>
                <w:kern w:val="28"/>
                <w:szCs w:val="28"/>
              </w:rPr>
            </w:pPr>
            <w:r w:rsidRPr="001B1100">
              <w:rPr>
                <w:rFonts w:cs="Arial"/>
              </w:rPr>
              <w:t>55.0-59.9</w:t>
            </w:r>
          </w:p>
        </w:tc>
        <w:tc>
          <w:tcPr>
            <w:tcW w:w="723" w:type="pct"/>
          </w:tcPr>
          <w:p w14:paraId="644F8F5A" w14:textId="2C8404F0" w:rsidR="0045320B" w:rsidRPr="001B1100" w:rsidRDefault="004B2593" w:rsidP="0045320B">
            <w:pPr>
              <w:pStyle w:val="Tabela"/>
              <w:keepNext w:val="0"/>
              <w:rPr>
                <w:rFonts w:cs="Arial"/>
                <w:szCs w:val="20"/>
              </w:rPr>
            </w:pPr>
            <w:r>
              <w:t>0</w:t>
            </w:r>
          </w:p>
        </w:tc>
        <w:tc>
          <w:tcPr>
            <w:tcW w:w="728" w:type="pct"/>
          </w:tcPr>
          <w:p w14:paraId="5B3B6B67" w14:textId="339F469D" w:rsidR="0045320B" w:rsidRPr="001B1100" w:rsidRDefault="004B2593" w:rsidP="0045320B">
            <w:pPr>
              <w:pStyle w:val="Tabela"/>
              <w:keepNext w:val="0"/>
              <w:rPr>
                <w:rFonts w:cs="Arial"/>
                <w:szCs w:val="20"/>
              </w:rPr>
            </w:pPr>
            <w:r>
              <w:t>0</w:t>
            </w:r>
          </w:p>
        </w:tc>
        <w:tc>
          <w:tcPr>
            <w:tcW w:w="1164" w:type="pct"/>
          </w:tcPr>
          <w:p w14:paraId="119423FD" w14:textId="0733360E" w:rsidR="0045320B" w:rsidRPr="001B1100" w:rsidRDefault="004B2593" w:rsidP="0045320B">
            <w:pPr>
              <w:pStyle w:val="Tabela"/>
              <w:keepNext w:val="0"/>
              <w:rPr>
                <w:rFonts w:cs="Arial"/>
                <w:szCs w:val="20"/>
              </w:rPr>
            </w:pPr>
            <w:r>
              <w:t>0</w:t>
            </w:r>
          </w:p>
        </w:tc>
        <w:tc>
          <w:tcPr>
            <w:tcW w:w="1164" w:type="pct"/>
          </w:tcPr>
          <w:p w14:paraId="7B356504" w14:textId="0203B416" w:rsidR="0045320B" w:rsidRPr="001B1100" w:rsidRDefault="0045320B" w:rsidP="0045320B">
            <w:pPr>
              <w:pStyle w:val="Tabela"/>
              <w:keepNext w:val="0"/>
              <w:rPr>
                <w:rFonts w:cs="Arial"/>
                <w:szCs w:val="20"/>
              </w:rPr>
            </w:pPr>
            <w:r w:rsidRPr="00505134">
              <w:t>0</w:t>
            </w:r>
          </w:p>
        </w:tc>
      </w:tr>
      <w:tr w:rsidR="0045320B" w:rsidRPr="00BA3A8C" w14:paraId="035485A0" w14:textId="77777777" w:rsidTr="00717443">
        <w:tc>
          <w:tcPr>
            <w:tcW w:w="1221" w:type="pct"/>
            <w:vAlign w:val="center"/>
          </w:tcPr>
          <w:p w14:paraId="77EDB954" w14:textId="77777777" w:rsidR="0045320B" w:rsidRPr="001B1100" w:rsidRDefault="0045320B" w:rsidP="0045320B">
            <w:pPr>
              <w:pStyle w:val="Tabela"/>
              <w:keepNext w:val="0"/>
              <w:rPr>
                <w:rFonts w:cs="Arial"/>
              </w:rPr>
            </w:pPr>
            <w:r w:rsidRPr="001B1100">
              <w:rPr>
                <w:rFonts w:cs="Arial"/>
              </w:rPr>
              <w:t>60.0-64.9</w:t>
            </w:r>
          </w:p>
        </w:tc>
        <w:tc>
          <w:tcPr>
            <w:tcW w:w="723" w:type="pct"/>
          </w:tcPr>
          <w:p w14:paraId="75EBC68C" w14:textId="1E883074" w:rsidR="0045320B" w:rsidRPr="001B1100" w:rsidRDefault="004B2593" w:rsidP="0045320B">
            <w:pPr>
              <w:pStyle w:val="Tabela"/>
              <w:keepNext w:val="0"/>
              <w:rPr>
                <w:rFonts w:cs="Arial"/>
                <w:szCs w:val="20"/>
              </w:rPr>
            </w:pPr>
            <w:r>
              <w:t>0</w:t>
            </w:r>
          </w:p>
        </w:tc>
        <w:tc>
          <w:tcPr>
            <w:tcW w:w="728" w:type="pct"/>
          </w:tcPr>
          <w:p w14:paraId="712CCC96" w14:textId="36333B1E" w:rsidR="0045320B" w:rsidRPr="001B1100" w:rsidRDefault="004B2593" w:rsidP="0045320B">
            <w:pPr>
              <w:pStyle w:val="Tabela"/>
              <w:keepNext w:val="0"/>
              <w:rPr>
                <w:rFonts w:cs="Arial"/>
                <w:szCs w:val="20"/>
              </w:rPr>
            </w:pPr>
            <w:r>
              <w:t>0</w:t>
            </w:r>
          </w:p>
        </w:tc>
        <w:tc>
          <w:tcPr>
            <w:tcW w:w="1164" w:type="pct"/>
          </w:tcPr>
          <w:p w14:paraId="5EB18DB4" w14:textId="7781C1BD" w:rsidR="0045320B" w:rsidRPr="001B1100" w:rsidRDefault="0045320B" w:rsidP="0045320B">
            <w:pPr>
              <w:pStyle w:val="Tabela"/>
              <w:keepNext w:val="0"/>
              <w:rPr>
                <w:rFonts w:cs="Arial"/>
                <w:szCs w:val="20"/>
              </w:rPr>
            </w:pPr>
            <w:r w:rsidRPr="00505134">
              <w:t>0</w:t>
            </w:r>
          </w:p>
        </w:tc>
        <w:tc>
          <w:tcPr>
            <w:tcW w:w="1164" w:type="pct"/>
          </w:tcPr>
          <w:p w14:paraId="5C960BEE" w14:textId="38D478F7" w:rsidR="0045320B" w:rsidRPr="001B1100" w:rsidRDefault="0045320B" w:rsidP="0045320B">
            <w:pPr>
              <w:pStyle w:val="Tabela"/>
              <w:keepNext w:val="0"/>
              <w:rPr>
                <w:rFonts w:cs="Arial"/>
                <w:szCs w:val="20"/>
              </w:rPr>
            </w:pPr>
            <w:r w:rsidRPr="00505134">
              <w:t>0</w:t>
            </w:r>
          </w:p>
        </w:tc>
      </w:tr>
      <w:tr w:rsidR="0045320B" w:rsidRPr="00BA3A8C" w14:paraId="18CADDCE" w14:textId="77777777" w:rsidTr="00717443">
        <w:tc>
          <w:tcPr>
            <w:tcW w:w="1221" w:type="pct"/>
            <w:vAlign w:val="center"/>
          </w:tcPr>
          <w:p w14:paraId="5C970EA2" w14:textId="77777777" w:rsidR="0045320B" w:rsidRPr="001B1100" w:rsidRDefault="0045320B" w:rsidP="0045320B">
            <w:pPr>
              <w:pStyle w:val="Tabela"/>
              <w:keepNext w:val="0"/>
              <w:rPr>
                <w:rFonts w:cs="Arial"/>
              </w:rPr>
            </w:pPr>
            <w:r w:rsidRPr="001B1100">
              <w:rPr>
                <w:rFonts w:cs="Arial"/>
              </w:rPr>
              <w:t>65.0-69.9</w:t>
            </w:r>
          </w:p>
        </w:tc>
        <w:tc>
          <w:tcPr>
            <w:tcW w:w="723" w:type="pct"/>
          </w:tcPr>
          <w:p w14:paraId="2A194FF2" w14:textId="43FA88A0" w:rsidR="0045320B" w:rsidRPr="001B1100" w:rsidRDefault="004B2593" w:rsidP="0045320B">
            <w:pPr>
              <w:pStyle w:val="Tabela"/>
              <w:keepNext w:val="0"/>
              <w:rPr>
                <w:rFonts w:cs="Arial"/>
                <w:szCs w:val="20"/>
              </w:rPr>
            </w:pPr>
            <w:r>
              <w:t>0</w:t>
            </w:r>
          </w:p>
        </w:tc>
        <w:tc>
          <w:tcPr>
            <w:tcW w:w="728" w:type="pct"/>
          </w:tcPr>
          <w:p w14:paraId="281CC165" w14:textId="679F511D" w:rsidR="0045320B" w:rsidRPr="001B1100" w:rsidRDefault="004B2593" w:rsidP="0045320B">
            <w:pPr>
              <w:pStyle w:val="Tabela"/>
              <w:keepNext w:val="0"/>
              <w:rPr>
                <w:rFonts w:cs="Arial"/>
                <w:szCs w:val="20"/>
              </w:rPr>
            </w:pPr>
            <w:r>
              <w:t>0</w:t>
            </w:r>
          </w:p>
        </w:tc>
        <w:tc>
          <w:tcPr>
            <w:tcW w:w="1164" w:type="pct"/>
          </w:tcPr>
          <w:p w14:paraId="7234084B" w14:textId="69E95426" w:rsidR="0045320B" w:rsidRPr="001B1100" w:rsidRDefault="0045320B" w:rsidP="0045320B">
            <w:pPr>
              <w:pStyle w:val="Tabela"/>
              <w:keepNext w:val="0"/>
              <w:rPr>
                <w:rFonts w:cs="Arial"/>
                <w:szCs w:val="20"/>
              </w:rPr>
            </w:pPr>
            <w:r w:rsidRPr="00505134">
              <w:t>0</w:t>
            </w:r>
          </w:p>
        </w:tc>
        <w:tc>
          <w:tcPr>
            <w:tcW w:w="1164" w:type="pct"/>
          </w:tcPr>
          <w:p w14:paraId="512F25D3" w14:textId="4DA8E5D7" w:rsidR="0045320B" w:rsidRPr="001B1100" w:rsidRDefault="0045320B" w:rsidP="0045320B">
            <w:pPr>
              <w:pStyle w:val="Tabela"/>
              <w:keepNext w:val="0"/>
              <w:rPr>
                <w:rFonts w:cs="Arial"/>
                <w:szCs w:val="20"/>
              </w:rPr>
            </w:pPr>
            <w:r w:rsidRPr="00505134">
              <w:t>0</w:t>
            </w:r>
          </w:p>
        </w:tc>
      </w:tr>
      <w:tr w:rsidR="0045320B" w:rsidRPr="00BA3A8C" w14:paraId="2B2B1D75" w14:textId="77777777" w:rsidTr="00717443">
        <w:tc>
          <w:tcPr>
            <w:tcW w:w="1221" w:type="pct"/>
            <w:vAlign w:val="center"/>
          </w:tcPr>
          <w:p w14:paraId="39ABEC9F" w14:textId="77777777" w:rsidR="0045320B" w:rsidRPr="001B1100" w:rsidRDefault="0045320B" w:rsidP="0045320B">
            <w:pPr>
              <w:pStyle w:val="Tabela"/>
              <w:keepNext w:val="0"/>
              <w:rPr>
                <w:rFonts w:cs="Arial"/>
              </w:rPr>
            </w:pPr>
            <w:r w:rsidRPr="001B1100">
              <w:rPr>
                <w:rFonts w:cs="Arial"/>
              </w:rPr>
              <w:t>70.0-74.9</w:t>
            </w:r>
          </w:p>
        </w:tc>
        <w:tc>
          <w:tcPr>
            <w:tcW w:w="723" w:type="pct"/>
          </w:tcPr>
          <w:p w14:paraId="13A15FDD" w14:textId="3E4BD588" w:rsidR="0045320B" w:rsidRPr="001B1100" w:rsidRDefault="004B2593" w:rsidP="0045320B">
            <w:pPr>
              <w:pStyle w:val="Tabela"/>
              <w:keepNext w:val="0"/>
              <w:rPr>
                <w:rFonts w:cs="Arial"/>
                <w:szCs w:val="20"/>
              </w:rPr>
            </w:pPr>
            <w:r>
              <w:t>0</w:t>
            </w:r>
          </w:p>
        </w:tc>
        <w:tc>
          <w:tcPr>
            <w:tcW w:w="728" w:type="pct"/>
          </w:tcPr>
          <w:p w14:paraId="30E75B6E" w14:textId="60116094" w:rsidR="0045320B" w:rsidRPr="001B1100" w:rsidRDefault="004B2593" w:rsidP="0045320B">
            <w:pPr>
              <w:pStyle w:val="Tabela"/>
              <w:keepNext w:val="0"/>
              <w:rPr>
                <w:rFonts w:cs="Arial"/>
                <w:szCs w:val="20"/>
              </w:rPr>
            </w:pPr>
            <w:r>
              <w:t>0</w:t>
            </w:r>
          </w:p>
        </w:tc>
        <w:tc>
          <w:tcPr>
            <w:tcW w:w="1164" w:type="pct"/>
          </w:tcPr>
          <w:p w14:paraId="36AB6301" w14:textId="12A058B0" w:rsidR="0045320B" w:rsidRPr="001B1100" w:rsidRDefault="0045320B" w:rsidP="0045320B">
            <w:pPr>
              <w:pStyle w:val="Tabela"/>
              <w:keepNext w:val="0"/>
              <w:rPr>
                <w:rFonts w:cs="Arial"/>
                <w:szCs w:val="20"/>
              </w:rPr>
            </w:pPr>
            <w:r w:rsidRPr="00505134">
              <w:t>0</w:t>
            </w:r>
          </w:p>
        </w:tc>
        <w:tc>
          <w:tcPr>
            <w:tcW w:w="1164" w:type="pct"/>
          </w:tcPr>
          <w:p w14:paraId="6801E13F" w14:textId="718CEA2E" w:rsidR="0045320B" w:rsidRPr="001B1100" w:rsidRDefault="0045320B" w:rsidP="0045320B">
            <w:pPr>
              <w:pStyle w:val="Tabela"/>
              <w:keepNext w:val="0"/>
              <w:rPr>
                <w:rFonts w:cs="Arial"/>
                <w:szCs w:val="20"/>
              </w:rPr>
            </w:pPr>
            <w:r w:rsidRPr="00505134">
              <w:t>0</w:t>
            </w:r>
          </w:p>
        </w:tc>
      </w:tr>
      <w:tr w:rsidR="00073732" w:rsidRPr="00BA3A8C" w14:paraId="02719635" w14:textId="77777777" w:rsidTr="00073732">
        <w:tc>
          <w:tcPr>
            <w:tcW w:w="1221" w:type="pct"/>
            <w:vAlign w:val="center"/>
          </w:tcPr>
          <w:p w14:paraId="3015D6BD" w14:textId="77777777" w:rsidR="00073732" w:rsidRPr="001B1100" w:rsidRDefault="00073732" w:rsidP="00073732">
            <w:pPr>
              <w:pStyle w:val="Tabela"/>
              <w:keepNext w:val="0"/>
              <w:rPr>
                <w:rFonts w:cs="Arial"/>
              </w:rPr>
            </w:pPr>
            <w:r w:rsidRPr="001B1100">
              <w:rPr>
                <w:rFonts w:cs="Arial"/>
              </w:rPr>
              <w:t>75.0-79.9</w:t>
            </w:r>
          </w:p>
        </w:tc>
        <w:tc>
          <w:tcPr>
            <w:tcW w:w="723" w:type="pct"/>
            <w:vAlign w:val="center"/>
          </w:tcPr>
          <w:p w14:paraId="50DBE434" w14:textId="37CBD147" w:rsidR="00073732" w:rsidRPr="001B1100" w:rsidRDefault="0045320B" w:rsidP="00073732">
            <w:pPr>
              <w:pStyle w:val="Tabela"/>
              <w:keepNext w:val="0"/>
              <w:rPr>
                <w:rFonts w:cs="Arial"/>
                <w:szCs w:val="20"/>
              </w:rPr>
            </w:pPr>
            <w:r>
              <w:rPr>
                <w:rFonts w:cs="Arial"/>
                <w:szCs w:val="20"/>
              </w:rPr>
              <w:t>0</w:t>
            </w:r>
          </w:p>
        </w:tc>
        <w:tc>
          <w:tcPr>
            <w:tcW w:w="728" w:type="pct"/>
            <w:vAlign w:val="center"/>
          </w:tcPr>
          <w:p w14:paraId="1ECE8D0A" w14:textId="751EBFC7" w:rsidR="00073732" w:rsidRPr="001B1100" w:rsidRDefault="0045320B" w:rsidP="00073732">
            <w:pPr>
              <w:pStyle w:val="Tabela"/>
              <w:keepNext w:val="0"/>
              <w:rPr>
                <w:rFonts w:cs="Arial"/>
                <w:szCs w:val="20"/>
              </w:rPr>
            </w:pPr>
            <w:r>
              <w:rPr>
                <w:rFonts w:cs="Arial"/>
                <w:szCs w:val="20"/>
              </w:rPr>
              <w:t>0</w:t>
            </w:r>
          </w:p>
        </w:tc>
        <w:tc>
          <w:tcPr>
            <w:tcW w:w="1164" w:type="pct"/>
            <w:vAlign w:val="center"/>
          </w:tcPr>
          <w:p w14:paraId="75056C8E" w14:textId="77777777" w:rsidR="00073732" w:rsidRPr="001B1100" w:rsidRDefault="00073732" w:rsidP="00073732">
            <w:pPr>
              <w:pStyle w:val="Tabela"/>
              <w:keepNext w:val="0"/>
              <w:rPr>
                <w:rFonts w:cs="Arial"/>
                <w:szCs w:val="20"/>
              </w:rPr>
            </w:pPr>
            <w:r>
              <w:rPr>
                <w:rFonts w:cs="Arial"/>
                <w:szCs w:val="20"/>
              </w:rPr>
              <w:t>0</w:t>
            </w:r>
          </w:p>
        </w:tc>
        <w:tc>
          <w:tcPr>
            <w:tcW w:w="1164" w:type="pct"/>
            <w:vAlign w:val="center"/>
          </w:tcPr>
          <w:p w14:paraId="6C227F11" w14:textId="77777777" w:rsidR="00073732" w:rsidRPr="001B1100" w:rsidRDefault="00073732" w:rsidP="00073732">
            <w:pPr>
              <w:pStyle w:val="Tabela"/>
              <w:keepNext w:val="0"/>
              <w:rPr>
                <w:rFonts w:cs="Arial"/>
                <w:szCs w:val="20"/>
              </w:rPr>
            </w:pPr>
            <w:r>
              <w:rPr>
                <w:rFonts w:cs="Arial"/>
                <w:szCs w:val="20"/>
              </w:rPr>
              <w:t>0</w:t>
            </w:r>
          </w:p>
        </w:tc>
      </w:tr>
      <w:tr w:rsidR="00073732" w:rsidRPr="00FC5BBB" w14:paraId="627F35F9" w14:textId="77777777" w:rsidTr="00073732">
        <w:tc>
          <w:tcPr>
            <w:tcW w:w="1221" w:type="pct"/>
            <w:vAlign w:val="center"/>
          </w:tcPr>
          <w:p w14:paraId="5A9C1970" w14:textId="77777777" w:rsidR="00073732" w:rsidRPr="00FC5BBB" w:rsidRDefault="00073732" w:rsidP="00073732">
            <w:pPr>
              <w:pStyle w:val="Tabela"/>
              <w:keepNext w:val="0"/>
              <w:rPr>
                <w:rFonts w:cs="Arial"/>
              </w:rPr>
            </w:pPr>
            <w:r w:rsidRPr="00FC5BBB">
              <w:rPr>
                <w:rFonts w:cs="Arial"/>
              </w:rPr>
              <w:t>≥80.0</w:t>
            </w:r>
          </w:p>
        </w:tc>
        <w:tc>
          <w:tcPr>
            <w:tcW w:w="723" w:type="pct"/>
            <w:vAlign w:val="center"/>
          </w:tcPr>
          <w:p w14:paraId="3188C1A5" w14:textId="1F7DCA6F" w:rsidR="00073732" w:rsidRPr="00FC5BBB" w:rsidRDefault="0045320B" w:rsidP="00073732">
            <w:pPr>
              <w:pStyle w:val="Tabela"/>
              <w:keepNext w:val="0"/>
              <w:rPr>
                <w:rFonts w:cs="Arial"/>
                <w:szCs w:val="20"/>
              </w:rPr>
            </w:pPr>
            <w:r>
              <w:rPr>
                <w:rFonts w:cs="Arial"/>
                <w:szCs w:val="20"/>
              </w:rPr>
              <w:t>0</w:t>
            </w:r>
          </w:p>
        </w:tc>
        <w:tc>
          <w:tcPr>
            <w:tcW w:w="728" w:type="pct"/>
            <w:vAlign w:val="center"/>
          </w:tcPr>
          <w:p w14:paraId="6679AD42" w14:textId="37B02E14" w:rsidR="00073732" w:rsidRPr="00FC5BBB" w:rsidRDefault="0045320B" w:rsidP="00073732">
            <w:pPr>
              <w:pStyle w:val="Tabela"/>
              <w:keepNext w:val="0"/>
              <w:rPr>
                <w:rFonts w:cs="Arial"/>
                <w:szCs w:val="20"/>
              </w:rPr>
            </w:pPr>
            <w:r>
              <w:rPr>
                <w:rFonts w:cs="Arial"/>
                <w:szCs w:val="20"/>
              </w:rPr>
              <w:t>0</w:t>
            </w:r>
          </w:p>
        </w:tc>
        <w:tc>
          <w:tcPr>
            <w:tcW w:w="1164" w:type="pct"/>
            <w:vAlign w:val="center"/>
          </w:tcPr>
          <w:p w14:paraId="64F8A068" w14:textId="77777777" w:rsidR="00073732" w:rsidRPr="00FC5BBB" w:rsidRDefault="00073732" w:rsidP="00073732">
            <w:pPr>
              <w:pStyle w:val="Tabela"/>
              <w:keepNext w:val="0"/>
              <w:rPr>
                <w:rFonts w:cs="Arial"/>
                <w:szCs w:val="20"/>
              </w:rPr>
            </w:pPr>
            <w:r>
              <w:rPr>
                <w:rFonts w:cs="Arial"/>
                <w:szCs w:val="20"/>
              </w:rPr>
              <w:t>0</w:t>
            </w:r>
          </w:p>
        </w:tc>
        <w:tc>
          <w:tcPr>
            <w:tcW w:w="1164" w:type="pct"/>
            <w:vAlign w:val="center"/>
          </w:tcPr>
          <w:p w14:paraId="312E910C" w14:textId="77777777" w:rsidR="00073732" w:rsidRPr="00FC5BBB" w:rsidRDefault="00073732" w:rsidP="00073732">
            <w:pPr>
              <w:pStyle w:val="Tabela"/>
              <w:keepNext w:val="0"/>
              <w:rPr>
                <w:rFonts w:cs="Arial"/>
                <w:szCs w:val="20"/>
              </w:rPr>
            </w:pPr>
            <w:r>
              <w:rPr>
                <w:rFonts w:cs="Arial"/>
                <w:szCs w:val="20"/>
              </w:rPr>
              <w:t>0</w:t>
            </w:r>
          </w:p>
        </w:tc>
      </w:tr>
    </w:tbl>
    <w:p w14:paraId="45468FA3" w14:textId="6C082374" w:rsidR="00073732" w:rsidRPr="00FC5BBB" w:rsidRDefault="00073732" w:rsidP="00073732">
      <w:pPr>
        <w:pStyle w:val="Legenda"/>
        <w:spacing w:before="240"/>
        <w:rPr>
          <w:rFonts w:cs="Arial"/>
        </w:rPr>
      </w:pPr>
      <w:r w:rsidRPr="00FC5BBB">
        <w:rPr>
          <w:rFonts w:cs="Arial"/>
        </w:rPr>
        <w:t xml:space="preserve">Tabl. </w:t>
      </w:r>
      <w:r w:rsidR="00CA362D">
        <w:rPr>
          <w:rFonts w:cs="Arial"/>
        </w:rPr>
        <w:fldChar w:fldCharType="begin"/>
      </w:r>
      <w:r w:rsidR="00CA362D">
        <w:rPr>
          <w:rFonts w:cs="Arial"/>
        </w:rPr>
        <w:instrText xml:space="preserve"> STYLEREF 1 \s </w:instrText>
      </w:r>
      <w:r w:rsidR="00CA362D">
        <w:rPr>
          <w:rFonts w:cs="Arial"/>
        </w:rPr>
        <w:fldChar w:fldCharType="separate"/>
      </w:r>
      <w:r w:rsidR="00657DF7">
        <w:rPr>
          <w:rFonts w:cs="Arial"/>
          <w:noProof/>
        </w:rPr>
        <w:t>8</w:t>
      </w:r>
      <w:r w:rsidR="00CA362D">
        <w:rPr>
          <w:rFonts w:cs="Arial"/>
        </w:rPr>
        <w:fldChar w:fldCharType="end"/>
      </w:r>
      <w:r w:rsidR="00CA362D">
        <w:rPr>
          <w:rFonts w:cs="Arial"/>
        </w:rPr>
        <w:t>.</w:t>
      </w:r>
      <w:r w:rsidR="00CA362D">
        <w:rPr>
          <w:rFonts w:cs="Arial"/>
        </w:rPr>
        <w:fldChar w:fldCharType="begin"/>
      </w:r>
      <w:r w:rsidR="00CA362D">
        <w:rPr>
          <w:rFonts w:cs="Arial"/>
        </w:rPr>
        <w:instrText xml:space="preserve"> SEQ Tabl. \* ARABIC \s 1 </w:instrText>
      </w:r>
      <w:r w:rsidR="00CA362D">
        <w:rPr>
          <w:rFonts w:cs="Arial"/>
        </w:rPr>
        <w:fldChar w:fldCharType="separate"/>
      </w:r>
      <w:r w:rsidR="00657DF7">
        <w:rPr>
          <w:rFonts w:cs="Arial"/>
          <w:noProof/>
        </w:rPr>
        <w:t>20</w:t>
      </w:r>
      <w:r w:rsidR="00CA362D">
        <w:rPr>
          <w:rFonts w:cs="Arial"/>
        </w:rPr>
        <w:fldChar w:fldCharType="end"/>
      </w:r>
      <w:r w:rsidRPr="00FC5BBB">
        <w:rPr>
          <w:rFonts w:cs="Arial"/>
        </w:rPr>
        <w:t>. Szacunkowa liczba lokali mieszkalnych oraz szacunkowa liczba osób zamieszkujących te lokale,</w:t>
      </w:r>
      <w:r>
        <w:rPr>
          <w:rFonts w:cs="Arial"/>
        </w:rPr>
        <w:t xml:space="preserve"> w powiecie </w:t>
      </w:r>
      <w:r w:rsidR="00A1177E">
        <w:rPr>
          <w:rFonts w:cs="Arial"/>
        </w:rPr>
        <w:t xml:space="preserve">łęczyńskim </w:t>
      </w:r>
      <w:r w:rsidRPr="00FC5BBB">
        <w:rPr>
          <w:rFonts w:cs="Arial"/>
        </w:rPr>
        <w:t>w zaokrągleniu do najbliższych stu, a także szacunkowa liczba obiektów związanych ze stałym lub czasowym pobytem dzieci i młodzieży, szpitali i domów pomocy społecznej, zagrożonych hałasem wyrażanym wskaźnikiem L</w:t>
      </w:r>
      <w:r w:rsidRPr="00FC5BBB">
        <w:rPr>
          <w:rFonts w:cs="Arial"/>
          <w:vertAlign w:val="subscript"/>
        </w:rPr>
        <w:t>N</w:t>
      </w:r>
      <w:r w:rsidRPr="00FC5BBB">
        <w:rPr>
          <w:rFonts w:cs="Arial"/>
        </w:rPr>
        <w:t xml:space="preserve"> </w:t>
      </w:r>
    </w:p>
    <w:tbl>
      <w:tblPr>
        <w:tblStyle w:val="Tabela-ekkom"/>
        <w:tblW w:w="5000" w:type="pct"/>
        <w:tblLook w:val="04A0" w:firstRow="1" w:lastRow="0" w:firstColumn="1" w:lastColumn="0" w:noHBand="0" w:noVBand="1"/>
      </w:tblPr>
      <w:tblGrid>
        <w:gridCol w:w="2299"/>
        <w:gridCol w:w="1361"/>
        <w:gridCol w:w="1370"/>
        <w:gridCol w:w="2191"/>
        <w:gridCol w:w="2191"/>
      </w:tblGrid>
      <w:tr w:rsidR="00073732" w:rsidRPr="00FC5BBB" w14:paraId="23AD4D95" w14:textId="77777777" w:rsidTr="00073732">
        <w:tc>
          <w:tcPr>
            <w:tcW w:w="1221" w:type="pct"/>
            <w:vAlign w:val="center"/>
          </w:tcPr>
          <w:p w14:paraId="3F01358F" w14:textId="77777777" w:rsidR="00073732" w:rsidRPr="00FC5BBB" w:rsidRDefault="00073732" w:rsidP="00073732">
            <w:pPr>
              <w:pStyle w:val="Tabela"/>
              <w:keepNext w:val="0"/>
              <w:rPr>
                <w:rFonts w:cs="Arial"/>
                <w:b/>
                <w:caps/>
                <w:kern w:val="28"/>
                <w:szCs w:val="20"/>
              </w:rPr>
            </w:pPr>
            <w:r w:rsidRPr="00FC5BBB">
              <w:rPr>
                <w:rFonts w:cs="Arial"/>
                <w:b/>
                <w:szCs w:val="20"/>
              </w:rPr>
              <w:t>Zakres zasięgu hałasu [dB]</w:t>
            </w:r>
          </w:p>
        </w:tc>
        <w:tc>
          <w:tcPr>
            <w:tcW w:w="723" w:type="pct"/>
            <w:vAlign w:val="center"/>
          </w:tcPr>
          <w:p w14:paraId="2C708485" w14:textId="77777777" w:rsidR="00073732" w:rsidRPr="00FC5BBB" w:rsidRDefault="00073732" w:rsidP="00073732">
            <w:pPr>
              <w:pStyle w:val="Tabela"/>
              <w:keepNext w:val="0"/>
              <w:rPr>
                <w:rFonts w:cs="Arial"/>
                <w:b/>
                <w:caps/>
                <w:kern w:val="28"/>
                <w:szCs w:val="20"/>
              </w:rPr>
            </w:pPr>
            <w:r w:rsidRPr="00FC5BBB">
              <w:rPr>
                <w:rFonts w:cs="Arial"/>
                <w:b/>
                <w:szCs w:val="20"/>
              </w:rPr>
              <w:t xml:space="preserve">Liczba lokali </w:t>
            </w:r>
          </w:p>
        </w:tc>
        <w:tc>
          <w:tcPr>
            <w:tcW w:w="728" w:type="pct"/>
            <w:vAlign w:val="center"/>
          </w:tcPr>
          <w:p w14:paraId="7398A66C" w14:textId="77777777" w:rsidR="00073732" w:rsidRPr="00FC5BBB" w:rsidRDefault="00073732" w:rsidP="00073732">
            <w:pPr>
              <w:pStyle w:val="Tabela"/>
              <w:keepNext w:val="0"/>
              <w:rPr>
                <w:rFonts w:cs="Arial"/>
                <w:b/>
                <w:caps/>
                <w:kern w:val="28"/>
                <w:szCs w:val="20"/>
              </w:rPr>
            </w:pPr>
            <w:r w:rsidRPr="00FC5BBB">
              <w:rPr>
                <w:rFonts w:cs="Arial"/>
                <w:b/>
                <w:szCs w:val="20"/>
              </w:rPr>
              <w:t xml:space="preserve">Liczba osób </w:t>
            </w:r>
          </w:p>
        </w:tc>
        <w:tc>
          <w:tcPr>
            <w:tcW w:w="1164" w:type="pct"/>
            <w:vAlign w:val="center"/>
          </w:tcPr>
          <w:p w14:paraId="423581B5" w14:textId="77777777" w:rsidR="00073732" w:rsidRPr="00FC5BBB" w:rsidRDefault="00073732" w:rsidP="00073732">
            <w:pPr>
              <w:pStyle w:val="Tabela"/>
              <w:keepNext w:val="0"/>
              <w:rPr>
                <w:rFonts w:cs="Arial"/>
                <w:b/>
                <w:caps/>
                <w:kern w:val="28"/>
                <w:szCs w:val="20"/>
              </w:rPr>
            </w:pPr>
            <w:r w:rsidRPr="00FC5BBB">
              <w:rPr>
                <w:rFonts w:cs="Arial"/>
                <w:b/>
                <w:szCs w:val="20"/>
              </w:rPr>
              <w:t>Liczba obiektów związanych ze stałym lub czasowym pobytem dzieci i młodzieży</w:t>
            </w:r>
          </w:p>
        </w:tc>
        <w:tc>
          <w:tcPr>
            <w:tcW w:w="1164" w:type="pct"/>
            <w:vAlign w:val="center"/>
          </w:tcPr>
          <w:p w14:paraId="19BDDBFE" w14:textId="77777777" w:rsidR="00073732" w:rsidRPr="00FC5BBB" w:rsidRDefault="00073732" w:rsidP="00073732">
            <w:pPr>
              <w:pStyle w:val="Tabela"/>
              <w:keepNext w:val="0"/>
              <w:rPr>
                <w:rFonts w:cs="Arial"/>
                <w:b/>
                <w:caps/>
                <w:kern w:val="28"/>
                <w:szCs w:val="20"/>
              </w:rPr>
            </w:pPr>
            <w:r w:rsidRPr="00FC5BBB">
              <w:rPr>
                <w:rFonts w:cs="Arial"/>
                <w:b/>
                <w:szCs w:val="20"/>
              </w:rPr>
              <w:t>Liczba szpitali i domów pomocy społecznej</w:t>
            </w:r>
          </w:p>
        </w:tc>
      </w:tr>
      <w:tr w:rsidR="0045320B" w:rsidRPr="00FC5BBB" w14:paraId="4C24526A" w14:textId="77777777" w:rsidTr="00D147E7">
        <w:tc>
          <w:tcPr>
            <w:tcW w:w="1221" w:type="pct"/>
            <w:vAlign w:val="center"/>
          </w:tcPr>
          <w:p w14:paraId="4A860A58" w14:textId="4B1604D1" w:rsidR="0045320B" w:rsidRPr="00FC5BBB" w:rsidRDefault="0045320B" w:rsidP="0045320B">
            <w:pPr>
              <w:pStyle w:val="Tabela"/>
              <w:keepNext w:val="0"/>
              <w:rPr>
                <w:rFonts w:cs="Arial"/>
                <w:b/>
                <w:caps/>
                <w:kern w:val="28"/>
                <w:szCs w:val="28"/>
              </w:rPr>
            </w:pPr>
            <w:r w:rsidRPr="00FC5BBB">
              <w:rPr>
                <w:rFonts w:cs="Arial"/>
              </w:rPr>
              <w:t>50.0-54.9</w:t>
            </w:r>
          </w:p>
        </w:tc>
        <w:tc>
          <w:tcPr>
            <w:tcW w:w="723" w:type="pct"/>
          </w:tcPr>
          <w:p w14:paraId="1347BB2C" w14:textId="6376159E" w:rsidR="0045320B" w:rsidRPr="00FC5BBB" w:rsidRDefault="004B2593" w:rsidP="0045320B">
            <w:pPr>
              <w:pStyle w:val="Tabela"/>
              <w:keepNext w:val="0"/>
              <w:rPr>
                <w:rFonts w:cs="Arial"/>
                <w:szCs w:val="20"/>
              </w:rPr>
            </w:pPr>
            <w:r>
              <w:t>0</w:t>
            </w:r>
          </w:p>
        </w:tc>
        <w:tc>
          <w:tcPr>
            <w:tcW w:w="728" w:type="pct"/>
          </w:tcPr>
          <w:p w14:paraId="41E43B5C" w14:textId="3E9BC047" w:rsidR="0045320B" w:rsidRPr="00FC5BBB" w:rsidRDefault="004B2593" w:rsidP="0045320B">
            <w:pPr>
              <w:pStyle w:val="Tabela"/>
              <w:keepNext w:val="0"/>
              <w:rPr>
                <w:rFonts w:cs="Arial"/>
                <w:szCs w:val="20"/>
              </w:rPr>
            </w:pPr>
            <w:r>
              <w:t>0</w:t>
            </w:r>
          </w:p>
        </w:tc>
        <w:tc>
          <w:tcPr>
            <w:tcW w:w="1164" w:type="pct"/>
          </w:tcPr>
          <w:p w14:paraId="6BC610FC" w14:textId="50ACEDDE" w:rsidR="0045320B" w:rsidRPr="00FC5BBB" w:rsidRDefault="0045320B" w:rsidP="0045320B">
            <w:pPr>
              <w:pStyle w:val="Tabela"/>
              <w:keepNext w:val="0"/>
              <w:rPr>
                <w:rFonts w:cs="Arial"/>
                <w:szCs w:val="20"/>
              </w:rPr>
            </w:pPr>
            <w:r w:rsidRPr="00767AA5">
              <w:t>0</w:t>
            </w:r>
          </w:p>
        </w:tc>
        <w:tc>
          <w:tcPr>
            <w:tcW w:w="1164" w:type="pct"/>
          </w:tcPr>
          <w:p w14:paraId="28868836" w14:textId="27759AB5" w:rsidR="0045320B" w:rsidRPr="00FC5BBB" w:rsidRDefault="0045320B" w:rsidP="0045320B">
            <w:pPr>
              <w:pStyle w:val="Tabela"/>
              <w:keepNext w:val="0"/>
              <w:rPr>
                <w:rFonts w:cs="Arial"/>
                <w:szCs w:val="20"/>
              </w:rPr>
            </w:pPr>
            <w:r w:rsidRPr="00767AA5">
              <w:t>0</w:t>
            </w:r>
          </w:p>
        </w:tc>
      </w:tr>
      <w:tr w:rsidR="0045320B" w:rsidRPr="00FC5BBB" w14:paraId="04C619F0" w14:textId="77777777" w:rsidTr="00D147E7">
        <w:tc>
          <w:tcPr>
            <w:tcW w:w="1221" w:type="pct"/>
            <w:vAlign w:val="center"/>
          </w:tcPr>
          <w:p w14:paraId="287A7B56" w14:textId="38C6C008" w:rsidR="0045320B" w:rsidRPr="00FC5BBB" w:rsidRDefault="0045320B" w:rsidP="0045320B">
            <w:pPr>
              <w:pStyle w:val="Tabela"/>
              <w:keepNext w:val="0"/>
              <w:rPr>
                <w:rFonts w:cs="Arial"/>
                <w:b/>
                <w:caps/>
                <w:kern w:val="28"/>
                <w:szCs w:val="28"/>
              </w:rPr>
            </w:pPr>
            <w:r w:rsidRPr="00FC5BBB">
              <w:rPr>
                <w:rFonts w:cs="Arial"/>
              </w:rPr>
              <w:t>55.0-59.9</w:t>
            </w:r>
          </w:p>
        </w:tc>
        <w:tc>
          <w:tcPr>
            <w:tcW w:w="723" w:type="pct"/>
          </w:tcPr>
          <w:p w14:paraId="7DDA4903" w14:textId="57D54D34" w:rsidR="0045320B" w:rsidRPr="00FC5BBB" w:rsidRDefault="004B2593" w:rsidP="0045320B">
            <w:pPr>
              <w:pStyle w:val="Tabela"/>
              <w:keepNext w:val="0"/>
              <w:rPr>
                <w:rFonts w:cs="Arial"/>
                <w:szCs w:val="20"/>
              </w:rPr>
            </w:pPr>
            <w:r>
              <w:t>0</w:t>
            </w:r>
          </w:p>
        </w:tc>
        <w:tc>
          <w:tcPr>
            <w:tcW w:w="728" w:type="pct"/>
          </w:tcPr>
          <w:p w14:paraId="3A2FEFD3" w14:textId="55E60EC5" w:rsidR="0045320B" w:rsidRPr="00FC5BBB" w:rsidRDefault="004B2593" w:rsidP="0045320B">
            <w:pPr>
              <w:pStyle w:val="Tabela"/>
              <w:keepNext w:val="0"/>
              <w:rPr>
                <w:rFonts w:cs="Arial"/>
                <w:szCs w:val="20"/>
              </w:rPr>
            </w:pPr>
            <w:r>
              <w:t>0</w:t>
            </w:r>
          </w:p>
        </w:tc>
        <w:tc>
          <w:tcPr>
            <w:tcW w:w="1164" w:type="pct"/>
          </w:tcPr>
          <w:p w14:paraId="5C1055AE" w14:textId="24557D34" w:rsidR="0045320B" w:rsidRPr="00FC5BBB" w:rsidRDefault="0045320B" w:rsidP="0045320B">
            <w:pPr>
              <w:pStyle w:val="Tabela"/>
              <w:keepNext w:val="0"/>
              <w:rPr>
                <w:rFonts w:cs="Arial"/>
                <w:szCs w:val="20"/>
              </w:rPr>
            </w:pPr>
            <w:r w:rsidRPr="00767AA5">
              <w:t>0</w:t>
            </w:r>
          </w:p>
        </w:tc>
        <w:tc>
          <w:tcPr>
            <w:tcW w:w="1164" w:type="pct"/>
          </w:tcPr>
          <w:p w14:paraId="79B3E0DB" w14:textId="648908BB" w:rsidR="0045320B" w:rsidRPr="00FC5BBB" w:rsidRDefault="0045320B" w:rsidP="0045320B">
            <w:pPr>
              <w:pStyle w:val="Tabela"/>
              <w:keepNext w:val="0"/>
              <w:rPr>
                <w:rFonts w:cs="Arial"/>
                <w:szCs w:val="20"/>
              </w:rPr>
            </w:pPr>
            <w:r w:rsidRPr="00767AA5">
              <w:t>0</w:t>
            </w:r>
          </w:p>
        </w:tc>
      </w:tr>
      <w:tr w:rsidR="0045320B" w:rsidRPr="00FC5BBB" w14:paraId="4E8AE627" w14:textId="77777777" w:rsidTr="00D147E7">
        <w:tc>
          <w:tcPr>
            <w:tcW w:w="1221" w:type="pct"/>
            <w:vAlign w:val="center"/>
          </w:tcPr>
          <w:p w14:paraId="3EDDC0B6" w14:textId="1557075F" w:rsidR="0045320B" w:rsidRPr="00FC5BBB" w:rsidRDefault="0045320B" w:rsidP="0045320B">
            <w:pPr>
              <w:pStyle w:val="Tabela"/>
              <w:keepNext w:val="0"/>
              <w:rPr>
                <w:rFonts w:cs="Arial"/>
              </w:rPr>
            </w:pPr>
            <w:r w:rsidRPr="00FC5BBB">
              <w:rPr>
                <w:rFonts w:cs="Arial"/>
              </w:rPr>
              <w:t>60.0-64.9</w:t>
            </w:r>
          </w:p>
        </w:tc>
        <w:tc>
          <w:tcPr>
            <w:tcW w:w="723" w:type="pct"/>
          </w:tcPr>
          <w:p w14:paraId="5C36EC9E" w14:textId="07AA063F" w:rsidR="0045320B" w:rsidRPr="00FC5BBB" w:rsidRDefault="004B2593" w:rsidP="0045320B">
            <w:pPr>
              <w:pStyle w:val="Tabela"/>
              <w:keepNext w:val="0"/>
              <w:rPr>
                <w:rFonts w:cs="Arial"/>
                <w:szCs w:val="20"/>
              </w:rPr>
            </w:pPr>
            <w:r>
              <w:t>0</w:t>
            </w:r>
          </w:p>
        </w:tc>
        <w:tc>
          <w:tcPr>
            <w:tcW w:w="728" w:type="pct"/>
          </w:tcPr>
          <w:p w14:paraId="422055D2" w14:textId="01F34D0A" w:rsidR="0045320B" w:rsidRPr="00FC5BBB" w:rsidRDefault="004B2593" w:rsidP="0045320B">
            <w:pPr>
              <w:pStyle w:val="Tabela"/>
              <w:keepNext w:val="0"/>
              <w:rPr>
                <w:rFonts w:cs="Arial"/>
                <w:szCs w:val="20"/>
              </w:rPr>
            </w:pPr>
            <w:r>
              <w:t>0</w:t>
            </w:r>
          </w:p>
        </w:tc>
        <w:tc>
          <w:tcPr>
            <w:tcW w:w="1164" w:type="pct"/>
          </w:tcPr>
          <w:p w14:paraId="6D892CC2" w14:textId="401D5179" w:rsidR="0045320B" w:rsidRPr="00FC5BBB" w:rsidRDefault="0045320B" w:rsidP="0045320B">
            <w:pPr>
              <w:pStyle w:val="Tabela"/>
              <w:keepNext w:val="0"/>
              <w:rPr>
                <w:rFonts w:cs="Arial"/>
                <w:szCs w:val="20"/>
              </w:rPr>
            </w:pPr>
            <w:r w:rsidRPr="00767AA5">
              <w:t>0</w:t>
            </w:r>
          </w:p>
        </w:tc>
        <w:tc>
          <w:tcPr>
            <w:tcW w:w="1164" w:type="pct"/>
          </w:tcPr>
          <w:p w14:paraId="4286F5A7" w14:textId="78387A85" w:rsidR="0045320B" w:rsidRPr="00FC5BBB" w:rsidRDefault="0045320B" w:rsidP="0045320B">
            <w:pPr>
              <w:pStyle w:val="Tabela"/>
              <w:keepNext w:val="0"/>
              <w:rPr>
                <w:rFonts w:cs="Arial"/>
                <w:szCs w:val="20"/>
              </w:rPr>
            </w:pPr>
            <w:r w:rsidRPr="00767AA5">
              <w:t>0</w:t>
            </w:r>
          </w:p>
        </w:tc>
      </w:tr>
      <w:tr w:rsidR="004C683A" w:rsidRPr="00BA3A8C" w14:paraId="3E2D3785" w14:textId="77777777" w:rsidTr="00073732">
        <w:tc>
          <w:tcPr>
            <w:tcW w:w="1221" w:type="pct"/>
            <w:vAlign w:val="center"/>
          </w:tcPr>
          <w:p w14:paraId="41AC41E1" w14:textId="2F763C41" w:rsidR="004C683A" w:rsidRPr="00FC5BBB" w:rsidRDefault="004C683A" w:rsidP="004C683A">
            <w:pPr>
              <w:pStyle w:val="Tabela"/>
              <w:keepNext w:val="0"/>
              <w:rPr>
                <w:rFonts w:cs="Arial"/>
              </w:rPr>
            </w:pPr>
            <w:r w:rsidRPr="00FC5BBB">
              <w:rPr>
                <w:rFonts w:cs="Arial"/>
              </w:rPr>
              <w:t>65.0-69.9</w:t>
            </w:r>
          </w:p>
        </w:tc>
        <w:tc>
          <w:tcPr>
            <w:tcW w:w="723" w:type="pct"/>
            <w:vAlign w:val="center"/>
          </w:tcPr>
          <w:p w14:paraId="08683B2B" w14:textId="106E3316" w:rsidR="004C683A" w:rsidRPr="00FC5BBB" w:rsidRDefault="0045320B" w:rsidP="004C683A">
            <w:pPr>
              <w:pStyle w:val="Tabela"/>
              <w:keepNext w:val="0"/>
              <w:rPr>
                <w:rFonts w:cs="Arial"/>
                <w:szCs w:val="20"/>
              </w:rPr>
            </w:pPr>
            <w:r>
              <w:rPr>
                <w:rFonts w:cs="Arial"/>
                <w:szCs w:val="20"/>
              </w:rPr>
              <w:t>0</w:t>
            </w:r>
          </w:p>
        </w:tc>
        <w:tc>
          <w:tcPr>
            <w:tcW w:w="728" w:type="pct"/>
            <w:vAlign w:val="center"/>
          </w:tcPr>
          <w:p w14:paraId="21B29FB7" w14:textId="6EAA91C8" w:rsidR="004C683A" w:rsidRPr="00FC5BBB" w:rsidRDefault="0045320B" w:rsidP="004C683A">
            <w:pPr>
              <w:pStyle w:val="Tabela"/>
              <w:keepNext w:val="0"/>
              <w:rPr>
                <w:rFonts w:cs="Arial"/>
                <w:szCs w:val="20"/>
              </w:rPr>
            </w:pPr>
            <w:r>
              <w:rPr>
                <w:rFonts w:cs="Arial"/>
                <w:szCs w:val="20"/>
              </w:rPr>
              <w:t>0</w:t>
            </w:r>
          </w:p>
        </w:tc>
        <w:tc>
          <w:tcPr>
            <w:tcW w:w="1164" w:type="pct"/>
            <w:vAlign w:val="center"/>
          </w:tcPr>
          <w:p w14:paraId="5CA5E0B5" w14:textId="77777777" w:rsidR="004C683A" w:rsidRPr="00FC5BBB" w:rsidRDefault="004C683A" w:rsidP="004C683A">
            <w:pPr>
              <w:pStyle w:val="Tabela"/>
              <w:keepNext w:val="0"/>
              <w:rPr>
                <w:rFonts w:cs="Arial"/>
                <w:szCs w:val="20"/>
              </w:rPr>
            </w:pPr>
            <w:r>
              <w:rPr>
                <w:rFonts w:cs="Arial"/>
                <w:szCs w:val="20"/>
              </w:rPr>
              <w:t>0</w:t>
            </w:r>
          </w:p>
        </w:tc>
        <w:tc>
          <w:tcPr>
            <w:tcW w:w="1164" w:type="pct"/>
            <w:vAlign w:val="center"/>
          </w:tcPr>
          <w:p w14:paraId="62AA668E" w14:textId="77777777" w:rsidR="004C683A" w:rsidRPr="00FC5BBB" w:rsidRDefault="004C683A" w:rsidP="004C683A">
            <w:pPr>
              <w:pStyle w:val="Tabela"/>
              <w:keepNext w:val="0"/>
              <w:rPr>
                <w:rFonts w:cs="Arial"/>
                <w:szCs w:val="20"/>
              </w:rPr>
            </w:pPr>
            <w:r>
              <w:rPr>
                <w:rFonts w:cs="Arial"/>
                <w:szCs w:val="20"/>
              </w:rPr>
              <w:t>0</w:t>
            </w:r>
          </w:p>
        </w:tc>
      </w:tr>
      <w:tr w:rsidR="004C683A" w:rsidRPr="00BA3A8C" w14:paraId="2CC42BCB" w14:textId="77777777" w:rsidTr="00073732">
        <w:tc>
          <w:tcPr>
            <w:tcW w:w="1221" w:type="pct"/>
            <w:vAlign w:val="center"/>
          </w:tcPr>
          <w:p w14:paraId="0865D24F" w14:textId="65F253DD" w:rsidR="004C683A" w:rsidRPr="00FC5BBB" w:rsidRDefault="004C683A" w:rsidP="004C683A">
            <w:pPr>
              <w:pStyle w:val="Tabela"/>
              <w:keepNext w:val="0"/>
              <w:rPr>
                <w:rFonts w:cs="Arial"/>
              </w:rPr>
            </w:pPr>
            <w:r w:rsidRPr="00FC5BBB">
              <w:rPr>
                <w:rFonts w:cs="Arial"/>
              </w:rPr>
              <w:t>70.0-74.9</w:t>
            </w:r>
          </w:p>
        </w:tc>
        <w:tc>
          <w:tcPr>
            <w:tcW w:w="723" w:type="pct"/>
            <w:vAlign w:val="center"/>
          </w:tcPr>
          <w:p w14:paraId="4541C4D1" w14:textId="204BA10D" w:rsidR="004C683A" w:rsidRDefault="0045320B" w:rsidP="004C683A">
            <w:pPr>
              <w:pStyle w:val="Tabela"/>
              <w:keepNext w:val="0"/>
              <w:rPr>
                <w:rFonts w:cs="Arial"/>
                <w:szCs w:val="20"/>
              </w:rPr>
            </w:pPr>
            <w:r>
              <w:rPr>
                <w:rFonts w:cs="Arial"/>
                <w:szCs w:val="20"/>
              </w:rPr>
              <w:t>0</w:t>
            </w:r>
          </w:p>
        </w:tc>
        <w:tc>
          <w:tcPr>
            <w:tcW w:w="728" w:type="pct"/>
            <w:vAlign w:val="center"/>
          </w:tcPr>
          <w:p w14:paraId="07284E89" w14:textId="20A787BD" w:rsidR="004C683A" w:rsidRDefault="0045320B" w:rsidP="004C683A">
            <w:pPr>
              <w:pStyle w:val="Tabela"/>
              <w:keepNext w:val="0"/>
              <w:rPr>
                <w:rFonts w:cs="Arial"/>
                <w:szCs w:val="20"/>
              </w:rPr>
            </w:pPr>
            <w:r>
              <w:rPr>
                <w:rFonts w:cs="Arial"/>
                <w:szCs w:val="20"/>
              </w:rPr>
              <w:t>0</w:t>
            </w:r>
          </w:p>
        </w:tc>
        <w:tc>
          <w:tcPr>
            <w:tcW w:w="1164" w:type="pct"/>
            <w:vAlign w:val="center"/>
          </w:tcPr>
          <w:p w14:paraId="3059919F" w14:textId="070C2FA7" w:rsidR="004C683A" w:rsidRDefault="004C683A" w:rsidP="004C683A">
            <w:pPr>
              <w:pStyle w:val="Tabela"/>
              <w:keepNext w:val="0"/>
              <w:rPr>
                <w:rFonts w:cs="Arial"/>
                <w:szCs w:val="20"/>
              </w:rPr>
            </w:pPr>
            <w:r>
              <w:rPr>
                <w:rFonts w:cs="Arial"/>
                <w:szCs w:val="20"/>
              </w:rPr>
              <w:t>0</w:t>
            </w:r>
          </w:p>
        </w:tc>
        <w:tc>
          <w:tcPr>
            <w:tcW w:w="1164" w:type="pct"/>
            <w:vAlign w:val="center"/>
          </w:tcPr>
          <w:p w14:paraId="77344EE9" w14:textId="798CDAED" w:rsidR="004C683A" w:rsidRDefault="004C683A" w:rsidP="004C683A">
            <w:pPr>
              <w:pStyle w:val="Tabela"/>
              <w:keepNext w:val="0"/>
              <w:rPr>
                <w:rFonts w:cs="Arial"/>
                <w:szCs w:val="20"/>
              </w:rPr>
            </w:pPr>
            <w:r>
              <w:rPr>
                <w:rFonts w:cs="Arial"/>
                <w:szCs w:val="20"/>
              </w:rPr>
              <w:t>0</w:t>
            </w:r>
          </w:p>
        </w:tc>
      </w:tr>
      <w:tr w:rsidR="004C683A" w:rsidRPr="00BA3A8C" w14:paraId="2C7E25D6" w14:textId="77777777" w:rsidTr="00073732">
        <w:tc>
          <w:tcPr>
            <w:tcW w:w="1221" w:type="pct"/>
            <w:vAlign w:val="center"/>
          </w:tcPr>
          <w:p w14:paraId="084F5226" w14:textId="1C8845B7" w:rsidR="004C683A" w:rsidRPr="00FC5BBB" w:rsidRDefault="004C683A" w:rsidP="004C683A">
            <w:pPr>
              <w:pStyle w:val="Tabela"/>
              <w:keepNext w:val="0"/>
              <w:rPr>
                <w:rFonts w:cs="Arial"/>
              </w:rPr>
            </w:pPr>
            <w:r w:rsidRPr="00FC5BBB">
              <w:rPr>
                <w:rFonts w:cs="Arial"/>
              </w:rPr>
              <w:t>≥75.0</w:t>
            </w:r>
          </w:p>
        </w:tc>
        <w:tc>
          <w:tcPr>
            <w:tcW w:w="723" w:type="pct"/>
            <w:vAlign w:val="center"/>
          </w:tcPr>
          <w:p w14:paraId="660F2610" w14:textId="13398262" w:rsidR="004C683A" w:rsidRDefault="0045320B" w:rsidP="004C683A">
            <w:pPr>
              <w:pStyle w:val="Tabela"/>
              <w:keepNext w:val="0"/>
              <w:rPr>
                <w:rFonts w:cs="Arial"/>
                <w:szCs w:val="20"/>
              </w:rPr>
            </w:pPr>
            <w:r>
              <w:rPr>
                <w:rFonts w:cs="Arial"/>
                <w:szCs w:val="20"/>
              </w:rPr>
              <w:t>0</w:t>
            </w:r>
          </w:p>
        </w:tc>
        <w:tc>
          <w:tcPr>
            <w:tcW w:w="728" w:type="pct"/>
            <w:vAlign w:val="center"/>
          </w:tcPr>
          <w:p w14:paraId="6E341EBC" w14:textId="560F2EA8" w:rsidR="004C683A" w:rsidRDefault="0045320B" w:rsidP="004C683A">
            <w:pPr>
              <w:pStyle w:val="Tabela"/>
              <w:keepNext w:val="0"/>
              <w:rPr>
                <w:rFonts w:cs="Arial"/>
                <w:szCs w:val="20"/>
              </w:rPr>
            </w:pPr>
            <w:r>
              <w:rPr>
                <w:rFonts w:cs="Arial"/>
                <w:szCs w:val="20"/>
              </w:rPr>
              <w:t>0</w:t>
            </w:r>
          </w:p>
        </w:tc>
        <w:tc>
          <w:tcPr>
            <w:tcW w:w="1164" w:type="pct"/>
            <w:vAlign w:val="center"/>
          </w:tcPr>
          <w:p w14:paraId="608BF3DA" w14:textId="2BB7BE52" w:rsidR="004C683A" w:rsidRDefault="004C683A" w:rsidP="004C683A">
            <w:pPr>
              <w:pStyle w:val="Tabela"/>
              <w:keepNext w:val="0"/>
              <w:rPr>
                <w:rFonts w:cs="Arial"/>
                <w:szCs w:val="20"/>
              </w:rPr>
            </w:pPr>
            <w:r>
              <w:rPr>
                <w:rFonts w:cs="Arial"/>
                <w:szCs w:val="20"/>
              </w:rPr>
              <w:t>0</w:t>
            </w:r>
          </w:p>
        </w:tc>
        <w:tc>
          <w:tcPr>
            <w:tcW w:w="1164" w:type="pct"/>
            <w:vAlign w:val="center"/>
          </w:tcPr>
          <w:p w14:paraId="7416DF37" w14:textId="52194C95" w:rsidR="004C683A" w:rsidRDefault="004C683A" w:rsidP="004C683A">
            <w:pPr>
              <w:pStyle w:val="Tabela"/>
              <w:keepNext w:val="0"/>
              <w:rPr>
                <w:rFonts w:cs="Arial"/>
                <w:szCs w:val="20"/>
              </w:rPr>
            </w:pPr>
            <w:r>
              <w:rPr>
                <w:rFonts w:cs="Arial"/>
                <w:szCs w:val="20"/>
              </w:rPr>
              <w:t>0</w:t>
            </w:r>
          </w:p>
        </w:tc>
      </w:tr>
    </w:tbl>
    <w:p w14:paraId="0C59EEA7" w14:textId="6F6FBE39" w:rsidR="00116F1E" w:rsidRPr="00C07DBB" w:rsidRDefault="00116F1E" w:rsidP="00116F1E">
      <w:pPr>
        <w:pStyle w:val="Legenda"/>
        <w:spacing w:before="240"/>
        <w:rPr>
          <w:rFonts w:cs="Arial"/>
        </w:rPr>
      </w:pPr>
      <w:r w:rsidRPr="00BA3A8C">
        <w:rPr>
          <w:rFonts w:cs="Arial"/>
        </w:rPr>
        <w:t xml:space="preserve">Tabl. </w:t>
      </w:r>
      <w:r w:rsidR="00CA362D">
        <w:rPr>
          <w:rFonts w:cs="Arial"/>
        </w:rPr>
        <w:fldChar w:fldCharType="begin"/>
      </w:r>
      <w:r w:rsidR="00CA362D">
        <w:rPr>
          <w:rFonts w:cs="Arial"/>
        </w:rPr>
        <w:instrText xml:space="preserve"> STYLEREF 1 \s </w:instrText>
      </w:r>
      <w:r w:rsidR="00CA362D">
        <w:rPr>
          <w:rFonts w:cs="Arial"/>
        </w:rPr>
        <w:fldChar w:fldCharType="separate"/>
      </w:r>
      <w:r w:rsidR="00657DF7">
        <w:rPr>
          <w:rFonts w:cs="Arial"/>
          <w:noProof/>
        </w:rPr>
        <w:t>8</w:t>
      </w:r>
      <w:r w:rsidR="00CA362D">
        <w:rPr>
          <w:rFonts w:cs="Arial"/>
        </w:rPr>
        <w:fldChar w:fldCharType="end"/>
      </w:r>
      <w:r w:rsidR="00CA362D">
        <w:rPr>
          <w:rFonts w:cs="Arial"/>
        </w:rPr>
        <w:t>.</w:t>
      </w:r>
      <w:r w:rsidR="00CA362D">
        <w:rPr>
          <w:rFonts w:cs="Arial"/>
        </w:rPr>
        <w:fldChar w:fldCharType="begin"/>
      </w:r>
      <w:r w:rsidR="00CA362D">
        <w:rPr>
          <w:rFonts w:cs="Arial"/>
        </w:rPr>
        <w:instrText xml:space="preserve"> SEQ Tabl. \* ARABIC \s 1 </w:instrText>
      </w:r>
      <w:r w:rsidR="00CA362D">
        <w:rPr>
          <w:rFonts w:cs="Arial"/>
        </w:rPr>
        <w:fldChar w:fldCharType="separate"/>
      </w:r>
      <w:r w:rsidR="00657DF7">
        <w:rPr>
          <w:rFonts w:cs="Arial"/>
          <w:noProof/>
        </w:rPr>
        <w:t>21</w:t>
      </w:r>
      <w:r w:rsidR="00CA362D">
        <w:rPr>
          <w:rFonts w:cs="Arial"/>
        </w:rPr>
        <w:fldChar w:fldCharType="end"/>
      </w:r>
      <w:r w:rsidRPr="00BA3A8C">
        <w:rPr>
          <w:rFonts w:cs="Arial"/>
        </w:rPr>
        <w:t>. Szacunkowa liczba lokali mieszkalnych oraz szacunkowa liczba osób w</w:t>
      </w:r>
      <w:r w:rsidR="00DE08C2">
        <w:rPr>
          <w:rFonts w:cs="Arial"/>
        </w:rPr>
        <w:t> </w:t>
      </w:r>
      <w:r w:rsidRPr="00BA3A8C">
        <w:rPr>
          <w:rFonts w:cs="Arial"/>
        </w:rPr>
        <w:t xml:space="preserve">powiecie </w:t>
      </w:r>
      <w:r w:rsidR="006F6DEE">
        <w:rPr>
          <w:rFonts w:cs="Arial"/>
        </w:rPr>
        <w:t>puławskim</w:t>
      </w:r>
      <w:r w:rsidRPr="00BA3A8C">
        <w:rPr>
          <w:rFonts w:cs="Arial"/>
        </w:rPr>
        <w:t xml:space="preserve"> zamieszkujących te lokale, w zaokrągleniu do najbliższych stu, a także szacunkowa liczba obiektów związanych ze stałym lub czasowym pobytem dzieci i młodzieży, szpitali i domów pomocy społecznej na terenach, na których występują przekroczenia dopuszczalnych poziomów hałasu wyrażonych wskaźnikiem L</w:t>
      </w:r>
      <w:r w:rsidRPr="00BA3A8C">
        <w:rPr>
          <w:rFonts w:cs="Arial"/>
          <w:vertAlign w:val="subscript"/>
        </w:rPr>
        <w:t>DWN</w:t>
      </w:r>
    </w:p>
    <w:tbl>
      <w:tblPr>
        <w:tblStyle w:val="Tabela-ekkom"/>
        <w:tblW w:w="5000" w:type="pct"/>
        <w:tblLook w:val="04A0" w:firstRow="1" w:lastRow="0" w:firstColumn="1" w:lastColumn="0" w:noHBand="0" w:noVBand="1"/>
      </w:tblPr>
      <w:tblGrid>
        <w:gridCol w:w="2299"/>
        <w:gridCol w:w="1361"/>
        <w:gridCol w:w="1370"/>
        <w:gridCol w:w="2191"/>
        <w:gridCol w:w="2191"/>
      </w:tblGrid>
      <w:tr w:rsidR="00116F1E" w:rsidRPr="00C07DBB" w14:paraId="22DBD258" w14:textId="77777777" w:rsidTr="00116F1E">
        <w:tc>
          <w:tcPr>
            <w:tcW w:w="1221" w:type="pct"/>
            <w:vAlign w:val="center"/>
          </w:tcPr>
          <w:p w14:paraId="712526A0" w14:textId="77777777" w:rsidR="00116F1E" w:rsidRPr="00C07DBB" w:rsidRDefault="00116F1E" w:rsidP="00116F1E">
            <w:pPr>
              <w:pStyle w:val="Tabela"/>
              <w:keepNext w:val="0"/>
              <w:rPr>
                <w:rFonts w:cs="Arial"/>
                <w:b/>
                <w:caps/>
                <w:kern w:val="28"/>
                <w:szCs w:val="20"/>
              </w:rPr>
            </w:pPr>
            <w:r w:rsidRPr="00C07DBB">
              <w:rPr>
                <w:rFonts w:cs="Arial"/>
                <w:b/>
                <w:szCs w:val="20"/>
              </w:rPr>
              <w:t>Przekroczenia wskaźnika hałasu drogowego L</w:t>
            </w:r>
            <w:r w:rsidRPr="00C07DBB">
              <w:rPr>
                <w:rFonts w:cs="Arial"/>
                <w:b/>
                <w:szCs w:val="20"/>
                <w:vertAlign w:val="subscript"/>
              </w:rPr>
              <w:t>DWN</w:t>
            </w:r>
          </w:p>
        </w:tc>
        <w:tc>
          <w:tcPr>
            <w:tcW w:w="723" w:type="pct"/>
            <w:vAlign w:val="center"/>
          </w:tcPr>
          <w:p w14:paraId="3947BD8A" w14:textId="77777777" w:rsidR="00116F1E" w:rsidRPr="00C07DBB" w:rsidRDefault="00116F1E" w:rsidP="00116F1E">
            <w:pPr>
              <w:pStyle w:val="Tabela"/>
              <w:keepNext w:val="0"/>
              <w:rPr>
                <w:rFonts w:cs="Arial"/>
                <w:b/>
                <w:caps/>
                <w:kern w:val="28"/>
                <w:szCs w:val="20"/>
              </w:rPr>
            </w:pPr>
            <w:r w:rsidRPr="00C07DBB">
              <w:rPr>
                <w:rFonts w:cs="Arial"/>
                <w:b/>
                <w:szCs w:val="20"/>
              </w:rPr>
              <w:t>Liczba lokali</w:t>
            </w:r>
          </w:p>
        </w:tc>
        <w:tc>
          <w:tcPr>
            <w:tcW w:w="728" w:type="pct"/>
            <w:vAlign w:val="center"/>
          </w:tcPr>
          <w:p w14:paraId="103F22E3" w14:textId="77777777" w:rsidR="00116F1E" w:rsidRPr="00C07DBB" w:rsidRDefault="00116F1E" w:rsidP="00116F1E">
            <w:pPr>
              <w:pStyle w:val="Tabela"/>
              <w:keepNext w:val="0"/>
              <w:rPr>
                <w:rFonts w:cs="Arial"/>
                <w:b/>
                <w:caps/>
                <w:kern w:val="28"/>
                <w:szCs w:val="20"/>
              </w:rPr>
            </w:pPr>
            <w:r w:rsidRPr="00C07DBB">
              <w:rPr>
                <w:rFonts w:cs="Arial"/>
                <w:b/>
                <w:szCs w:val="20"/>
              </w:rPr>
              <w:t>Liczba osób</w:t>
            </w:r>
          </w:p>
        </w:tc>
        <w:tc>
          <w:tcPr>
            <w:tcW w:w="1164" w:type="pct"/>
            <w:vAlign w:val="center"/>
          </w:tcPr>
          <w:p w14:paraId="612A2A71" w14:textId="77777777" w:rsidR="00116F1E" w:rsidRPr="00C07DBB" w:rsidRDefault="00116F1E" w:rsidP="00116F1E">
            <w:pPr>
              <w:pStyle w:val="Tabela"/>
              <w:keepNext w:val="0"/>
              <w:rPr>
                <w:rFonts w:cs="Arial"/>
                <w:b/>
                <w:caps/>
                <w:kern w:val="28"/>
                <w:szCs w:val="20"/>
              </w:rPr>
            </w:pPr>
            <w:r w:rsidRPr="00C07DBB">
              <w:rPr>
                <w:rFonts w:cs="Arial"/>
                <w:b/>
                <w:szCs w:val="20"/>
              </w:rPr>
              <w:t>Liczba obiektów związanych ze stałym lub czasowym pobytem dzieci i młodzieży</w:t>
            </w:r>
          </w:p>
        </w:tc>
        <w:tc>
          <w:tcPr>
            <w:tcW w:w="1164" w:type="pct"/>
            <w:vAlign w:val="center"/>
          </w:tcPr>
          <w:p w14:paraId="29AB11EF" w14:textId="77777777" w:rsidR="00116F1E" w:rsidRPr="00C07DBB" w:rsidRDefault="00116F1E" w:rsidP="00116F1E">
            <w:pPr>
              <w:pStyle w:val="Tabela"/>
              <w:keepNext w:val="0"/>
              <w:rPr>
                <w:rFonts w:cs="Arial"/>
                <w:b/>
                <w:caps/>
                <w:kern w:val="28"/>
                <w:szCs w:val="20"/>
              </w:rPr>
            </w:pPr>
            <w:r w:rsidRPr="00C07DBB">
              <w:rPr>
                <w:rFonts w:cs="Arial"/>
                <w:b/>
                <w:szCs w:val="20"/>
              </w:rPr>
              <w:t>Liczba szpitali i domów pomocy społecznej</w:t>
            </w:r>
          </w:p>
        </w:tc>
      </w:tr>
      <w:tr w:rsidR="00116F1E" w:rsidRPr="00C07DBB" w14:paraId="1315ECF5" w14:textId="77777777" w:rsidTr="00116F1E">
        <w:tc>
          <w:tcPr>
            <w:tcW w:w="1221" w:type="pct"/>
            <w:vAlign w:val="center"/>
          </w:tcPr>
          <w:p w14:paraId="66214F9C" w14:textId="77777777" w:rsidR="00116F1E" w:rsidRPr="00C07DBB" w:rsidRDefault="00116F1E" w:rsidP="00116F1E">
            <w:pPr>
              <w:pStyle w:val="Tabela"/>
              <w:keepNext w:val="0"/>
              <w:rPr>
                <w:rFonts w:cs="Arial"/>
                <w:caps/>
                <w:kern w:val="28"/>
                <w:szCs w:val="28"/>
              </w:rPr>
            </w:pPr>
            <w:r w:rsidRPr="00C07DBB">
              <w:rPr>
                <w:rFonts w:cs="Arial"/>
                <w:szCs w:val="20"/>
              </w:rPr>
              <w:t>do 5 dB</w:t>
            </w:r>
          </w:p>
        </w:tc>
        <w:tc>
          <w:tcPr>
            <w:tcW w:w="723" w:type="pct"/>
            <w:vAlign w:val="center"/>
          </w:tcPr>
          <w:p w14:paraId="26F8051D" w14:textId="463EFEBA" w:rsidR="00116F1E" w:rsidRPr="00C07DBB" w:rsidRDefault="00075F0C" w:rsidP="00116F1E">
            <w:pPr>
              <w:pStyle w:val="Tabela"/>
              <w:keepNext w:val="0"/>
              <w:rPr>
                <w:rFonts w:cs="Arial"/>
                <w:szCs w:val="20"/>
              </w:rPr>
            </w:pPr>
            <w:r>
              <w:rPr>
                <w:rFonts w:cs="Arial"/>
                <w:szCs w:val="20"/>
              </w:rPr>
              <w:t>1300</w:t>
            </w:r>
          </w:p>
        </w:tc>
        <w:tc>
          <w:tcPr>
            <w:tcW w:w="728" w:type="pct"/>
            <w:vAlign w:val="center"/>
          </w:tcPr>
          <w:p w14:paraId="13E90387" w14:textId="1F55DD49" w:rsidR="00116F1E" w:rsidRPr="00C07DBB" w:rsidRDefault="00075F0C" w:rsidP="00116F1E">
            <w:pPr>
              <w:pStyle w:val="Tabela"/>
              <w:keepNext w:val="0"/>
              <w:rPr>
                <w:rFonts w:cs="Arial"/>
                <w:szCs w:val="20"/>
              </w:rPr>
            </w:pPr>
            <w:r>
              <w:rPr>
                <w:rFonts w:cs="Arial"/>
                <w:szCs w:val="20"/>
              </w:rPr>
              <w:t>2700</w:t>
            </w:r>
          </w:p>
        </w:tc>
        <w:tc>
          <w:tcPr>
            <w:tcW w:w="1164" w:type="pct"/>
            <w:vAlign w:val="center"/>
          </w:tcPr>
          <w:p w14:paraId="6D390B49" w14:textId="58BF4B17" w:rsidR="00116F1E" w:rsidRPr="00C07DBB" w:rsidRDefault="00075F0C" w:rsidP="00116F1E">
            <w:pPr>
              <w:pStyle w:val="Tabela"/>
              <w:keepNext w:val="0"/>
              <w:rPr>
                <w:rFonts w:cs="Arial"/>
                <w:szCs w:val="20"/>
              </w:rPr>
            </w:pPr>
            <w:r>
              <w:rPr>
                <w:rFonts w:cs="Arial"/>
                <w:szCs w:val="20"/>
              </w:rPr>
              <w:t>0</w:t>
            </w:r>
          </w:p>
        </w:tc>
        <w:tc>
          <w:tcPr>
            <w:tcW w:w="1164" w:type="pct"/>
            <w:vAlign w:val="center"/>
          </w:tcPr>
          <w:p w14:paraId="4072E708" w14:textId="77777777" w:rsidR="00116F1E" w:rsidRPr="00C07DBB" w:rsidRDefault="00116F1E" w:rsidP="00116F1E">
            <w:pPr>
              <w:pStyle w:val="Tabela"/>
              <w:keepNext w:val="0"/>
              <w:rPr>
                <w:rFonts w:cs="Arial"/>
                <w:szCs w:val="20"/>
              </w:rPr>
            </w:pPr>
            <w:r>
              <w:rPr>
                <w:rFonts w:cs="Arial"/>
                <w:szCs w:val="20"/>
              </w:rPr>
              <w:t>0</w:t>
            </w:r>
          </w:p>
        </w:tc>
      </w:tr>
      <w:tr w:rsidR="00116F1E" w:rsidRPr="00C07DBB" w14:paraId="10D253A9" w14:textId="77777777" w:rsidTr="00116F1E">
        <w:tc>
          <w:tcPr>
            <w:tcW w:w="1221" w:type="pct"/>
            <w:vAlign w:val="center"/>
          </w:tcPr>
          <w:p w14:paraId="4B303EAE" w14:textId="77777777" w:rsidR="00116F1E" w:rsidRPr="00C07DBB" w:rsidRDefault="00116F1E" w:rsidP="00116F1E">
            <w:pPr>
              <w:pStyle w:val="Tabela"/>
              <w:keepNext w:val="0"/>
              <w:rPr>
                <w:rFonts w:cs="Arial"/>
              </w:rPr>
            </w:pPr>
            <w:r w:rsidRPr="00C07DBB">
              <w:rPr>
                <w:rFonts w:cs="Arial"/>
              </w:rPr>
              <w:t>od 5.1 do 10 dB</w:t>
            </w:r>
          </w:p>
        </w:tc>
        <w:tc>
          <w:tcPr>
            <w:tcW w:w="723" w:type="pct"/>
            <w:vAlign w:val="center"/>
          </w:tcPr>
          <w:p w14:paraId="14E18496" w14:textId="20A10A8C" w:rsidR="00116F1E" w:rsidRPr="00C07DBB" w:rsidRDefault="00CE7374" w:rsidP="00116F1E">
            <w:pPr>
              <w:pStyle w:val="Tabela"/>
              <w:keepNext w:val="0"/>
              <w:rPr>
                <w:rFonts w:cs="Arial"/>
                <w:szCs w:val="20"/>
              </w:rPr>
            </w:pPr>
            <w:r>
              <w:rPr>
                <w:rFonts w:cs="Arial"/>
                <w:szCs w:val="20"/>
              </w:rPr>
              <w:t>0</w:t>
            </w:r>
          </w:p>
        </w:tc>
        <w:tc>
          <w:tcPr>
            <w:tcW w:w="728" w:type="pct"/>
            <w:vAlign w:val="center"/>
          </w:tcPr>
          <w:p w14:paraId="2AA82D22" w14:textId="61ACDAD1" w:rsidR="00116F1E" w:rsidRPr="00C07DBB" w:rsidRDefault="00CE7374" w:rsidP="00116F1E">
            <w:pPr>
              <w:pStyle w:val="Tabela"/>
              <w:keepNext w:val="0"/>
              <w:rPr>
                <w:rFonts w:cs="Arial"/>
                <w:szCs w:val="20"/>
              </w:rPr>
            </w:pPr>
            <w:r>
              <w:rPr>
                <w:rFonts w:cs="Arial"/>
                <w:szCs w:val="20"/>
              </w:rPr>
              <w:t>0</w:t>
            </w:r>
          </w:p>
        </w:tc>
        <w:tc>
          <w:tcPr>
            <w:tcW w:w="1164" w:type="pct"/>
            <w:vAlign w:val="center"/>
          </w:tcPr>
          <w:p w14:paraId="10D84580" w14:textId="39152C1F" w:rsidR="00116F1E" w:rsidRPr="00C07DBB" w:rsidRDefault="00075F0C" w:rsidP="00116F1E">
            <w:pPr>
              <w:pStyle w:val="Tabela"/>
              <w:keepNext w:val="0"/>
              <w:rPr>
                <w:rFonts w:cs="Arial"/>
                <w:szCs w:val="20"/>
              </w:rPr>
            </w:pPr>
            <w:r>
              <w:rPr>
                <w:rFonts w:cs="Arial"/>
                <w:szCs w:val="20"/>
              </w:rPr>
              <w:t>0</w:t>
            </w:r>
          </w:p>
        </w:tc>
        <w:tc>
          <w:tcPr>
            <w:tcW w:w="1164" w:type="pct"/>
            <w:vAlign w:val="center"/>
          </w:tcPr>
          <w:p w14:paraId="53EEF24D" w14:textId="77777777" w:rsidR="00116F1E" w:rsidRPr="00C07DBB" w:rsidRDefault="00116F1E" w:rsidP="00116F1E">
            <w:pPr>
              <w:pStyle w:val="Tabela"/>
              <w:keepNext w:val="0"/>
              <w:rPr>
                <w:rFonts w:cs="Arial"/>
                <w:szCs w:val="20"/>
              </w:rPr>
            </w:pPr>
            <w:r>
              <w:rPr>
                <w:rFonts w:cs="Arial"/>
                <w:szCs w:val="20"/>
              </w:rPr>
              <w:t>0</w:t>
            </w:r>
          </w:p>
        </w:tc>
      </w:tr>
      <w:tr w:rsidR="00116F1E" w:rsidRPr="00C07DBB" w14:paraId="60447DCF" w14:textId="77777777" w:rsidTr="00116F1E">
        <w:tc>
          <w:tcPr>
            <w:tcW w:w="1221" w:type="pct"/>
            <w:vAlign w:val="center"/>
          </w:tcPr>
          <w:p w14:paraId="6FE02C25" w14:textId="77777777" w:rsidR="00116F1E" w:rsidRPr="00C07DBB" w:rsidRDefault="00116F1E" w:rsidP="00116F1E">
            <w:pPr>
              <w:pStyle w:val="Tabela"/>
              <w:keepNext w:val="0"/>
              <w:rPr>
                <w:rFonts w:cs="Arial"/>
              </w:rPr>
            </w:pPr>
            <w:r w:rsidRPr="00C07DBB">
              <w:rPr>
                <w:rFonts w:cs="Arial"/>
              </w:rPr>
              <w:t>od 10.1 do 15 dB</w:t>
            </w:r>
          </w:p>
        </w:tc>
        <w:tc>
          <w:tcPr>
            <w:tcW w:w="723" w:type="pct"/>
            <w:vAlign w:val="center"/>
          </w:tcPr>
          <w:p w14:paraId="060A78A9" w14:textId="0B93298E" w:rsidR="00116F1E" w:rsidRPr="00C07DBB" w:rsidRDefault="00F40DE7" w:rsidP="00116F1E">
            <w:pPr>
              <w:pStyle w:val="Tabela"/>
              <w:keepNext w:val="0"/>
              <w:rPr>
                <w:rFonts w:cs="Arial"/>
                <w:szCs w:val="20"/>
              </w:rPr>
            </w:pPr>
            <w:r>
              <w:rPr>
                <w:rFonts w:cs="Arial"/>
                <w:szCs w:val="20"/>
              </w:rPr>
              <w:t>0</w:t>
            </w:r>
          </w:p>
        </w:tc>
        <w:tc>
          <w:tcPr>
            <w:tcW w:w="728" w:type="pct"/>
            <w:vAlign w:val="center"/>
          </w:tcPr>
          <w:p w14:paraId="5AC3B08D" w14:textId="35AC8CDB" w:rsidR="00116F1E" w:rsidRPr="00C07DBB" w:rsidRDefault="00F40DE7" w:rsidP="00116F1E">
            <w:pPr>
              <w:pStyle w:val="Tabela"/>
              <w:keepNext w:val="0"/>
              <w:rPr>
                <w:rFonts w:cs="Arial"/>
                <w:szCs w:val="20"/>
              </w:rPr>
            </w:pPr>
            <w:r>
              <w:rPr>
                <w:rFonts w:cs="Arial"/>
                <w:szCs w:val="20"/>
              </w:rPr>
              <w:t>0</w:t>
            </w:r>
          </w:p>
        </w:tc>
        <w:tc>
          <w:tcPr>
            <w:tcW w:w="1164" w:type="pct"/>
            <w:vAlign w:val="center"/>
          </w:tcPr>
          <w:p w14:paraId="2059042A" w14:textId="77777777" w:rsidR="00116F1E" w:rsidRPr="00C07DBB" w:rsidRDefault="00116F1E" w:rsidP="00116F1E">
            <w:pPr>
              <w:pStyle w:val="Tabela"/>
              <w:keepNext w:val="0"/>
              <w:rPr>
                <w:rFonts w:cs="Arial"/>
                <w:szCs w:val="20"/>
              </w:rPr>
            </w:pPr>
            <w:r>
              <w:rPr>
                <w:rFonts w:cs="Arial"/>
                <w:szCs w:val="20"/>
              </w:rPr>
              <w:t>0</w:t>
            </w:r>
          </w:p>
        </w:tc>
        <w:tc>
          <w:tcPr>
            <w:tcW w:w="1164" w:type="pct"/>
            <w:vAlign w:val="center"/>
          </w:tcPr>
          <w:p w14:paraId="12018B2A" w14:textId="77777777" w:rsidR="00116F1E" w:rsidRPr="00C07DBB" w:rsidRDefault="00116F1E" w:rsidP="00116F1E">
            <w:pPr>
              <w:pStyle w:val="Tabela"/>
              <w:keepNext w:val="0"/>
              <w:rPr>
                <w:rFonts w:cs="Arial"/>
                <w:szCs w:val="20"/>
              </w:rPr>
            </w:pPr>
            <w:r>
              <w:rPr>
                <w:rFonts w:cs="Arial"/>
                <w:szCs w:val="20"/>
              </w:rPr>
              <w:t>0</w:t>
            </w:r>
          </w:p>
        </w:tc>
      </w:tr>
      <w:tr w:rsidR="00116F1E" w:rsidRPr="00C07DBB" w14:paraId="566CCFC3" w14:textId="77777777" w:rsidTr="00116F1E">
        <w:tc>
          <w:tcPr>
            <w:tcW w:w="1221" w:type="pct"/>
            <w:vAlign w:val="center"/>
          </w:tcPr>
          <w:p w14:paraId="3E9B46D7" w14:textId="77777777" w:rsidR="00116F1E" w:rsidRPr="00C07DBB" w:rsidRDefault="00116F1E" w:rsidP="00116F1E">
            <w:pPr>
              <w:pStyle w:val="Tabela"/>
              <w:keepNext w:val="0"/>
              <w:rPr>
                <w:rFonts w:cs="Arial"/>
              </w:rPr>
            </w:pPr>
            <w:r w:rsidRPr="00C07DBB">
              <w:rPr>
                <w:rFonts w:cs="Arial"/>
              </w:rPr>
              <w:t>powyżej 15 dB</w:t>
            </w:r>
          </w:p>
        </w:tc>
        <w:tc>
          <w:tcPr>
            <w:tcW w:w="723" w:type="pct"/>
            <w:vAlign w:val="center"/>
          </w:tcPr>
          <w:p w14:paraId="65F97B5F" w14:textId="27ADF664" w:rsidR="00116F1E" w:rsidRPr="00C07DBB" w:rsidRDefault="00F40DE7" w:rsidP="00116F1E">
            <w:pPr>
              <w:pStyle w:val="Tabela"/>
              <w:keepNext w:val="0"/>
              <w:rPr>
                <w:rFonts w:cs="Arial"/>
                <w:szCs w:val="20"/>
              </w:rPr>
            </w:pPr>
            <w:r>
              <w:rPr>
                <w:rFonts w:cs="Arial"/>
                <w:szCs w:val="20"/>
              </w:rPr>
              <w:t>0</w:t>
            </w:r>
          </w:p>
        </w:tc>
        <w:tc>
          <w:tcPr>
            <w:tcW w:w="728" w:type="pct"/>
            <w:vAlign w:val="center"/>
          </w:tcPr>
          <w:p w14:paraId="2EFEE07A" w14:textId="57D230F2" w:rsidR="00116F1E" w:rsidRPr="00C07DBB" w:rsidRDefault="00F40DE7" w:rsidP="00116F1E">
            <w:pPr>
              <w:pStyle w:val="Tabela"/>
              <w:keepNext w:val="0"/>
              <w:rPr>
                <w:rFonts w:cs="Arial"/>
                <w:szCs w:val="20"/>
              </w:rPr>
            </w:pPr>
            <w:r>
              <w:rPr>
                <w:rFonts w:cs="Arial"/>
                <w:szCs w:val="20"/>
              </w:rPr>
              <w:t>0</w:t>
            </w:r>
          </w:p>
        </w:tc>
        <w:tc>
          <w:tcPr>
            <w:tcW w:w="1164" w:type="pct"/>
            <w:vAlign w:val="center"/>
          </w:tcPr>
          <w:p w14:paraId="02F6708E" w14:textId="77777777" w:rsidR="00116F1E" w:rsidRPr="00C07DBB" w:rsidRDefault="00116F1E" w:rsidP="00116F1E">
            <w:pPr>
              <w:pStyle w:val="Tabela"/>
              <w:keepNext w:val="0"/>
              <w:rPr>
                <w:rFonts w:cs="Arial"/>
                <w:szCs w:val="20"/>
              </w:rPr>
            </w:pPr>
            <w:r>
              <w:rPr>
                <w:rFonts w:cs="Arial"/>
                <w:szCs w:val="20"/>
              </w:rPr>
              <w:t>0</w:t>
            </w:r>
          </w:p>
        </w:tc>
        <w:tc>
          <w:tcPr>
            <w:tcW w:w="1164" w:type="pct"/>
            <w:vAlign w:val="center"/>
          </w:tcPr>
          <w:p w14:paraId="4348AEF5" w14:textId="77777777" w:rsidR="00116F1E" w:rsidRPr="00C07DBB" w:rsidRDefault="00116F1E" w:rsidP="00116F1E">
            <w:pPr>
              <w:pStyle w:val="Tabela"/>
              <w:keepNext w:val="0"/>
              <w:rPr>
                <w:rFonts w:cs="Arial"/>
                <w:szCs w:val="20"/>
              </w:rPr>
            </w:pPr>
            <w:r>
              <w:rPr>
                <w:rFonts w:cs="Arial"/>
                <w:szCs w:val="20"/>
              </w:rPr>
              <w:t>0</w:t>
            </w:r>
          </w:p>
        </w:tc>
      </w:tr>
    </w:tbl>
    <w:p w14:paraId="276B45C1" w14:textId="49B23085" w:rsidR="00116F1E" w:rsidRPr="00C07DBB" w:rsidRDefault="00116F1E" w:rsidP="00116F1E">
      <w:pPr>
        <w:pStyle w:val="Legenda"/>
        <w:spacing w:before="240"/>
        <w:rPr>
          <w:rFonts w:cs="Arial"/>
        </w:rPr>
      </w:pPr>
      <w:r w:rsidRPr="00C07DBB">
        <w:rPr>
          <w:rFonts w:cs="Arial"/>
        </w:rPr>
        <w:lastRenderedPageBreak/>
        <w:t xml:space="preserve">Tabl. </w:t>
      </w:r>
      <w:r w:rsidR="00CA362D">
        <w:rPr>
          <w:rFonts w:cs="Arial"/>
        </w:rPr>
        <w:fldChar w:fldCharType="begin"/>
      </w:r>
      <w:r w:rsidR="00CA362D">
        <w:rPr>
          <w:rFonts w:cs="Arial"/>
        </w:rPr>
        <w:instrText xml:space="preserve"> STYLEREF 1 \s </w:instrText>
      </w:r>
      <w:r w:rsidR="00CA362D">
        <w:rPr>
          <w:rFonts w:cs="Arial"/>
        </w:rPr>
        <w:fldChar w:fldCharType="separate"/>
      </w:r>
      <w:r w:rsidR="00657DF7">
        <w:rPr>
          <w:rFonts w:cs="Arial"/>
          <w:noProof/>
        </w:rPr>
        <w:t>8</w:t>
      </w:r>
      <w:r w:rsidR="00CA362D">
        <w:rPr>
          <w:rFonts w:cs="Arial"/>
        </w:rPr>
        <w:fldChar w:fldCharType="end"/>
      </w:r>
      <w:r w:rsidR="00CA362D">
        <w:rPr>
          <w:rFonts w:cs="Arial"/>
        </w:rPr>
        <w:t>.</w:t>
      </w:r>
      <w:r w:rsidR="00CA362D">
        <w:rPr>
          <w:rFonts w:cs="Arial"/>
        </w:rPr>
        <w:fldChar w:fldCharType="begin"/>
      </w:r>
      <w:r w:rsidR="00CA362D">
        <w:rPr>
          <w:rFonts w:cs="Arial"/>
        </w:rPr>
        <w:instrText xml:space="preserve"> SEQ Tabl. \* ARABIC \s 1 </w:instrText>
      </w:r>
      <w:r w:rsidR="00CA362D">
        <w:rPr>
          <w:rFonts w:cs="Arial"/>
        </w:rPr>
        <w:fldChar w:fldCharType="separate"/>
      </w:r>
      <w:r w:rsidR="00657DF7">
        <w:rPr>
          <w:rFonts w:cs="Arial"/>
          <w:noProof/>
        </w:rPr>
        <w:t>22</w:t>
      </w:r>
      <w:r w:rsidR="00CA362D">
        <w:rPr>
          <w:rFonts w:cs="Arial"/>
        </w:rPr>
        <w:fldChar w:fldCharType="end"/>
      </w:r>
      <w:r w:rsidRPr="00C07DBB">
        <w:rPr>
          <w:rFonts w:cs="Arial"/>
        </w:rPr>
        <w:t xml:space="preserve">. Szacunkowa liczba lokali mieszkalnych oraz szacunkowa liczba osób </w:t>
      </w:r>
      <w:r>
        <w:rPr>
          <w:rFonts w:cs="Arial"/>
        </w:rPr>
        <w:t>w</w:t>
      </w:r>
      <w:r w:rsidR="00DE08C2">
        <w:rPr>
          <w:rFonts w:cs="Arial"/>
        </w:rPr>
        <w:t> </w:t>
      </w:r>
      <w:r>
        <w:rPr>
          <w:rFonts w:cs="Arial"/>
        </w:rPr>
        <w:t xml:space="preserve">powiecie </w:t>
      </w:r>
      <w:r w:rsidR="006F6DEE">
        <w:rPr>
          <w:rFonts w:cs="Arial"/>
        </w:rPr>
        <w:t>puławskim</w:t>
      </w:r>
      <w:r>
        <w:rPr>
          <w:rFonts w:cs="Arial"/>
        </w:rPr>
        <w:t xml:space="preserve"> </w:t>
      </w:r>
      <w:r w:rsidRPr="00C07DBB">
        <w:rPr>
          <w:rFonts w:cs="Arial"/>
        </w:rPr>
        <w:t>zamieszkujących te lokale, w zaokrągleniu do najbliższych stu, a także szacunkowa liczba obiektów związanych ze stałym lub czasowym pobytem dzieci i młodzieży, szpitali i domów pomocy społecznej na terenach, na których występują przekroczenia dopuszczalnych poziomów hałasu wyrażonych wsk</w:t>
      </w:r>
      <w:r w:rsidR="00830CCF">
        <w:rPr>
          <w:rFonts w:cs="Arial"/>
        </w:rPr>
        <w:t xml:space="preserve">. </w:t>
      </w:r>
      <w:r w:rsidRPr="00C07DBB">
        <w:rPr>
          <w:rFonts w:cs="Arial"/>
        </w:rPr>
        <w:t>L</w:t>
      </w:r>
      <w:r w:rsidRPr="00C07DBB">
        <w:rPr>
          <w:rFonts w:cs="Arial"/>
          <w:vertAlign w:val="subscript"/>
        </w:rPr>
        <w:t>N</w:t>
      </w:r>
    </w:p>
    <w:tbl>
      <w:tblPr>
        <w:tblStyle w:val="Tabela-ekkom"/>
        <w:tblW w:w="5000" w:type="pct"/>
        <w:tblLook w:val="04A0" w:firstRow="1" w:lastRow="0" w:firstColumn="1" w:lastColumn="0" w:noHBand="0" w:noVBand="1"/>
      </w:tblPr>
      <w:tblGrid>
        <w:gridCol w:w="2299"/>
        <w:gridCol w:w="1361"/>
        <w:gridCol w:w="1370"/>
        <w:gridCol w:w="2191"/>
        <w:gridCol w:w="2191"/>
      </w:tblGrid>
      <w:tr w:rsidR="00116F1E" w:rsidRPr="00C07DBB" w14:paraId="0464F665" w14:textId="77777777" w:rsidTr="00116F1E">
        <w:tc>
          <w:tcPr>
            <w:tcW w:w="1221" w:type="pct"/>
            <w:vAlign w:val="center"/>
          </w:tcPr>
          <w:p w14:paraId="595FD5C1" w14:textId="76FEDE42" w:rsidR="00116F1E" w:rsidRPr="00C07DBB" w:rsidRDefault="00116F1E" w:rsidP="00116F1E">
            <w:pPr>
              <w:pStyle w:val="Tabela"/>
              <w:keepNext w:val="0"/>
              <w:rPr>
                <w:rFonts w:cs="Arial"/>
                <w:b/>
                <w:caps/>
                <w:kern w:val="28"/>
                <w:szCs w:val="20"/>
              </w:rPr>
            </w:pPr>
            <w:r w:rsidRPr="00C07DBB">
              <w:rPr>
                <w:rFonts w:cs="Arial"/>
                <w:b/>
                <w:szCs w:val="20"/>
              </w:rPr>
              <w:t>Przekroczenia wskaźnika hałasu drogowego L</w:t>
            </w:r>
            <w:r w:rsidRPr="00C07DBB">
              <w:rPr>
                <w:rFonts w:cs="Arial"/>
                <w:b/>
                <w:szCs w:val="20"/>
                <w:vertAlign w:val="subscript"/>
              </w:rPr>
              <w:t>N</w:t>
            </w:r>
          </w:p>
        </w:tc>
        <w:tc>
          <w:tcPr>
            <w:tcW w:w="723" w:type="pct"/>
            <w:vAlign w:val="center"/>
          </w:tcPr>
          <w:p w14:paraId="4C982262" w14:textId="77777777" w:rsidR="00116F1E" w:rsidRPr="00C07DBB" w:rsidRDefault="00116F1E" w:rsidP="00116F1E">
            <w:pPr>
              <w:pStyle w:val="Tabela"/>
              <w:keepNext w:val="0"/>
              <w:rPr>
                <w:rFonts w:cs="Arial"/>
                <w:b/>
                <w:caps/>
                <w:kern w:val="28"/>
                <w:szCs w:val="20"/>
              </w:rPr>
            </w:pPr>
            <w:r w:rsidRPr="00C07DBB">
              <w:rPr>
                <w:rFonts w:cs="Arial"/>
                <w:b/>
                <w:szCs w:val="20"/>
              </w:rPr>
              <w:t>Liczba lokali</w:t>
            </w:r>
          </w:p>
        </w:tc>
        <w:tc>
          <w:tcPr>
            <w:tcW w:w="728" w:type="pct"/>
            <w:vAlign w:val="center"/>
          </w:tcPr>
          <w:p w14:paraId="036BD835" w14:textId="77777777" w:rsidR="00116F1E" w:rsidRPr="00C07DBB" w:rsidRDefault="00116F1E" w:rsidP="00116F1E">
            <w:pPr>
              <w:pStyle w:val="Tabela"/>
              <w:keepNext w:val="0"/>
              <w:rPr>
                <w:rFonts w:cs="Arial"/>
                <w:b/>
                <w:caps/>
                <w:kern w:val="28"/>
                <w:szCs w:val="20"/>
              </w:rPr>
            </w:pPr>
            <w:r w:rsidRPr="00C07DBB">
              <w:rPr>
                <w:rFonts w:cs="Arial"/>
                <w:b/>
                <w:szCs w:val="20"/>
              </w:rPr>
              <w:t>Liczba osób</w:t>
            </w:r>
          </w:p>
        </w:tc>
        <w:tc>
          <w:tcPr>
            <w:tcW w:w="1164" w:type="pct"/>
            <w:vAlign w:val="center"/>
          </w:tcPr>
          <w:p w14:paraId="5B520B1F" w14:textId="77777777" w:rsidR="00116F1E" w:rsidRPr="00C07DBB" w:rsidRDefault="00116F1E" w:rsidP="00116F1E">
            <w:pPr>
              <w:pStyle w:val="Tabela"/>
              <w:keepNext w:val="0"/>
              <w:rPr>
                <w:rFonts w:cs="Arial"/>
                <w:b/>
                <w:caps/>
                <w:kern w:val="28"/>
                <w:szCs w:val="20"/>
              </w:rPr>
            </w:pPr>
            <w:r w:rsidRPr="00C07DBB">
              <w:rPr>
                <w:rFonts w:cs="Arial"/>
                <w:b/>
                <w:szCs w:val="20"/>
              </w:rPr>
              <w:t>Liczba obiektów związanych ze stałym lub czasowym pobytem dzieci i młodzieży</w:t>
            </w:r>
          </w:p>
        </w:tc>
        <w:tc>
          <w:tcPr>
            <w:tcW w:w="1164" w:type="pct"/>
            <w:vAlign w:val="center"/>
          </w:tcPr>
          <w:p w14:paraId="758181FE" w14:textId="77777777" w:rsidR="00116F1E" w:rsidRPr="00C07DBB" w:rsidRDefault="00116F1E" w:rsidP="00116F1E">
            <w:pPr>
              <w:pStyle w:val="Tabela"/>
              <w:keepNext w:val="0"/>
              <w:rPr>
                <w:rFonts w:cs="Arial"/>
                <w:b/>
                <w:caps/>
                <w:kern w:val="28"/>
                <w:szCs w:val="20"/>
              </w:rPr>
            </w:pPr>
            <w:r w:rsidRPr="00C07DBB">
              <w:rPr>
                <w:rFonts w:cs="Arial"/>
                <w:b/>
                <w:szCs w:val="20"/>
              </w:rPr>
              <w:t>Liczba szpitali i domów pomocy społecznej</w:t>
            </w:r>
          </w:p>
        </w:tc>
      </w:tr>
      <w:tr w:rsidR="00F621CC" w:rsidRPr="00C07DBB" w14:paraId="7A75315A" w14:textId="77777777" w:rsidTr="00116F1E">
        <w:tc>
          <w:tcPr>
            <w:tcW w:w="1221" w:type="pct"/>
            <w:vAlign w:val="center"/>
          </w:tcPr>
          <w:p w14:paraId="304D43C1" w14:textId="77777777" w:rsidR="00F621CC" w:rsidRPr="00C07DBB" w:rsidRDefault="00F621CC" w:rsidP="00116F1E">
            <w:pPr>
              <w:pStyle w:val="Tabela"/>
              <w:keepNext w:val="0"/>
              <w:rPr>
                <w:rFonts w:cs="Arial"/>
                <w:caps/>
                <w:kern w:val="28"/>
                <w:szCs w:val="28"/>
              </w:rPr>
            </w:pPr>
            <w:r w:rsidRPr="00C07DBB">
              <w:rPr>
                <w:rFonts w:cs="Arial"/>
                <w:szCs w:val="20"/>
              </w:rPr>
              <w:t>do 5 dB</w:t>
            </w:r>
          </w:p>
        </w:tc>
        <w:tc>
          <w:tcPr>
            <w:tcW w:w="723" w:type="pct"/>
            <w:vAlign w:val="center"/>
          </w:tcPr>
          <w:p w14:paraId="1F2D0C65" w14:textId="5E67E733" w:rsidR="00F621CC" w:rsidRPr="00FC5BBB" w:rsidRDefault="00075F0C" w:rsidP="00875015">
            <w:pPr>
              <w:pStyle w:val="Tabela"/>
              <w:keepNext w:val="0"/>
              <w:rPr>
                <w:rFonts w:cs="Arial"/>
                <w:szCs w:val="20"/>
              </w:rPr>
            </w:pPr>
            <w:r>
              <w:rPr>
                <w:rFonts w:cs="Arial"/>
                <w:szCs w:val="20"/>
              </w:rPr>
              <w:t>700</w:t>
            </w:r>
          </w:p>
        </w:tc>
        <w:tc>
          <w:tcPr>
            <w:tcW w:w="728" w:type="pct"/>
            <w:vAlign w:val="center"/>
          </w:tcPr>
          <w:p w14:paraId="1E414AE5" w14:textId="5427E5A0" w:rsidR="00F621CC" w:rsidRPr="00FC5BBB" w:rsidRDefault="00075F0C" w:rsidP="00875015">
            <w:pPr>
              <w:pStyle w:val="Tabela"/>
              <w:keepNext w:val="0"/>
              <w:rPr>
                <w:rFonts w:cs="Arial"/>
                <w:szCs w:val="20"/>
              </w:rPr>
            </w:pPr>
            <w:r>
              <w:rPr>
                <w:rFonts w:cs="Arial"/>
                <w:szCs w:val="20"/>
              </w:rPr>
              <w:t>1700</w:t>
            </w:r>
          </w:p>
        </w:tc>
        <w:tc>
          <w:tcPr>
            <w:tcW w:w="1164" w:type="pct"/>
            <w:vAlign w:val="center"/>
          </w:tcPr>
          <w:p w14:paraId="49E3029D" w14:textId="77777777" w:rsidR="00F621CC" w:rsidRPr="00C07DBB" w:rsidRDefault="00F621CC" w:rsidP="00116F1E">
            <w:pPr>
              <w:pStyle w:val="Tabela"/>
              <w:keepNext w:val="0"/>
              <w:rPr>
                <w:rFonts w:cs="Arial"/>
                <w:szCs w:val="20"/>
              </w:rPr>
            </w:pPr>
            <w:r>
              <w:rPr>
                <w:rFonts w:cs="Arial"/>
                <w:szCs w:val="20"/>
              </w:rPr>
              <w:t>0</w:t>
            </w:r>
          </w:p>
        </w:tc>
        <w:tc>
          <w:tcPr>
            <w:tcW w:w="1164" w:type="pct"/>
            <w:vAlign w:val="center"/>
          </w:tcPr>
          <w:p w14:paraId="24E82F8E" w14:textId="77777777" w:rsidR="00F621CC" w:rsidRPr="00C07DBB" w:rsidRDefault="00F621CC" w:rsidP="00116F1E">
            <w:pPr>
              <w:pStyle w:val="Tabela"/>
              <w:keepNext w:val="0"/>
              <w:rPr>
                <w:rFonts w:cs="Arial"/>
                <w:szCs w:val="20"/>
              </w:rPr>
            </w:pPr>
            <w:r>
              <w:rPr>
                <w:rFonts w:cs="Arial"/>
                <w:szCs w:val="20"/>
              </w:rPr>
              <w:t>0</w:t>
            </w:r>
          </w:p>
        </w:tc>
      </w:tr>
      <w:tr w:rsidR="00F621CC" w:rsidRPr="00C07DBB" w14:paraId="48191821" w14:textId="77777777" w:rsidTr="00116F1E">
        <w:tc>
          <w:tcPr>
            <w:tcW w:w="1221" w:type="pct"/>
            <w:vAlign w:val="center"/>
          </w:tcPr>
          <w:p w14:paraId="7CF33092" w14:textId="77777777" w:rsidR="00F621CC" w:rsidRPr="00C07DBB" w:rsidRDefault="00F621CC" w:rsidP="00116F1E">
            <w:pPr>
              <w:pStyle w:val="Tabela"/>
              <w:keepNext w:val="0"/>
              <w:rPr>
                <w:rFonts w:cs="Arial"/>
              </w:rPr>
            </w:pPr>
            <w:r w:rsidRPr="00C07DBB">
              <w:rPr>
                <w:rFonts w:cs="Arial"/>
              </w:rPr>
              <w:t>od 5.1 do 10 dB</w:t>
            </w:r>
          </w:p>
        </w:tc>
        <w:tc>
          <w:tcPr>
            <w:tcW w:w="723" w:type="pct"/>
            <w:vAlign w:val="center"/>
          </w:tcPr>
          <w:p w14:paraId="189B3A04" w14:textId="37A47856" w:rsidR="00F621CC" w:rsidRPr="00FC5BBB" w:rsidRDefault="00F40DE7" w:rsidP="00875015">
            <w:pPr>
              <w:pStyle w:val="Tabela"/>
              <w:keepNext w:val="0"/>
              <w:rPr>
                <w:rFonts w:cs="Arial"/>
                <w:szCs w:val="20"/>
              </w:rPr>
            </w:pPr>
            <w:r>
              <w:rPr>
                <w:rFonts w:cs="Arial"/>
                <w:szCs w:val="20"/>
              </w:rPr>
              <w:t>0</w:t>
            </w:r>
          </w:p>
        </w:tc>
        <w:tc>
          <w:tcPr>
            <w:tcW w:w="728" w:type="pct"/>
            <w:vAlign w:val="center"/>
          </w:tcPr>
          <w:p w14:paraId="160D715D" w14:textId="49288E1C" w:rsidR="00F621CC" w:rsidRPr="00FC5BBB" w:rsidRDefault="00F40DE7" w:rsidP="00875015">
            <w:pPr>
              <w:pStyle w:val="Tabela"/>
              <w:keepNext w:val="0"/>
              <w:rPr>
                <w:rFonts w:cs="Arial"/>
                <w:szCs w:val="20"/>
              </w:rPr>
            </w:pPr>
            <w:r>
              <w:rPr>
                <w:rFonts w:cs="Arial"/>
                <w:szCs w:val="20"/>
              </w:rPr>
              <w:t>0</w:t>
            </w:r>
          </w:p>
        </w:tc>
        <w:tc>
          <w:tcPr>
            <w:tcW w:w="1164" w:type="pct"/>
            <w:vAlign w:val="center"/>
          </w:tcPr>
          <w:p w14:paraId="1CC2C252" w14:textId="77777777" w:rsidR="00F621CC" w:rsidRPr="00C07DBB" w:rsidRDefault="00F621CC" w:rsidP="00116F1E">
            <w:pPr>
              <w:pStyle w:val="Tabela"/>
              <w:keepNext w:val="0"/>
              <w:rPr>
                <w:rFonts w:cs="Arial"/>
                <w:szCs w:val="20"/>
              </w:rPr>
            </w:pPr>
            <w:r>
              <w:rPr>
                <w:rFonts w:cs="Arial"/>
                <w:szCs w:val="20"/>
              </w:rPr>
              <w:t>0</w:t>
            </w:r>
          </w:p>
        </w:tc>
        <w:tc>
          <w:tcPr>
            <w:tcW w:w="1164" w:type="pct"/>
            <w:vAlign w:val="center"/>
          </w:tcPr>
          <w:p w14:paraId="76A58CD7" w14:textId="77777777" w:rsidR="00F621CC" w:rsidRPr="00C07DBB" w:rsidRDefault="00F621CC" w:rsidP="00116F1E">
            <w:pPr>
              <w:pStyle w:val="Tabela"/>
              <w:keepNext w:val="0"/>
              <w:rPr>
                <w:rFonts w:cs="Arial"/>
                <w:szCs w:val="20"/>
              </w:rPr>
            </w:pPr>
            <w:r>
              <w:rPr>
                <w:rFonts w:cs="Arial"/>
                <w:szCs w:val="20"/>
              </w:rPr>
              <w:t>0</w:t>
            </w:r>
          </w:p>
        </w:tc>
      </w:tr>
      <w:tr w:rsidR="00116F1E" w:rsidRPr="00C07DBB" w14:paraId="2DC001A7" w14:textId="77777777" w:rsidTr="00116F1E">
        <w:tc>
          <w:tcPr>
            <w:tcW w:w="1221" w:type="pct"/>
            <w:vAlign w:val="center"/>
          </w:tcPr>
          <w:p w14:paraId="05BF85EE" w14:textId="77777777" w:rsidR="00116F1E" w:rsidRPr="00C07DBB" w:rsidRDefault="00116F1E" w:rsidP="00116F1E">
            <w:pPr>
              <w:pStyle w:val="Tabela"/>
              <w:keepNext w:val="0"/>
              <w:rPr>
                <w:rFonts w:cs="Arial"/>
              </w:rPr>
            </w:pPr>
            <w:r w:rsidRPr="00C07DBB">
              <w:rPr>
                <w:rFonts w:cs="Arial"/>
              </w:rPr>
              <w:t>od 10.1 do 15 dB</w:t>
            </w:r>
          </w:p>
        </w:tc>
        <w:tc>
          <w:tcPr>
            <w:tcW w:w="723" w:type="pct"/>
            <w:vAlign w:val="center"/>
          </w:tcPr>
          <w:p w14:paraId="1F81AA12" w14:textId="3BA95FB9" w:rsidR="00116F1E" w:rsidRPr="00C07DBB" w:rsidRDefault="00F40DE7" w:rsidP="00116F1E">
            <w:pPr>
              <w:pStyle w:val="Tabela"/>
              <w:keepNext w:val="0"/>
              <w:rPr>
                <w:rFonts w:cs="Arial"/>
                <w:szCs w:val="20"/>
              </w:rPr>
            </w:pPr>
            <w:r>
              <w:rPr>
                <w:rFonts w:cs="Arial"/>
                <w:szCs w:val="20"/>
              </w:rPr>
              <w:t>0</w:t>
            </w:r>
          </w:p>
        </w:tc>
        <w:tc>
          <w:tcPr>
            <w:tcW w:w="728" w:type="pct"/>
            <w:vAlign w:val="center"/>
          </w:tcPr>
          <w:p w14:paraId="4C662744" w14:textId="3B97C9E1" w:rsidR="00116F1E" w:rsidRPr="00C07DBB" w:rsidRDefault="00F40DE7" w:rsidP="00116F1E">
            <w:pPr>
              <w:pStyle w:val="Tabela"/>
              <w:keepNext w:val="0"/>
              <w:rPr>
                <w:rFonts w:cs="Arial"/>
                <w:szCs w:val="20"/>
              </w:rPr>
            </w:pPr>
            <w:r>
              <w:rPr>
                <w:rFonts w:cs="Arial"/>
                <w:szCs w:val="20"/>
              </w:rPr>
              <w:t>0</w:t>
            </w:r>
          </w:p>
        </w:tc>
        <w:tc>
          <w:tcPr>
            <w:tcW w:w="1164" w:type="pct"/>
            <w:vAlign w:val="center"/>
          </w:tcPr>
          <w:p w14:paraId="05FD346C" w14:textId="77777777" w:rsidR="00116F1E" w:rsidRPr="00C07DBB" w:rsidRDefault="00116F1E" w:rsidP="00116F1E">
            <w:pPr>
              <w:pStyle w:val="Tabela"/>
              <w:keepNext w:val="0"/>
              <w:rPr>
                <w:rFonts w:cs="Arial"/>
                <w:szCs w:val="20"/>
              </w:rPr>
            </w:pPr>
            <w:r>
              <w:rPr>
                <w:rFonts w:cs="Arial"/>
                <w:szCs w:val="20"/>
              </w:rPr>
              <w:t>0</w:t>
            </w:r>
          </w:p>
        </w:tc>
        <w:tc>
          <w:tcPr>
            <w:tcW w:w="1164" w:type="pct"/>
            <w:vAlign w:val="center"/>
          </w:tcPr>
          <w:p w14:paraId="5DD0C91B" w14:textId="77777777" w:rsidR="00116F1E" w:rsidRPr="00C07DBB" w:rsidRDefault="00116F1E" w:rsidP="00116F1E">
            <w:pPr>
              <w:pStyle w:val="Tabela"/>
              <w:keepNext w:val="0"/>
              <w:rPr>
                <w:rFonts w:cs="Arial"/>
                <w:szCs w:val="20"/>
              </w:rPr>
            </w:pPr>
            <w:r>
              <w:rPr>
                <w:rFonts w:cs="Arial"/>
                <w:szCs w:val="20"/>
              </w:rPr>
              <w:t>0</w:t>
            </w:r>
          </w:p>
        </w:tc>
      </w:tr>
      <w:tr w:rsidR="00116F1E" w:rsidRPr="00C07DBB" w14:paraId="5E636A56" w14:textId="77777777" w:rsidTr="00116F1E">
        <w:tc>
          <w:tcPr>
            <w:tcW w:w="1221" w:type="pct"/>
            <w:vAlign w:val="center"/>
          </w:tcPr>
          <w:p w14:paraId="3A0C2C46" w14:textId="77777777" w:rsidR="00116F1E" w:rsidRPr="00C07DBB" w:rsidRDefault="00116F1E" w:rsidP="00116F1E">
            <w:pPr>
              <w:pStyle w:val="Tabela"/>
              <w:keepNext w:val="0"/>
              <w:rPr>
                <w:rFonts w:cs="Arial"/>
              </w:rPr>
            </w:pPr>
            <w:r w:rsidRPr="00C07DBB">
              <w:rPr>
                <w:rFonts w:cs="Arial"/>
              </w:rPr>
              <w:t>powyżej 15 dB</w:t>
            </w:r>
          </w:p>
        </w:tc>
        <w:tc>
          <w:tcPr>
            <w:tcW w:w="723" w:type="pct"/>
            <w:vAlign w:val="center"/>
          </w:tcPr>
          <w:p w14:paraId="000B53A6" w14:textId="6BCA05EF" w:rsidR="00116F1E" w:rsidRPr="00C07DBB" w:rsidRDefault="00F40DE7" w:rsidP="00116F1E">
            <w:pPr>
              <w:pStyle w:val="Tabela"/>
              <w:keepNext w:val="0"/>
              <w:rPr>
                <w:rFonts w:cs="Arial"/>
                <w:szCs w:val="20"/>
              </w:rPr>
            </w:pPr>
            <w:r>
              <w:rPr>
                <w:rFonts w:cs="Arial"/>
                <w:szCs w:val="20"/>
              </w:rPr>
              <w:t>0</w:t>
            </w:r>
          </w:p>
        </w:tc>
        <w:tc>
          <w:tcPr>
            <w:tcW w:w="728" w:type="pct"/>
            <w:vAlign w:val="center"/>
          </w:tcPr>
          <w:p w14:paraId="4D94AF17" w14:textId="405297D6" w:rsidR="00116F1E" w:rsidRPr="00C07DBB" w:rsidRDefault="00F40DE7" w:rsidP="00116F1E">
            <w:pPr>
              <w:pStyle w:val="Tabela"/>
              <w:keepNext w:val="0"/>
              <w:rPr>
                <w:rFonts w:cs="Arial"/>
                <w:szCs w:val="20"/>
              </w:rPr>
            </w:pPr>
            <w:r>
              <w:rPr>
                <w:rFonts w:cs="Arial"/>
                <w:szCs w:val="20"/>
              </w:rPr>
              <w:t>0</w:t>
            </w:r>
          </w:p>
        </w:tc>
        <w:tc>
          <w:tcPr>
            <w:tcW w:w="1164" w:type="pct"/>
            <w:vAlign w:val="center"/>
          </w:tcPr>
          <w:p w14:paraId="5C0DF081" w14:textId="77777777" w:rsidR="00116F1E" w:rsidRPr="00C07DBB" w:rsidRDefault="00116F1E" w:rsidP="00116F1E">
            <w:pPr>
              <w:pStyle w:val="Tabela"/>
              <w:keepNext w:val="0"/>
              <w:rPr>
                <w:rFonts w:cs="Arial"/>
                <w:szCs w:val="20"/>
              </w:rPr>
            </w:pPr>
            <w:r>
              <w:rPr>
                <w:rFonts w:cs="Arial"/>
                <w:szCs w:val="20"/>
              </w:rPr>
              <w:t>0</w:t>
            </w:r>
          </w:p>
        </w:tc>
        <w:tc>
          <w:tcPr>
            <w:tcW w:w="1164" w:type="pct"/>
            <w:vAlign w:val="center"/>
          </w:tcPr>
          <w:p w14:paraId="1DD0629A" w14:textId="77777777" w:rsidR="00116F1E" w:rsidRPr="00C07DBB" w:rsidRDefault="00116F1E" w:rsidP="00116F1E">
            <w:pPr>
              <w:pStyle w:val="Tabela"/>
              <w:keepNext w:val="0"/>
              <w:rPr>
                <w:rFonts w:cs="Arial"/>
                <w:szCs w:val="20"/>
              </w:rPr>
            </w:pPr>
            <w:r>
              <w:rPr>
                <w:rFonts w:cs="Arial"/>
                <w:szCs w:val="20"/>
              </w:rPr>
              <w:t>0</w:t>
            </w:r>
          </w:p>
        </w:tc>
      </w:tr>
    </w:tbl>
    <w:p w14:paraId="26F34E85" w14:textId="3B89F843" w:rsidR="00116F1E" w:rsidRPr="00FC5BBB" w:rsidRDefault="00116F1E" w:rsidP="00116F1E">
      <w:pPr>
        <w:pStyle w:val="Legenda"/>
        <w:keepNext w:val="0"/>
        <w:spacing w:before="240"/>
        <w:rPr>
          <w:rFonts w:cs="Arial"/>
        </w:rPr>
      </w:pPr>
      <w:r w:rsidRPr="00FC5BBB">
        <w:rPr>
          <w:rFonts w:cs="Arial"/>
        </w:rPr>
        <w:t xml:space="preserve">Tabl. </w:t>
      </w:r>
      <w:r w:rsidR="00CA362D">
        <w:rPr>
          <w:rFonts w:cs="Arial"/>
        </w:rPr>
        <w:fldChar w:fldCharType="begin"/>
      </w:r>
      <w:r w:rsidR="00CA362D">
        <w:rPr>
          <w:rFonts w:cs="Arial"/>
        </w:rPr>
        <w:instrText xml:space="preserve"> STYLEREF 1 \s </w:instrText>
      </w:r>
      <w:r w:rsidR="00CA362D">
        <w:rPr>
          <w:rFonts w:cs="Arial"/>
        </w:rPr>
        <w:fldChar w:fldCharType="separate"/>
      </w:r>
      <w:r w:rsidR="00657DF7">
        <w:rPr>
          <w:rFonts w:cs="Arial"/>
          <w:noProof/>
        </w:rPr>
        <w:t>8</w:t>
      </w:r>
      <w:r w:rsidR="00CA362D">
        <w:rPr>
          <w:rFonts w:cs="Arial"/>
        </w:rPr>
        <w:fldChar w:fldCharType="end"/>
      </w:r>
      <w:r w:rsidR="00CA362D">
        <w:rPr>
          <w:rFonts w:cs="Arial"/>
        </w:rPr>
        <w:t>.</w:t>
      </w:r>
      <w:r w:rsidR="00CA362D">
        <w:rPr>
          <w:rFonts w:cs="Arial"/>
        </w:rPr>
        <w:fldChar w:fldCharType="begin"/>
      </w:r>
      <w:r w:rsidR="00CA362D">
        <w:rPr>
          <w:rFonts w:cs="Arial"/>
        </w:rPr>
        <w:instrText xml:space="preserve"> SEQ Tabl. \* ARABIC \s 1 </w:instrText>
      </w:r>
      <w:r w:rsidR="00CA362D">
        <w:rPr>
          <w:rFonts w:cs="Arial"/>
        </w:rPr>
        <w:fldChar w:fldCharType="separate"/>
      </w:r>
      <w:r w:rsidR="00657DF7">
        <w:rPr>
          <w:rFonts w:cs="Arial"/>
          <w:noProof/>
        </w:rPr>
        <w:t>23</w:t>
      </w:r>
      <w:r w:rsidR="00CA362D">
        <w:rPr>
          <w:rFonts w:cs="Arial"/>
        </w:rPr>
        <w:fldChar w:fldCharType="end"/>
      </w:r>
      <w:r w:rsidRPr="00FC5BBB">
        <w:rPr>
          <w:rFonts w:cs="Arial"/>
        </w:rPr>
        <w:t>. Szacunkowa liczba lokali mieszkalnych oraz szacunkowa liczba osób zamieszkujących te lokale,</w:t>
      </w:r>
      <w:r w:rsidR="00F621CC">
        <w:rPr>
          <w:rFonts w:cs="Arial"/>
        </w:rPr>
        <w:t xml:space="preserve"> w powiecie </w:t>
      </w:r>
      <w:r w:rsidR="006F6DEE">
        <w:rPr>
          <w:rFonts w:cs="Arial"/>
        </w:rPr>
        <w:t>puławskim</w:t>
      </w:r>
      <w:r w:rsidRPr="00FC5BBB">
        <w:rPr>
          <w:rFonts w:cs="Arial"/>
        </w:rPr>
        <w:t xml:space="preserve"> w zaokrągleniu do najbliższych stu, a także szacunkowa liczba obiektów związanych ze stałym lub czasowym pobytem dzieci i młodzieży, szpitali i domów pomocy społecznej, zagrożonych hałasem wyrażanym wskaźnikiem L</w:t>
      </w:r>
      <w:r w:rsidRPr="00FC5BBB">
        <w:rPr>
          <w:rFonts w:cs="Arial"/>
          <w:vertAlign w:val="subscript"/>
        </w:rPr>
        <w:t>DWN</w:t>
      </w:r>
      <w:r w:rsidRPr="00FC5BBB">
        <w:rPr>
          <w:rFonts w:cs="Arial"/>
        </w:rPr>
        <w:t xml:space="preserve"> </w:t>
      </w:r>
    </w:p>
    <w:tbl>
      <w:tblPr>
        <w:tblStyle w:val="Tabela-ekkom"/>
        <w:tblW w:w="5000" w:type="pct"/>
        <w:tblLook w:val="04A0" w:firstRow="1" w:lastRow="0" w:firstColumn="1" w:lastColumn="0" w:noHBand="0" w:noVBand="1"/>
      </w:tblPr>
      <w:tblGrid>
        <w:gridCol w:w="2299"/>
        <w:gridCol w:w="1361"/>
        <w:gridCol w:w="1370"/>
        <w:gridCol w:w="2191"/>
        <w:gridCol w:w="2191"/>
      </w:tblGrid>
      <w:tr w:rsidR="00116F1E" w:rsidRPr="00BA3A8C" w14:paraId="2970E11E" w14:textId="77777777" w:rsidTr="00116F1E">
        <w:tc>
          <w:tcPr>
            <w:tcW w:w="1221" w:type="pct"/>
            <w:vAlign w:val="center"/>
          </w:tcPr>
          <w:p w14:paraId="5F17FFA8" w14:textId="77777777" w:rsidR="00116F1E" w:rsidRPr="001B1100" w:rsidRDefault="00116F1E" w:rsidP="00116F1E">
            <w:pPr>
              <w:pStyle w:val="Tabela"/>
              <w:keepNext w:val="0"/>
              <w:rPr>
                <w:rFonts w:cs="Arial"/>
                <w:b/>
                <w:caps/>
                <w:kern w:val="28"/>
                <w:szCs w:val="20"/>
              </w:rPr>
            </w:pPr>
            <w:r w:rsidRPr="001B1100">
              <w:rPr>
                <w:rFonts w:cs="Arial"/>
                <w:b/>
                <w:szCs w:val="20"/>
              </w:rPr>
              <w:t>Zakres zasięgu hałasu [dB]</w:t>
            </w:r>
          </w:p>
        </w:tc>
        <w:tc>
          <w:tcPr>
            <w:tcW w:w="723" w:type="pct"/>
            <w:vAlign w:val="center"/>
          </w:tcPr>
          <w:p w14:paraId="36B7CAD7" w14:textId="77777777" w:rsidR="00116F1E" w:rsidRPr="001B1100" w:rsidRDefault="00116F1E" w:rsidP="00116F1E">
            <w:pPr>
              <w:pStyle w:val="Tabela"/>
              <w:keepNext w:val="0"/>
              <w:rPr>
                <w:rFonts w:cs="Arial"/>
                <w:b/>
                <w:caps/>
                <w:kern w:val="28"/>
                <w:szCs w:val="20"/>
              </w:rPr>
            </w:pPr>
            <w:r w:rsidRPr="001B1100">
              <w:rPr>
                <w:rFonts w:cs="Arial"/>
                <w:b/>
                <w:szCs w:val="20"/>
              </w:rPr>
              <w:t xml:space="preserve">Liczba lokali </w:t>
            </w:r>
          </w:p>
        </w:tc>
        <w:tc>
          <w:tcPr>
            <w:tcW w:w="728" w:type="pct"/>
            <w:vAlign w:val="center"/>
          </w:tcPr>
          <w:p w14:paraId="43ED68C8" w14:textId="77777777" w:rsidR="00116F1E" w:rsidRPr="001B1100" w:rsidRDefault="00116F1E" w:rsidP="00116F1E">
            <w:pPr>
              <w:pStyle w:val="Tabela"/>
              <w:keepNext w:val="0"/>
              <w:rPr>
                <w:rFonts w:cs="Arial"/>
                <w:b/>
                <w:caps/>
                <w:kern w:val="28"/>
                <w:szCs w:val="20"/>
              </w:rPr>
            </w:pPr>
            <w:r w:rsidRPr="001B1100">
              <w:rPr>
                <w:rFonts w:cs="Arial"/>
                <w:b/>
                <w:szCs w:val="20"/>
              </w:rPr>
              <w:t xml:space="preserve">Liczba osób </w:t>
            </w:r>
          </w:p>
        </w:tc>
        <w:tc>
          <w:tcPr>
            <w:tcW w:w="1164" w:type="pct"/>
            <w:vAlign w:val="center"/>
          </w:tcPr>
          <w:p w14:paraId="05D98FDC" w14:textId="77777777" w:rsidR="00116F1E" w:rsidRPr="001B1100" w:rsidRDefault="00116F1E" w:rsidP="00116F1E">
            <w:pPr>
              <w:pStyle w:val="Tabela"/>
              <w:keepNext w:val="0"/>
              <w:rPr>
                <w:rFonts w:cs="Arial"/>
                <w:b/>
                <w:caps/>
                <w:kern w:val="28"/>
                <w:szCs w:val="20"/>
              </w:rPr>
            </w:pPr>
            <w:r w:rsidRPr="001B1100">
              <w:rPr>
                <w:rFonts w:cs="Arial"/>
                <w:b/>
                <w:szCs w:val="20"/>
              </w:rPr>
              <w:t>Liczba obiektów związanych ze stałym lub czasowym pobytem dzieci i młodzieży</w:t>
            </w:r>
          </w:p>
        </w:tc>
        <w:tc>
          <w:tcPr>
            <w:tcW w:w="1164" w:type="pct"/>
            <w:vAlign w:val="center"/>
          </w:tcPr>
          <w:p w14:paraId="06709E2D" w14:textId="77777777" w:rsidR="00116F1E" w:rsidRPr="001B1100" w:rsidRDefault="00116F1E" w:rsidP="00116F1E">
            <w:pPr>
              <w:pStyle w:val="Tabela"/>
              <w:keepNext w:val="0"/>
              <w:rPr>
                <w:rFonts w:cs="Arial"/>
                <w:b/>
                <w:caps/>
                <w:kern w:val="28"/>
                <w:szCs w:val="20"/>
              </w:rPr>
            </w:pPr>
            <w:r w:rsidRPr="001B1100">
              <w:rPr>
                <w:rFonts w:cs="Arial"/>
                <w:b/>
                <w:szCs w:val="20"/>
              </w:rPr>
              <w:t>Liczba szpitali i domów pomocy społecznej</w:t>
            </w:r>
          </w:p>
        </w:tc>
      </w:tr>
      <w:tr w:rsidR="0045320B" w:rsidRPr="00BA3A8C" w14:paraId="49DF9F01" w14:textId="77777777" w:rsidTr="00010C11">
        <w:tc>
          <w:tcPr>
            <w:tcW w:w="1221" w:type="pct"/>
            <w:vAlign w:val="center"/>
          </w:tcPr>
          <w:p w14:paraId="6A78FB49" w14:textId="77777777" w:rsidR="0045320B" w:rsidRPr="001B1100" w:rsidRDefault="0045320B" w:rsidP="0045320B">
            <w:pPr>
              <w:pStyle w:val="Tabela"/>
              <w:keepNext w:val="0"/>
              <w:rPr>
                <w:rFonts w:cs="Arial"/>
                <w:b/>
                <w:caps/>
                <w:kern w:val="28"/>
                <w:szCs w:val="28"/>
              </w:rPr>
            </w:pPr>
            <w:r w:rsidRPr="001B1100">
              <w:rPr>
                <w:rFonts w:cs="Arial"/>
              </w:rPr>
              <w:t>55.0-59.9</w:t>
            </w:r>
          </w:p>
        </w:tc>
        <w:tc>
          <w:tcPr>
            <w:tcW w:w="723" w:type="pct"/>
          </w:tcPr>
          <w:p w14:paraId="3E4D12FC" w14:textId="7E3A204B" w:rsidR="0045320B" w:rsidRPr="001B1100" w:rsidRDefault="00075F0C" w:rsidP="0045320B">
            <w:pPr>
              <w:pStyle w:val="Tabela"/>
              <w:keepNext w:val="0"/>
              <w:rPr>
                <w:rFonts w:cs="Arial"/>
                <w:szCs w:val="20"/>
              </w:rPr>
            </w:pPr>
            <w:r>
              <w:t>1200</w:t>
            </w:r>
          </w:p>
        </w:tc>
        <w:tc>
          <w:tcPr>
            <w:tcW w:w="728" w:type="pct"/>
          </w:tcPr>
          <w:p w14:paraId="2DDE23DE" w14:textId="7B8634B2" w:rsidR="0045320B" w:rsidRPr="001B1100" w:rsidRDefault="00075F0C" w:rsidP="0045320B">
            <w:pPr>
              <w:pStyle w:val="Tabela"/>
              <w:keepNext w:val="0"/>
              <w:rPr>
                <w:rFonts w:cs="Arial"/>
                <w:szCs w:val="20"/>
              </w:rPr>
            </w:pPr>
            <w:r>
              <w:t>2800</w:t>
            </w:r>
          </w:p>
        </w:tc>
        <w:tc>
          <w:tcPr>
            <w:tcW w:w="1164" w:type="pct"/>
          </w:tcPr>
          <w:p w14:paraId="3E12B8B7" w14:textId="6E0818DD" w:rsidR="0045320B" w:rsidRPr="001B1100" w:rsidRDefault="00075F0C" w:rsidP="0045320B">
            <w:pPr>
              <w:pStyle w:val="Tabela"/>
              <w:keepNext w:val="0"/>
              <w:rPr>
                <w:rFonts w:cs="Arial"/>
                <w:szCs w:val="20"/>
              </w:rPr>
            </w:pPr>
            <w:r>
              <w:t>0</w:t>
            </w:r>
          </w:p>
        </w:tc>
        <w:tc>
          <w:tcPr>
            <w:tcW w:w="1164" w:type="pct"/>
          </w:tcPr>
          <w:p w14:paraId="6F451FBE" w14:textId="48DC57A1" w:rsidR="0045320B" w:rsidRPr="001B1100" w:rsidRDefault="00075F0C" w:rsidP="0045320B">
            <w:pPr>
              <w:pStyle w:val="Tabela"/>
              <w:keepNext w:val="0"/>
              <w:rPr>
                <w:rFonts w:cs="Arial"/>
                <w:szCs w:val="20"/>
              </w:rPr>
            </w:pPr>
            <w:r>
              <w:t>0</w:t>
            </w:r>
          </w:p>
        </w:tc>
      </w:tr>
      <w:tr w:rsidR="0045320B" w:rsidRPr="00BA3A8C" w14:paraId="748710A6" w14:textId="77777777" w:rsidTr="00010C11">
        <w:tc>
          <w:tcPr>
            <w:tcW w:w="1221" w:type="pct"/>
            <w:vAlign w:val="center"/>
          </w:tcPr>
          <w:p w14:paraId="22E3C142" w14:textId="77777777" w:rsidR="0045320B" w:rsidRPr="001B1100" w:rsidRDefault="0045320B" w:rsidP="0045320B">
            <w:pPr>
              <w:pStyle w:val="Tabela"/>
              <w:keepNext w:val="0"/>
              <w:rPr>
                <w:rFonts w:cs="Arial"/>
              </w:rPr>
            </w:pPr>
            <w:r w:rsidRPr="001B1100">
              <w:rPr>
                <w:rFonts w:cs="Arial"/>
              </w:rPr>
              <w:t>60.0-64.9</w:t>
            </w:r>
          </w:p>
        </w:tc>
        <w:tc>
          <w:tcPr>
            <w:tcW w:w="723" w:type="pct"/>
          </w:tcPr>
          <w:p w14:paraId="1679B6EE" w14:textId="0BF72ED3" w:rsidR="0045320B" w:rsidRPr="001B1100" w:rsidRDefault="00075F0C" w:rsidP="0045320B">
            <w:pPr>
              <w:pStyle w:val="Tabela"/>
              <w:keepNext w:val="0"/>
              <w:rPr>
                <w:rFonts w:cs="Arial"/>
                <w:szCs w:val="20"/>
              </w:rPr>
            </w:pPr>
            <w:r>
              <w:t>500</w:t>
            </w:r>
          </w:p>
        </w:tc>
        <w:tc>
          <w:tcPr>
            <w:tcW w:w="728" w:type="pct"/>
          </w:tcPr>
          <w:p w14:paraId="566B738B" w14:textId="37F904F8" w:rsidR="0045320B" w:rsidRPr="001B1100" w:rsidRDefault="00075F0C" w:rsidP="0045320B">
            <w:pPr>
              <w:pStyle w:val="Tabela"/>
              <w:keepNext w:val="0"/>
              <w:rPr>
                <w:rFonts w:cs="Arial"/>
                <w:szCs w:val="20"/>
              </w:rPr>
            </w:pPr>
            <w:r>
              <w:t>1100</w:t>
            </w:r>
          </w:p>
        </w:tc>
        <w:tc>
          <w:tcPr>
            <w:tcW w:w="1164" w:type="pct"/>
          </w:tcPr>
          <w:p w14:paraId="733C8657" w14:textId="1A2502A0" w:rsidR="0045320B" w:rsidRPr="001B1100" w:rsidRDefault="00075F0C" w:rsidP="0045320B">
            <w:pPr>
              <w:pStyle w:val="Tabela"/>
              <w:keepNext w:val="0"/>
              <w:rPr>
                <w:rFonts w:cs="Arial"/>
                <w:szCs w:val="20"/>
              </w:rPr>
            </w:pPr>
            <w:r>
              <w:t>0</w:t>
            </w:r>
          </w:p>
        </w:tc>
        <w:tc>
          <w:tcPr>
            <w:tcW w:w="1164" w:type="pct"/>
          </w:tcPr>
          <w:p w14:paraId="73FAB88E" w14:textId="3DB77682" w:rsidR="0045320B" w:rsidRPr="001B1100" w:rsidRDefault="00075F0C" w:rsidP="0045320B">
            <w:pPr>
              <w:pStyle w:val="Tabela"/>
              <w:keepNext w:val="0"/>
              <w:rPr>
                <w:rFonts w:cs="Arial"/>
                <w:szCs w:val="20"/>
              </w:rPr>
            </w:pPr>
            <w:r>
              <w:t>0</w:t>
            </w:r>
          </w:p>
        </w:tc>
      </w:tr>
      <w:tr w:rsidR="0045320B" w:rsidRPr="00BA3A8C" w14:paraId="06BF0E41" w14:textId="77777777" w:rsidTr="00010C11">
        <w:tc>
          <w:tcPr>
            <w:tcW w:w="1221" w:type="pct"/>
            <w:vAlign w:val="center"/>
          </w:tcPr>
          <w:p w14:paraId="7C96B440" w14:textId="77777777" w:rsidR="0045320B" w:rsidRPr="001B1100" w:rsidRDefault="0045320B" w:rsidP="0045320B">
            <w:pPr>
              <w:pStyle w:val="Tabela"/>
              <w:keepNext w:val="0"/>
              <w:rPr>
                <w:rFonts w:cs="Arial"/>
              </w:rPr>
            </w:pPr>
            <w:r w:rsidRPr="001B1100">
              <w:rPr>
                <w:rFonts w:cs="Arial"/>
              </w:rPr>
              <w:t>65.0-69.9</w:t>
            </w:r>
          </w:p>
        </w:tc>
        <w:tc>
          <w:tcPr>
            <w:tcW w:w="723" w:type="pct"/>
          </w:tcPr>
          <w:p w14:paraId="3C8DF682" w14:textId="44D90F35" w:rsidR="0045320B" w:rsidRPr="001B1100" w:rsidRDefault="00075F0C" w:rsidP="0045320B">
            <w:pPr>
              <w:pStyle w:val="Tabela"/>
              <w:keepNext w:val="0"/>
              <w:rPr>
                <w:rFonts w:cs="Arial"/>
                <w:szCs w:val="20"/>
              </w:rPr>
            </w:pPr>
            <w:r>
              <w:t>0</w:t>
            </w:r>
          </w:p>
        </w:tc>
        <w:tc>
          <w:tcPr>
            <w:tcW w:w="728" w:type="pct"/>
          </w:tcPr>
          <w:p w14:paraId="2D36AB6D" w14:textId="2DE16D89" w:rsidR="0045320B" w:rsidRPr="001B1100" w:rsidRDefault="00075F0C" w:rsidP="0045320B">
            <w:pPr>
              <w:pStyle w:val="Tabela"/>
              <w:keepNext w:val="0"/>
              <w:rPr>
                <w:rFonts w:cs="Arial"/>
                <w:szCs w:val="20"/>
              </w:rPr>
            </w:pPr>
            <w:r>
              <w:t>0</w:t>
            </w:r>
          </w:p>
        </w:tc>
        <w:tc>
          <w:tcPr>
            <w:tcW w:w="1164" w:type="pct"/>
          </w:tcPr>
          <w:p w14:paraId="255B320A" w14:textId="7D418C4D" w:rsidR="0045320B" w:rsidRPr="001B1100" w:rsidRDefault="00075F0C" w:rsidP="0045320B">
            <w:pPr>
              <w:pStyle w:val="Tabela"/>
              <w:keepNext w:val="0"/>
              <w:rPr>
                <w:rFonts w:cs="Arial"/>
                <w:szCs w:val="20"/>
              </w:rPr>
            </w:pPr>
            <w:r>
              <w:t>0</w:t>
            </w:r>
          </w:p>
        </w:tc>
        <w:tc>
          <w:tcPr>
            <w:tcW w:w="1164" w:type="pct"/>
          </w:tcPr>
          <w:p w14:paraId="369B8160" w14:textId="20719954" w:rsidR="0045320B" w:rsidRPr="001B1100" w:rsidRDefault="0045320B" w:rsidP="0045320B">
            <w:pPr>
              <w:pStyle w:val="Tabela"/>
              <w:keepNext w:val="0"/>
              <w:rPr>
                <w:rFonts w:cs="Arial"/>
                <w:szCs w:val="20"/>
              </w:rPr>
            </w:pPr>
            <w:r w:rsidRPr="006173FE">
              <w:t>0</w:t>
            </w:r>
          </w:p>
        </w:tc>
      </w:tr>
      <w:tr w:rsidR="0045320B" w:rsidRPr="00BA3A8C" w14:paraId="3A0D637C" w14:textId="77777777" w:rsidTr="00010C11">
        <w:tc>
          <w:tcPr>
            <w:tcW w:w="1221" w:type="pct"/>
            <w:vAlign w:val="center"/>
          </w:tcPr>
          <w:p w14:paraId="6A9286F0" w14:textId="77777777" w:rsidR="0045320B" w:rsidRPr="001B1100" w:rsidRDefault="0045320B" w:rsidP="0045320B">
            <w:pPr>
              <w:pStyle w:val="Tabela"/>
              <w:keepNext w:val="0"/>
              <w:rPr>
                <w:rFonts w:cs="Arial"/>
              </w:rPr>
            </w:pPr>
            <w:r w:rsidRPr="001B1100">
              <w:rPr>
                <w:rFonts w:cs="Arial"/>
              </w:rPr>
              <w:t>70.0-74.9</w:t>
            </w:r>
          </w:p>
        </w:tc>
        <w:tc>
          <w:tcPr>
            <w:tcW w:w="723" w:type="pct"/>
          </w:tcPr>
          <w:p w14:paraId="124F8F4A" w14:textId="094B18DB" w:rsidR="0045320B" w:rsidRPr="001B1100" w:rsidRDefault="00075F0C" w:rsidP="0045320B">
            <w:pPr>
              <w:pStyle w:val="Tabela"/>
              <w:keepNext w:val="0"/>
              <w:rPr>
                <w:rFonts w:cs="Arial"/>
                <w:szCs w:val="20"/>
              </w:rPr>
            </w:pPr>
            <w:r>
              <w:t>0</w:t>
            </w:r>
          </w:p>
        </w:tc>
        <w:tc>
          <w:tcPr>
            <w:tcW w:w="728" w:type="pct"/>
          </w:tcPr>
          <w:p w14:paraId="1138C527" w14:textId="2D287220" w:rsidR="0045320B" w:rsidRPr="001B1100" w:rsidRDefault="00075F0C" w:rsidP="0045320B">
            <w:pPr>
              <w:pStyle w:val="Tabela"/>
              <w:keepNext w:val="0"/>
              <w:rPr>
                <w:rFonts w:cs="Arial"/>
                <w:szCs w:val="20"/>
              </w:rPr>
            </w:pPr>
            <w:r>
              <w:t>0</w:t>
            </w:r>
          </w:p>
        </w:tc>
        <w:tc>
          <w:tcPr>
            <w:tcW w:w="1164" w:type="pct"/>
          </w:tcPr>
          <w:p w14:paraId="49F036A5" w14:textId="19C362EA" w:rsidR="0045320B" w:rsidRPr="001B1100" w:rsidRDefault="0045320B" w:rsidP="0045320B">
            <w:pPr>
              <w:pStyle w:val="Tabela"/>
              <w:keepNext w:val="0"/>
              <w:rPr>
                <w:rFonts w:cs="Arial"/>
                <w:szCs w:val="20"/>
              </w:rPr>
            </w:pPr>
            <w:r w:rsidRPr="006173FE">
              <w:t>0</w:t>
            </w:r>
          </w:p>
        </w:tc>
        <w:tc>
          <w:tcPr>
            <w:tcW w:w="1164" w:type="pct"/>
          </w:tcPr>
          <w:p w14:paraId="1F6D2ABD" w14:textId="2BF739D7" w:rsidR="0045320B" w:rsidRPr="001B1100" w:rsidRDefault="0045320B" w:rsidP="0045320B">
            <w:pPr>
              <w:pStyle w:val="Tabela"/>
              <w:keepNext w:val="0"/>
              <w:rPr>
                <w:rFonts w:cs="Arial"/>
                <w:szCs w:val="20"/>
              </w:rPr>
            </w:pPr>
            <w:r w:rsidRPr="006173FE">
              <w:t>0</w:t>
            </w:r>
          </w:p>
        </w:tc>
      </w:tr>
      <w:tr w:rsidR="00116F1E" w:rsidRPr="00BA3A8C" w14:paraId="6AC6E5EE" w14:textId="77777777" w:rsidTr="00116F1E">
        <w:tc>
          <w:tcPr>
            <w:tcW w:w="1221" w:type="pct"/>
            <w:vAlign w:val="center"/>
          </w:tcPr>
          <w:p w14:paraId="2EAE692F" w14:textId="77777777" w:rsidR="00116F1E" w:rsidRPr="001B1100" w:rsidRDefault="00116F1E" w:rsidP="00116F1E">
            <w:pPr>
              <w:pStyle w:val="Tabela"/>
              <w:keepNext w:val="0"/>
              <w:rPr>
                <w:rFonts w:cs="Arial"/>
              </w:rPr>
            </w:pPr>
            <w:r w:rsidRPr="001B1100">
              <w:rPr>
                <w:rFonts w:cs="Arial"/>
              </w:rPr>
              <w:t>75.0-79.9</w:t>
            </w:r>
          </w:p>
        </w:tc>
        <w:tc>
          <w:tcPr>
            <w:tcW w:w="723" w:type="pct"/>
            <w:vAlign w:val="center"/>
          </w:tcPr>
          <w:p w14:paraId="74060172" w14:textId="52B8FE7D" w:rsidR="00116F1E" w:rsidRPr="001B1100" w:rsidRDefault="0045320B" w:rsidP="00116F1E">
            <w:pPr>
              <w:pStyle w:val="Tabela"/>
              <w:keepNext w:val="0"/>
              <w:rPr>
                <w:rFonts w:cs="Arial"/>
                <w:szCs w:val="20"/>
              </w:rPr>
            </w:pPr>
            <w:r>
              <w:rPr>
                <w:rFonts w:cs="Arial"/>
                <w:szCs w:val="20"/>
              </w:rPr>
              <w:t>0</w:t>
            </w:r>
          </w:p>
        </w:tc>
        <w:tc>
          <w:tcPr>
            <w:tcW w:w="728" w:type="pct"/>
            <w:vAlign w:val="center"/>
          </w:tcPr>
          <w:p w14:paraId="2572564C" w14:textId="1E07E60B" w:rsidR="00116F1E" w:rsidRPr="001B1100" w:rsidRDefault="0045320B" w:rsidP="00116F1E">
            <w:pPr>
              <w:pStyle w:val="Tabela"/>
              <w:keepNext w:val="0"/>
              <w:rPr>
                <w:rFonts w:cs="Arial"/>
                <w:szCs w:val="20"/>
              </w:rPr>
            </w:pPr>
            <w:r>
              <w:rPr>
                <w:rFonts w:cs="Arial"/>
                <w:szCs w:val="20"/>
              </w:rPr>
              <w:t>0</w:t>
            </w:r>
          </w:p>
        </w:tc>
        <w:tc>
          <w:tcPr>
            <w:tcW w:w="1164" w:type="pct"/>
            <w:vAlign w:val="center"/>
          </w:tcPr>
          <w:p w14:paraId="2E655A08" w14:textId="77777777" w:rsidR="00116F1E" w:rsidRPr="001B1100" w:rsidRDefault="00116F1E" w:rsidP="00116F1E">
            <w:pPr>
              <w:pStyle w:val="Tabela"/>
              <w:keepNext w:val="0"/>
              <w:rPr>
                <w:rFonts w:cs="Arial"/>
                <w:szCs w:val="20"/>
              </w:rPr>
            </w:pPr>
            <w:r>
              <w:rPr>
                <w:rFonts w:cs="Arial"/>
                <w:szCs w:val="20"/>
              </w:rPr>
              <w:t>0</w:t>
            </w:r>
          </w:p>
        </w:tc>
        <w:tc>
          <w:tcPr>
            <w:tcW w:w="1164" w:type="pct"/>
            <w:vAlign w:val="center"/>
          </w:tcPr>
          <w:p w14:paraId="013BB622" w14:textId="77777777" w:rsidR="00116F1E" w:rsidRPr="001B1100" w:rsidRDefault="00116F1E" w:rsidP="00116F1E">
            <w:pPr>
              <w:pStyle w:val="Tabela"/>
              <w:keepNext w:val="0"/>
              <w:rPr>
                <w:rFonts w:cs="Arial"/>
                <w:szCs w:val="20"/>
              </w:rPr>
            </w:pPr>
            <w:r>
              <w:rPr>
                <w:rFonts w:cs="Arial"/>
                <w:szCs w:val="20"/>
              </w:rPr>
              <w:t>0</w:t>
            </w:r>
          </w:p>
        </w:tc>
      </w:tr>
      <w:tr w:rsidR="00116F1E" w:rsidRPr="00FC5BBB" w14:paraId="2236F4F2" w14:textId="77777777" w:rsidTr="00116F1E">
        <w:tc>
          <w:tcPr>
            <w:tcW w:w="1221" w:type="pct"/>
            <w:vAlign w:val="center"/>
          </w:tcPr>
          <w:p w14:paraId="6B6FC269" w14:textId="77777777" w:rsidR="00116F1E" w:rsidRPr="00FC5BBB" w:rsidRDefault="00116F1E" w:rsidP="00116F1E">
            <w:pPr>
              <w:pStyle w:val="Tabela"/>
              <w:keepNext w:val="0"/>
              <w:rPr>
                <w:rFonts w:cs="Arial"/>
              </w:rPr>
            </w:pPr>
            <w:r w:rsidRPr="00FC5BBB">
              <w:rPr>
                <w:rFonts w:cs="Arial"/>
              </w:rPr>
              <w:t>≥80.0</w:t>
            </w:r>
          </w:p>
        </w:tc>
        <w:tc>
          <w:tcPr>
            <w:tcW w:w="723" w:type="pct"/>
            <w:vAlign w:val="center"/>
          </w:tcPr>
          <w:p w14:paraId="3982318D" w14:textId="2BBB7D0C" w:rsidR="00116F1E" w:rsidRPr="00FC5BBB" w:rsidRDefault="0045320B" w:rsidP="00116F1E">
            <w:pPr>
              <w:pStyle w:val="Tabela"/>
              <w:keepNext w:val="0"/>
              <w:rPr>
                <w:rFonts w:cs="Arial"/>
                <w:szCs w:val="20"/>
              </w:rPr>
            </w:pPr>
            <w:r>
              <w:rPr>
                <w:rFonts w:cs="Arial"/>
                <w:szCs w:val="20"/>
              </w:rPr>
              <w:t>0</w:t>
            </w:r>
          </w:p>
        </w:tc>
        <w:tc>
          <w:tcPr>
            <w:tcW w:w="728" w:type="pct"/>
            <w:vAlign w:val="center"/>
          </w:tcPr>
          <w:p w14:paraId="52B3CE5B" w14:textId="3010E54D" w:rsidR="00116F1E" w:rsidRPr="00FC5BBB" w:rsidRDefault="0045320B" w:rsidP="00116F1E">
            <w:pPr>
              <w:pStyle w:val="Tabela"/>
              <w:keepNext w:val="0"/>
              <w:rPr>
                <w:rFonts w:cs="Arial"/>
                <w:szCs w:val="20"/>
              </w:rPr>
            </w:pPr>
            <w:r>
              <w:rPr>
                <w:rFonts w:cs="Arial"/>
                <w:szCs w:val="20"/>
              </w:rPr>
              <w:t>0</w:t>
            </w:r>
          </w:p>
        </w:tc>
        <w:tc>
          <w:tcPr>
            <w:tcW w:w="1164" w:type="pct"/>
            <w:vAlign w:val="center"/>
          </w:tcPr>
          <w:p w14:paraId="5700549F" w14:textId="77777777" w:rsidR="00116F1E" w:rsidRPr="00FC5BBB" w:rsidRDefault="00116F1E" w:rsidP="00116F1E">
            <w:pPr>
              <w:pStyle w:val="Tabela"/>
              <w:keepNext w:val="0"/>
              <w:rPr>
                <w:rFonts w:cs="Arial"/>
                <w:szCs w:val="20"/>
              </w:rPr>
            </w:pPr>
            <w:r>
              <w:rPr>
                <w:rFonts w:cs="Arial"/>
                <w:szCs w:val="20"/>
              </w:rPr>
              <w:t>0</w:t>
            </w:r>
          </w:p>
        </w:tc>
        <w:tc>
          <w:tcPr>
            <w:tcW w:w="1164" w:type="pct"/>
            <w:vAlign w:val="center"/>
          </w:tcPr>
          <w:p w14:paraId="42BB3041" w14:textId="77777777" w:rsidR="00116F1E" w:rsidRPr="00FC5BBB" w:rsidRDefault="00116F1E" w:rsidP="00116F1E">
            <w:pPr>
              <w:pStyle w:val="Tabela"/>
              <w:keepNext w:val="0"/>
              <w:rPr>
                <w:rFonts w:cs="Arial"/>
                <w:szCs w:val="20"/>
              </w:rPr>
            </w:pPr>
            <w:r>
              <w:rPr>
                <w:rFonts w:cs="Arial"/>
                <w:szCs w:val="20"/>
              </w:rPr>
              <w:t>0</w:t>
            </w:r>
          </w:p>
        </w:tc>
      </w:tr>
    </w:tbl>
    <w:p w14:paraId="315FBEC2" w14:textId="3AC589D7" w:rsidR="00116F1E" w:rsidRPr="00FC5BBB" w:rsidRDefault="00116F1E" w:rsidP="00116F1E">
      <w:pPr>
        <w:pStyle w:val="Legenda"/>
        <w:spacing w:before="240"/>
        <w:rPr>
          <w:rFonts w:cs="Arial"/>
        </w:rPr>
      </w:pPr>
      <w:r w:rsidRPr="00FC5BBB">
        <w:rPr>
          <w:rFonts w:cs="Arial"/>
        </w:rPr>
        <w:t xml:space="preserve">Tabl. </w:t>
      </w:r>
      <w:r w:rsidR="00CA362D">
        <w:rPr>
          <w:rFonts w:cs="Arial"/>
        </w:rPr>
        <w:fldChar w:fldCharType="begin"/>
      </w:r>
      <w:r w:rsidR="00CA362D">
        <w:rPr>
          <w:rFonts w:cs="Arial"/>
        </w:rPr>
        <w:instrText xml:space="preserve"> STYLEREF 1 \s </w:instrText>
      </w:r>
      <w:r w:rsidR="00CA362D">
        <w:rPr>
          <w:rFonts w:cs="Arial"/>
        </w:rPr>
        <w:fldChar w:fldCharType="separate"/>
      </w:r>
      <w:r w:rsidR="00657DF7">
        <w:rPr>
          <w:rFonts w:cs="Arial"/>
          <w:noProof/>
        </w:rPr>
        <w:t>8</w:t>
      </w:r>
      <w:r w:rsidR="00CA362D">
        <w:rPr>
          <w:rFonts w:cs="Arial"/>
        </w:rPr>
        <w:fldChar w:fldCharType="end"/>
      </w:r>
      <w:r w:rsidR="00CA362D">
        <w:rPr>
          <w:rFonts w:cs="Arial"/>
        </w:rPr>
        <w:t>.</w:t>
      </w:r>
      <w:r w:rsidR="00CA362D">
        <w:rPr>
          <w:rFonts w:cs="Arial"/>
        </w:rPr>
        <w:fldChar w:fldCharType="begin"/>
      </w:r>
      <w:r w:rsidR="00CA362D">
        <w:rPr>
          <w:rFonts w:cs="Arial"/>
        </w:rPr>
        <w:instrText xml:space="preserve"> SEQ Tabl. \* ARABIC \s 1 </w:instrText>
      </w:r>
      <w:r w:rsidR="00CA362D">
        <w:rPr>
          <w:rFonts w:cs="Arial"/>
        </w:rPr>
        <w:fldChar w:fldCharType="separate"/>
      </w:r>
      <w:r w:rsidR="00657DF7">
        <w:rPr>
          <w:rFonts w:cs="Arial"/>
          <w:noProof/>
        </w:rPr>
        <w:t>24</w:t>
      </w:r>
      <w:r w:rsidR="00CA362D">
        <w:rPr>
          <w:rFonts w:cs="Arial"/>
        </w:rPr>
        <w:fldChar w:fldCharType="end"/>
      </w:r>
      <w:r w:rsidRPr="00FC5BBB">
        <w:rPr>
          <w:rFonts w:cs="Arial"/>
        </w:rPr>
        <w:t>. Szacunkowa liczba lokali mieszkalnych oraz szacunkowa liczba osób zamieszkujących te lokale,</w:t>
      </w:r>
      <w:r>
        <w:rPr>
          <w:rFonts w:cs="Arial"/>
        </w:rPr>
        <w:t xml:space="preserve"> w powiecie </w:t>
      </w:r>
      <w:r w:rsidR="006F6DEE">
        <w:rPr>
          <w:rFonts w:cs="Arial"/>
        </w:rPr>
        <w:t>puławskim</w:t>
      </w:r>
      <w:r w:rsidRPr="00FC5BBB">
        <w:rPr>
          <w:rFonts w:cs="Arial"/>
        </w:rPr>
        <w:t xml:space="preserve"> w zaokrągleniu do najbliższych stu, a także szacunkowa liczba obiektów związanych ze stałym lub czasowym pobytem dzieci i młodzieży, szpitali i domów pomocy społecznej, zagrożonych hałasem wyrażanym wskaźnikiem L</w:t>
      </w:r>
      <w:r w:rsidRPr="00FC5BBB">
        <w:rPr>
          <w:rFonts w:cs="Arial"/>
          <w:vertAlign w:val="subscript"/>
        </w:rPr>
        <w:t>N</w:t>
      </w:r>
      <w:r w:rsidRPr="00FC5BBB">
        <w:rPr>
          <w:rFonts w:cs="Arial"/>
        </w:rPr>
        <w:t xml:space="preserve"> </w:t>
      </w:r>
    </w:p>
    <w:tbl>
      <w:tblPr>
        <w:tblStyle w:val="Tabela-ekkom"/>
        <w:tblW w:w="5000" w:type="pct"/>
        <w:tblLook w:val="04A0" w:firstRow="1" w:lastRow="0" w:firstColumn="1" w:lastColumn="0" w:noHBand="0" w:noVBand="1"/>
      </w:tblPr>
      <w:tblGrid>
        <w:gridCol w:w="2299"/>
        <w:gridCol w:w="1361"/>
        <w:gridCol w:w="1370"/>
        <w:gridCol w:w="2191"/>
        <w:gridCol w:w="2191"/>
      </w:tblGrid>
      <w:tr w:rsidR="00116F1E" w:rsidRPr="00FC5BBB" w14:paraId="05A0BDEB" w14:textId="77777777" w:rsidTr="00F621CC">
        <w:trPr>
          <w:trHeight w:val="1269"/>
        </w:trPr>
        <w:tc>
          <w:tcPr>
            <w:tcW w:w="1221" w:type="pct"/>
            <w:vAlign w:val="center"/>
          </w:tcPr>
          <w:p w14:paraId="4125DFF5" w14:textId="77777777" w:rsidR="00116F1E" w:rsidRPr="00FC5BBB" w:rsidRDefault="00116F1E" w:rsidP="00116F1E">
            <w:pPr>
              <w:pStyle w:val="Tabela"/>
              <w:keepNext w:val="0"/>
              <w:rPr>
                <w:rFonts w:cs="Arial"/>
                <w:b/>
                <w:caps/>
                <w:kern w:val="28"/>
                <w:szCs w:val="20"/>
              </w:rPr>
            </w:pPr>
            <w:r w:rsidRPr="00FC5BBB">
              <w:rPr>
                <w:rFonts w:cs="Arial"/>
                <w:b/>
                <w:szCs w:val="20"/>
              </w:rPr>
              <w:t>Zakres zasięgu hałasu [dB]</w:t>
            </w:r>
          </w:p>
        </w:tc>
        <w:tc>
          <w:tcPr>
            <w:tcW w:w="723" w:type="pct"/>
            <w:vAlign w:val="center"/>
          </w:tcPr>
          <w:p w14:paraId="650D9EC8" w14:textId="77777777" w:rsidR="00116F1E" w:rsidRPr="00FC5BBB" w:rsidRDefault="00116F1E" w:rsidP="00116F1E">
            <w:pPr>
              <w:pStyle w:val="Tabela"/>
              <w:keepNext w:val="0"/>
              <w:rPr>
                <w:rFonts w:cs="Arial"/>
                <w:b/>
                <w:caps/>
                <w:kern w:val="28"/>
                <w:szCs w:val="20"/>
              </w:rPr>
            </w:pPr>
            <w:r w:rsidRPr="00FC5BBB">
              <w:rPr>
                <w:rFonts w:cs="Arial"/>
                <w:b/>
                <w:szCs w:val="20"/>
              </w:rPr>
              <w:t xml:space="preserve">Liczba lokali </w:t>
            </w:r>
          </w:p>
        </w:tc>
        <w:tc>
          <w:tcPr>
            <w:tcW w:w="728" w:type="pct"/>
            <w:vAlign w:val="center"/>
          </w:tcPr>
          <w:p w14:paraId="56914442" w14:textId="77777777" w:rsidR="00116F1E" w:rsidRPr="00FC5BBB" w:rsidRDefault="00116F1E" w:rsidP="00116F1E">
            <w:pPr>
              <w:pStyle w:val="Tabela"/>
              <w:keepNext w:val="0"/>
              <w:rPr>
                <w:rFonts w:cs="Arial"/>
                <w:b/>
                <w:caps/>
                <w:kern w:val="28"/>
                <w:szCs w:val="20"/>
              </w:rPr>
            </w:pPr>
            <w:r w:rsidRPr="00FC5BBB">
              <w:rPr>
                <w:rFonts w:cs="Arial"/>
                <w:b/>
                <w:szCs w:val="20"/>
              </w:rPr>
              <w:t xml:space="preserve">Liczba osób </w:t>
            </w:r>
          </w:p>
        </w:tc>
        <w:tc>
          <w:tcPr>
            <w:tcW w:w="1164" w:type="pct"/>
            <w:vAlign w:val="center"/>
          </w:tcPr>
          <w:p w14:paraId="1DF47D82" w14:textId="77777777" w:rsidR="00116F1E" w:rsidRPr="00FC5BBB" w:rsidRDefault="00116F1E" w:rsidP="00116F1E">
            <w:pPr>
              <w:pStyle w:val="Tabela"/>
              <w:keepNext w:val="0"/>
              <w:rPr>
                <w:rFonts w:cs="Arial"/>
                <w:b/>
                <w:caps/>
                <w:kern w:val="28"/>
                <w:szCs w:val="20"/>
              </w:rPr>
            </w:pPr>
            <w:r w:rsidRPr="00FC5BBB">
              <w:rPr>
                <w:rFonts w:cs="Arial"/>
                <w:b/>
                <w:szCs w:val="20"/>
              </w:rPr>
              <w:t>Liczba obiektów związanych ze stałym lub czasowym pobytem dzieci i młodzieży</w:t>
            </w:r>
          </w:p>
        </w:tc>
        <w:tc>
          <w:tcPr>
            <w:tcW w:w="1164" w:type="pct"/>
            <w:vAlign w:val="center"/>
          </w:tcPr>
          <w:p w14:paraId="477F9C6C" w14:textId="77777777" w:rsidR="00116F1E" w:rsidRPr="00FC5BBB" w:rsidRDefault="00116F1E" w:rsidP="00116F1E">
            <w:pPr>
              <w:pStyle w:val="Tabela"/>
              <w:keepNext w:val="0"/>
              <w:rPr>
                <w:rFonts w:cs="Arial"/>
                <w:b/>
                <w:caps/>
                <w:kern w:val="28"/>
                <w:szCs w:val="20"/>
              </w:rPr>
            </w:pPr>
            <w:r w:rsidRPr="00FC5BBB">
              <w:rPr>
                <w:rFonts w:cs="Arial"/>
                <w:b/>
                <w:szCs w:val="20"/>
              </w:rPr>
              <w:t>Liczba szpitali i domów pomocy społecznej</w:t>
            </w:r>
          </w:p>
        </w:tc>
      </w:tr>
      <w:tr w:rsidR="0045320B" w:rsidRPr="00FC5BBB" w14:paraId="7C84B5C2" w14:textId="77777777" w:rsidTr="00F955D4">
        <w:tc>
          <w:tcPr>
            <w:tcW w:w="1221" w:type="pct"/>
            <w:vAlign w:val="center"/>
          </w:tcPr>
          <w:p w14:paraId="02A29C51" w14:textId="1306471B" w:rsidR="0045320B" w:rsidRPr="00FC5BBB" w:rsidRDefault="0045320B" w:rsidP="0045320B">
            <w:pPr>
              <w:pStyle w:val="Tabela"/>
              <w:keepNext w:val="0"/>
              <w:rPr>
                <w:rFonts w:cs="Arial"/>
                <w:b/>
                <w:caps/>
                <w:kern w:val="28"/>
                <w:szCs w:val="28"/>
              </w:rPr>
            </w:pPr>
            <w:r w:rsidRPr="00FC5BBB">
              <w:rPr>
                <w:rFonts w:cs="Arial"/>
              </w:rPr>
              <w:t>50.0-54.9</w:t>
            </w:r>
          </w:p>
        </w:tc>
        <w:tc>
          <w:tcPr>
            <w:tcW w:w="723" w:type="pct"/>
          </w:tcPr>
          <w:p w14:paraId="33538EE4" w14:textId="33E3815B" w:rsidR="0045320B" w:rsidRPr="00FC5BBB" w:rsidRDefault="00075F0C" w:rsidP="0045320B">
            <w:pPr>
              <w:pStyle w:val="Tabela"/>
              <w:keepNext w:val="0"/>
              <w:rPr>
                <w:rFonts w:cs="Arial"/>
                <w:szCs w:val="20"/>
              </w:rPr>
            </w:pPr>
            <w:r>
              <w:t>0</w:t>
            </w:r>
          </w:p>
        </w:tc>
        <w:tc>
          <w:tcPr>
            <w:tcW w:w="728" w:type="pct"/>
          </w:tcPr>
          <w:p w14:paraId="279D94E7" w14:textId="5594F868" w:rsidR="0045320B" w:rsidRPr="00FC5BBB" w:rsidRDefault="00075F0C" w:rsidP="0045320B">
            <w:pPr>
              <w:pStyle w:val="Tabela"/>
              <w:keepNext w:val="0"/>
              <w:rPr>
                <w:rFonts w:cs="Arial"/>
                <w:szCs w:val="20"/>
              </w:rPr>
            </w:pPr>
            <w:r>
              <w:t>0</w:t>
            </w:r>
          </w:p>
        </w:tc>
        <w:tc>
          <w:tcPr>
            <w:tcW w:w="1164" w:type="pct"/>
          </w:tcPr>
          <w:p w14:paraId="636624C1" w14:textId="7D951913" w:rsidR="0045320B" w:rsidRPr="00FC5BBB" w:rsidRDefault="00075F0C" w:rsidP="0045320B">
            <w:pPr>
              <w:pStyle w:val="Tabela"/>
              <w:keepNext w:val="0"/>
              <w:rPr>
                <w:rFonts w:cs="Arial"/>
                <w:szCs w:val="20"/>
              </w:rPr>
            </w:pPr>
            <w:r>
              <w:t>0</w:t>
            </w:r>
          </w:p>
        </w:tc>
        <w:tc>
          <w:tcPr>
            <w:tcW w:w="1164" w:type="pct"/>
          </w:tcPr>
          <w:p w14:paraId="609CDADA" w14:textId="1B8076BC" w:rsidR="0045320B" w:rsidRPr="00FC5BBB" w:rsidRDefault="00075F0C" w:rsidP="0045320B">
            <w:pPr>
              <w:pStyle w:val="Tabela"/>
              <w:keepNext w:val="0"/>
              <w:rPr>
                <w:rFonts w:cs="Arial"/>
                <w:szCs w:val="20"/>
              </w:rPr>
            </w:pPr>
            <w:r>
              <w:t>0</w:t>
            </w:r>
          </w:p>
        </w:tc>
      </w:tr>
      <w:tr w:rsidR="0045320B" w:rsidRPr="00FC5BBB" w14:paraId="476D4CDE" w14:textId="77777777" w:rsidTr="00F955D4">
        <w:tc>
          <w:tcPr>
            <w:tcW w:w="1221" w:type="pct"/>
            <w:vAlign w:val="center"/>
          </w:tcPr>
          <w:p w14:paraId="0A3DC825" w14:textId="7B6F1B31" w:rsidR="0045320B" w:rsidRPr="00FC5BBB" w:rsidRDefault="0045320B" w:rsidP="0045320B">
            <w:pPr>
              <w:pStyle w:val="Tabela"/>
              <w:keepNext w:val="0"/>
              <w:rPr>
                <w:rFonts w:cs="Arial"/>
                <w:b/>
                <w:caps/>
                <w:kern w:val="28"/>
                <w:szCs w:val="28"/>
              </w:rPr>
            </w:pPr>
            <w:r w:rsidRPr="00FC5BBB">
              <w:rPr>
                <w:rFonts w:cs="Arial"/>
              </w:rPr>
              <w:t>55.0-59.9</w:t>
            </w:r>
          </w:p>
        </w:tc>
        <w:tc>
          <w:tcPr>
            <w:tcW w:w="723" w:type="pct"/>
          </w:tcPr>
          <w:p w14:paraId="7F33DFDF" w14:textId="259A8F10" w:rsidR="0045320B" w:rsidRPr="00FC5BBB" w:rsidRDefault="00075F0C" w:rsidP="0045320B">
            <w:pPr>
              <w:pStyle w:val="Tabela"/>
              <w:keepNext w:val="0"/>
              <w:rPr>
                <w:rFonts w:cs="Arial"/>
                <w:szCs w:val="20"/>
              </w:rPr>
            </w:pPr>
            <w:r>
              <w:t>100</w:t>
            </w:r>
          </w:p>
        </w:tc>
        <w:tc>
          <w:tcPr>
            <w:tcW w:w="728" w:type="pct"/>
          </w:tcPr>
          <w:p w14:paraId="04206334" w14:textId="2CBC347E" w:rsidR="0045320B" w:rsidRPr="00FC5BBB" w:rsidRDefault="00075F0C" w:rsidP="0045320B">
            <w:pPr>
              <w:pStyle w:val="Tabela"/>
              <w:keepNext w:val="0"/>
              <w:rPr>
                <w:rFonts w:cs="Arial"/>
                <w:szCs w:val="20"/>
              </w:rPr>
            </w:pPr>
            <w:r>
              <w:t>300</w:t>
            </w:r>
          </w:p>
        </w:tc>
        <w:tc>
          <w:tcPr>
            <w:tcW w:w="1164" w:type="pct"/>
          </w:tcPr>
          <w:p w14:paraId="698A78A9" w14:textId="094A0B95" w:rsidR="0045320B" w:rsidRPr="00FC5BBB" w:rsidRDefault="00075F0C" w:rsidP="0045320B">
            <w:pPr>
              <w:pStyle w:val="Tabela"/>
              <w:keepNext w:val="0"/>
              <w:rPr>
                <w:rFonts w:cs="Arial"/>
                <w:szCs w:val="20"/>
              </w:rPr>
            </w:pPr>
            <w:r>
              <w:t>0</w:t>
            </w:r>
          </w:p>
        </w:tc>
        <w:tc>
          <w:tcPr>
            <w:tcW w:w="1164" w:type="pct"/>
          </w:tcPr>
          <w:p w14:paraId="0043E322" w14:textId="2A57CCAF" w:rsidR="0045320B" w:rsidRPr="00FC5BBB" w:rsidRDefault="00075F0C" w:rsidP="0045320B">
            <w:pPr>
              <w:pStyle w:val="Tabela"/>
              <w:keepNext w:val="0"/>
              <w:rPr>
                <w:rFonts w:cs="Arial"/>
                <w:szCs w:val="20"/>
              </w:rPr>
            </w:pPr>
            <w:r>
              <w:rPr>
                <w:rFonts w:cs="Arial"/>
                <w:szCs w:val="20"/>
              </w:rPr>
              <w:t>0</w:t>
            </w:r>
          </w:p>
        </w:tc>
      </w:tr>
      <w:tr w:rsidR="0045320B" w:rsidRPr="00FC5BBB" w14:paraId="796CEA7D" w14:textId="77777777" w:rsidTr="00F955D4">
        <w:tc>
          <w:tcPr>
            <w:tcW w:w="1221" w:type="pct"/>
            <w:vAlign w:val="center"/>
          </w:tcPr>
          <w:p w14:paraId="472ABF5C" w14:textId="0C502741" w:rsidR="0045320B" w:rsidRPr="00FC5BBB" w:rsidRDefault="0045320B" w:rsidP="0045320B">
            <w:pPr>
              <w:pStyle w:val="Tabela"/>
              <w:keepNext w:val="0"/>
              <w:rPr>
                <w:rFonts w:cs="Arial"/>
              </w:rPr>
            </w:pPr>
            <w:r w:rsidRPr="00FC5BBB">
              <w:rPr>
                <w:rFonts w:cs="Arial"/>
              </w:rPr>
              <w:t>60.0-64.9</w:t>
            </w:r>
          </w:p>
        </w:tc>
        <w:tc>
          <w:tcPr>
            <w:tcW w:w="723" w:type="pct"/>
          </w:tcPr>
          <w:p w14:paraId="4DFC0510" w14:textId="4B543DC7" w:rsidR="0045320B" w:rsidRPr="00FC5BBB" w:rsidRDefault="00075F0C" w:rsidP="0045320B">
            <w:pPr>
              <w:pStyle w:val="Tabela"/>
              <w:keepNext w:val="0"/>
              <w:rPr>
                <w:rFonts w:cs="Arial"/>
                <w:szCs w:val="20"/>
              </w:rPr>
            </w:pPr>
            <w:r>
              <w:t>200</w:t>
            </w:r>
          </w:p>
        </w:tc>
        <w:tc>
          <w:tcPr>
            <w:tcW w:w="728" w:type="pct"/>
          </w:tcPr>
          <w:p w14:paraId="585B0C14" w14:textId="126F2D5B" w:rsidR="0045320B" w:rsidRPr="00FC5BBB" w:rsidRDefault="00075F0C" w:rsidP="0045320B">
            <w:pPr>
              <w:pStyle w:val="Tabela"/>
              <w:keepNext w:val="0"/>
              <w:rPr>
                <w:rFonts w:cs="Arial"/>
                <w:szCs w:val="20"/>
              </w:rPr>
            </w:pPr>
            <w:r>
              <w:t>500</w:t>
            </w:r>
          </w:p>
        </w:tc>
        <w:tc>
          <w:tcPr>
            <w:tcW w:w="1164" w:type="pct"/>
          </w:tcPr>
          <w:p w14:paraId="37EB503B" w14:textId="0392C8C6" w:rsidR="0045320B" w:rsidRPr="00FC5BBB" w:rsidRDefault="0045320B" w:rsidP="0045320B">
            <w:pPr>
              <w:pStyle w:val="Tabela"/>
              <w:keepNext w:val="0"/>
              <w:rPr>
                <w:rFonts w:cs="Arial"/>
                <w:szCs w:val="20"/>
              </w:rPr>
            </w:pPr>
            <w:r w:rsidRPr="00D80781">
              <w:t>0</w:t>
            </w:r>
          </w:p>
        </w:tc>
        <w:tc>
          <w:tcPr>
            <w:tcW w:w="1164" w:type="pct"/>
          </w:tcPr>
          <w:p w14:paraId="5971AFAA" w14:textId="264B806C" w:rsidR="0045320B" w:rsidRPr="00FC5BBB" w:rsidRDefault="0045320B" w:rsidP="0045320B">
            <w:pPr>
              <w:pStyle w:val="Tabela"/>
              <w:keepNext w:val="0"/>
              <w:rPr>
                <w:rFonts w:cs="Arial"/>
                <w:szCs w:val="20"/>
              </w:rPr>
            </w:pPr>
            <w:r w:rsidRPr="00D80781">
              <w:t>0</w:t>
            </w:r>
          </w:p>
        </w:tc>
      </w:tr>
      <w:tr w:rsidR="004C683A" w:rsidRPr="00BA3A8C" w14:paraId="4D3A0C41" w14:textId="77777777" w:rsidTr="00116F1E">
        <w:tc>
          <w:tcPr>
            <w:tcW w:w="1221" w:type="pct"/>
            <w:vAlign w:val="center"/>
          </w:tcPr>
          <w:p w14:paraId="626CC687" w14:textId="357809E5" w:rsidR="004C683A" w:rsidRPr="00FC5BBB" w:rsidRDefault="004C683A" w:rsidP="004C683A">
            <w:pPr>
              <w:pStyle w:val="Tabela"/>
              <w:keepNext w:val="0"/>
              <w:rPr>
                <w:rFonts w:cs="Arial"/>
              </w:rPr>
            </w:pPr>
            <w:r w:rsidRPr="00FC5BBB">
              <w:rPr>
                <w:rFonts w:cs="Arial"/>
              </w:rPr>
              <w:t>65.0-69.9</w:t>
            </w:r>
          </w:p>
        </w:tc>
        <w:tc>
          <w:tcPr>
            <w:tcW w:w="723" w:type="pct"/>
            <w:vAlign w:val="center"/>
          </w:tcPr>
          <w:p w14:paraId="02091279" w14:textId="1F73A820" w:rsidR="004C683A" w:rsidRPr="00FC5BBB" w:rsidRDefault="0045320B" w:rsidP="004C683A">
            <w:pPr>
              <w:pStyle w:val="Tabela"/>
              <w:keepNext w:val="0"/>
              <w:rPr>
                <w:rFonts w:cs="Arial"/>
                <w:szCs w:val="20"/>
              </w:rPr>
            </w:pPr>
            <w:r>
              <w:rPr>
                <w:rFonts w:cs="Arial"/>
                <w:szCs w:val="20"/>
              </w:rPr>
              <w:t>0</w:t>
            </w:r>
          </w:p>
        </w:tc>
        <w:tc>
          <w:tcPr>
            <w:tcW w:w="728" w:type="pct"/>
            <w:vAlign w:val="center"/>
          </w:tcPr>
          <w:p w14:paraId="31164EE0" w14:textId="3305A3E0" w:rsidR="004C683A" w:rsidRPr="00FC5BBB" w:rsidRDefault="0045320B" w:rsidP="004C683A">
            <w:pPr>
              <w:pStyle w:val="Tabela"/>
              <w:keepNext w:val="0"/>
              <w:rPr>
                <w:rFonts w:cs="Arial"/>
                <w:szCs w:val="20"/>
              </w:rPr>
            </w:pPr>
            <w:r>
              <w:rPr>
                <w:rFonts w:cs="Arial"/>
                <w:szCs w:val="20"/>
              </w:rPr>
              <w:t>0</w:t>
            </w:r>
          </w:p>
        </w:tc>
        <w:tc>
          <w:tcPr>
            <w:tcW w:w="1164" w:type="pct"/>
            <w:vAlign w:val="center"/>
          </w:tcPr>
          <w:p w14:paraId="3FDCB394" w14:textId="77777777" w:rsidR="004C683A" w:rsidRPr="00FC5BBB" w:rsidRDefault="004C683A" w:rsidP="004C683A">
            <w:pPr>
              <w:pStyle w:val="Tabela"/>
              <w:keepNext w:val="0"/>
              <w:rPr>
                <w:rFonts w:cs="Arial"/>
                <w:szCs w:val="20"/>
              </w:rPr>
            </w:pPr>
            <w:r>
              <w:rPr>
                <w:rFonts w:cs="Arial"/>
                <w:szCs w:val="20"/>
              </w:rPr>
              <w:t>0</w:t>
            </w:r>
          </w:p>
        </w:tc>
        <w:tc>
          <w:tcPr>
            <w:tcW w:w="1164" w:type="pct"/>
            <w:vAlign w:val="center"/>
          </w:tcPr>
          <w:p w14:paraId="10E21B32" w14:textId="77777777" w:rsidR="004C683A" w:rsidRPr="00FC5BBB" w:rsidRDefault="004C683A" w:rsidP="004C683A">
            <w:pPr>
              <w:pStyle w:val="Tabela"/>
              <w:keepNext w:val="0"/>
              <w:rPr>
                <w:rFonts w:cs="Arial"/>
                <w:szCs w:val="20"/>
              </w:rPr>
            </w:pPr>
            <w:r>
              <w:rPr>
                <w:rFonts w:cs="Arial"/>
                <w:szCs w:val="20"/>
              </w:rPr>
              <w:t>0</w:t>
            </w:r>
          </w:p>
        </w:tc>
      </w:tr>
      <w:tr w:rsidR="004C683A" w:rsidRPr="00BA3A8C" w14:paraId="10A6F27E" w14:textId="77777777" w:rsidTr="00116F1E">
        <w:tc>
          <w:tcPr>
            <w:tcW w:w="1221" w:type="pct"/>
            <w:vAlign w:val="center"/>
          </w:tcPr>
          <w:p w14:paraId="6C167347" w14:textId="59205BF3" w:rsidR="004C683A" w:rsidRPr="00FC5BBB" w:rsidRDefault="004C683A" w:rsidP="004C683A">
            <w:pPr>
              <w:pStyle w:val="Tabela"/>
              <w:keepNext w:val="0"/>
              <w:rPr>
                <w:rFonts w:cs="Arial"/>
              </w:rPr>
            </w:pPr>
            <w:r w:rsidRPr="00FC5BBB">
              <w:rPr>
                <w:rFonts w:cs="Arial"/>
              </w:rPr>
              <w:t>70.0-74.9</w:t>
            </w:r>
          </w:p>
        </w:tc>
        <w:tc>
          <w:tcPr>
            <w:tcW w:w="723" w:type="pct"/>
            <w:vAlign w:val="center"/>
          </w:tcPr>
          <w:p w14:paraId="34516A06" w14:textId="53848F20" w:rsidR="004C683A" w:rsidRDefault="0045320B" w:rsidP="004C683A">
            <w:pPr>
              <w:pStyle w:val="Tabela"/>
              <w:keepNext w:val="0"/>
              <w:rPr>
                <w:rFonts w:cs="Arial"/>
                <w:szCs w:val="20"/>
              </w:rPr>
            </w:pPr>
            <w:r>
              <w:rPr>
                <w:rFonts w:cs="Arial"/>
                <w:szCs w:val="20"/>
              </w:rPr>
              <w:t>0</w:t>
            </w:r>
          </w:p>
        </w:tc>
        <w:tc>
          <w:tcPr>
            <w:tcW w:w="728" w:type="pct"/>
            <w:vAlign w:val="center"/>
          </w:tcPr>
          <w:p w14:paraId="325D2C24" w14:textId="7A6C9074" w:rsidR="004C683A" w:rsidRDefault="0045320B" w:rsidP="004C683A">
            <w:pPr>
              <w:pStyle w:val="Tabela"/>
              <w:keepNext w:val="0"/>
              <w:rPr>
                <w:rFonts w:cs="Arial"/>
                <w:szCs w:val="20"/>
              </w:rPr>
            </w:pPr>
            <w:r>
              <w:rPr>
                <w:rFonts w:cs="Arial"/>
                <w:szCs w:val="20"/>
              </w:rPr>
              <w:t>0</w:t>
            </w:r>
          </w:p>
        </w:tc>
        <w:tc>
          <w:tcPr>
            <w:tcW w:w="1164" w:type="pct"/>
            <w:vAlign w:val="center"/>
          </w:tcPr>
          <w:p w14:paraId="3B733141" w14:textId="2CBA6923" w:rsidR="004C683A" w:rsidRDefault="007263C2" w:rsidP="004C683A">
            <w:pPr>
              <w:pStyle w:val="Tabela"/>
              <w:keepNext w:val="0"/>
              <w:rPr>
                <w:rFonts w:cs="Arial"/>
                <w:szCs w:val="20"/>
              </w:rPr>
            </w:pPr>
            <w:r>
              <w:rPr>
                <w:rFonts w:cs="Arial"/>
                <w:szCs w:val="20"/>
              </w:rPr>
              <w:t>0</w:t>
            </w:r>
          </w:p>
        </w:tc>
        <w:tc>
          <w:tcPr>
            <w:tcW w:w="1164" w:type="pct"/>
            <w:vAlign w:val="center"/>
          </w:tcPr>
          <w:p w14:paraId="4D354BBA" w14:textId="34A4E814" w:rsidR="004C683A" w:rsidRDefault="007263C2" w:rsidP="004C683A">
            <w:pPr>
              <w:pStyle w:val="Tabela"/>
              <w:keepNext w:val="0"/>
              <w:rPr>
                <w:rFonts w:cs="Arial"/>
                <w:szCs w:val="20"/>
              </w:rPr>
            </w:pPr>
            <w:r>
              <w:rPr>
                <w:rFonts w:cs="Arial"/>
                <w:szCs w:val="20"/>
              </w:rPr>
              <w:t>0</w:t>
            </w:r>
          </w:p>
        </w:tc>
      </w:tr>
      <w:tr w:rsidR="004C683A" w:rsidRPr="00BA3A8C" w14:paraId="3CCB4675" w14:textId="77777777" w:rsidTr="00116F1E">
        <w:tc>
          <w:tcPr>
            <w:tcW w:w="1221" w:type="pct"/>
            <w:vAlign w:val="center"/>
          </w:tcPr>
          <w:p w14:paraId="23236B1D" w14:textId="4974573D" w:rsidR="004C683A" w:rsidRPr="00FC5BBB" w:rsidRDefault="004C683A" w:rsidP="004C683A">
            <w:pPr>
              <w:pStyle w:val="Tabela"/>
              <w:keepNext w:val="0"/>
              <w:rPr>
                <w:rFonts w:cs="Arial"/>
              </w:rPr>
            </w:pPr>
            <w:r w:rsidRPr="00FC5BBB">
              <w:rPr>
                <w:rFonts w:cs="Arial"/>
              </w:rPr>
              <w:t>≥75.0</w:t>
            </w:r>
          </w:p>
        </w:tc>
        <w:tc>
          <w:tcPr>
            <w:tcW w:w="723" w:type="pct"/>
            <w:vAlign w:val="center"/>
          </w:tcPr>
          <w:p w14:paraId="20D10C95" w14:textId="1052CCB9" w:rsidR="004C683A" w:rsidRDefault="0045320B" w:rsidP="004C683A">
            <w:pPr>
              <w:pStyle w:val="Tabela"/>
              <w:keepNext w:val="0"/>
              <w:rPr>
                <w:rFonts w:cs="Arial"/>
                <w:szCs w:val="20"/>
              </w:rPr>
            </w:pPr>
            <w:r>
              <w:rPr>
                <w:rFonts w:cs="Arial"/>
                <w:szCs w:val="20"/>
              </w:rPr>
              <w:t>0</w:t>
            </w:r>
          </w:p>
        </w:tc>
        <w:tc>
          <w:tcPr>
            <w:tcW w:w="728" w:type="pct"/>
            <w:vAlign w:val="center"/>
          </w:tcPr>
          <w:p w14:paraId="0EDC69D4" w14:textId="31EEA84E" w:rsidR="004C683A" w:rsidRDefault="0045320B" w:rsidP="004C683A">
            <w:pPr>
              <w:pStyle w:val="Tabela"/>
              <w:keepNext w:val="0"/>
              <w:rPr>
                <w:rFonts w:cs="Arial"/>
                <w:szCs w:val="20"/>
              </w:rPr>
            </w:pPr>
            <w:r>
              <w:rPr>
                <w:rFonts w:cs="Arial"/>
                <w:szCs w:val="20"/>
              </w:rPr>
              <w:t>0</w:t>
            </w:r>
          </w:p>
        </w:tc>
        <w:tc>
          <w:tcPr>
            <w:tcW w:w="1164" w:type="pct"/>
            <w:vAlign w:val="center"/>
          </w:tcPr>
          <w:p w14:paraId="38D4983F" w14:textId="06603A30" w:rsidR="004C683A" w:rsidRDefault="007263C2" w:rsidP="004C683A">
            <w:pPr>
              <w:pStyle w:val="Tabela"/>
              <w:keepNext w:val="0"/>
              <w:rPr>
                <w:rFonts w:cs="Arial"/>
                <w:szCs w:val="20"/>
              </w:rPr>
            </w:pPr>
            <w:r>
              <w:rPr>
                <w:rFonts w:cs="Arial"/>
                <w:szCs w:val="20"/>
              </w:rPr>
              <w:t>0</w:t>
            </w:r>
          </w:p>
        </w:tc>
        <w:tc>
          <w:tcPr>
            <w:tcW w:w="1164" w:type="pct"/>
            <w:vAlign w:val="center"/>
          </w:tcPr>
          <w:p w14:paraId="4EE1857F" w14:textId="35681A4A" w:rsidR="004C683A" w:rsidRDefault="007263C2" w:rsidP="004C683A">
            <w:pPr>
              <w:pStyle w:val="Tabela"/>
              <w:keepNext w:val="0"/>
              <w:rPr>
                <w:rFonts w:cs="Arial"/>
                <w:szCs w:val="20"/>
              </w:rPr>
            </w:pPr>
            <w:r>
              <w:rPr>
                <w:rFonts w:cs="Arial"/>
                <w:szCs w:val="20"/>
              </w:rPr>
              <w:t>0</w:t>
            </w:r>
          </w:p>
        </w:tc>
      </w:tr>
    </w:tbl>
    <w:p w14:paraId="46F4F134" w14:textId="1C4562E9" w:rsidR="00F17A44" w:rsidRPr="00C07DBB" w:rsidRDefault="00F17A44" w:rsidP="00F17A44">
      <w:pPr>
        <w:pStyle w:val="Legenda"/>
        <w:spacing w:before="240"/>
        <w:rPr>
          <w:rFonts w:cs="Arial"/>
        </w:rPr>
      </w:pPr>
      <w:r w:rsidRPr="00BA3A8C">
        <w:rPr>
          <w:rFonts w:cs="Arial"/>
        </w:rPr>
        <w:lastRenderedPageBreak/>
        <w:t xml:space="preserve">Tabl. </w:t>
      </w:r>
      <w:r w:rsidR="00CA362D">
        <w:rPr>
          <w:rFonts w:cs="Arial"/>
        </w:rPr>
        <w:fldChar w:fldCharType="begin"/>
      </w:r>
      <w:r w:rsidR="00CA362D">
        <w:rPr>
          <w:rFonts w:cs="Arial"/>
        </w:rPr>
        <w:instrText xml:space="preserve"> STYLEREF 1 \s </w:instrText>
      </w:r>
      <w:r w:rsidR="00CA362D">
        <w:rPr>
          <w:rFonts w:cs="Arial"/>
        </w:rPr>
        <w:fldChar w:fldCharType="separate"/>
      </w:r>
      <w:r w:rsidR="00657DF7">
        <w:rPr>
          <w:rFonts w:cs="Arial"/>
          <w:noProof/>
        </w:rPr>
        <w:t>8</w:t>
      </w:r>
      <w:r w:rsidR="00CA362D">
        <w:rPr>
          <w:rFonts w:cs="Arial"/>
        </w:rPr>
        <w:fldChar w:fldCharType="end"/>
      </w:r>
      <w:r w:rsidR="00CA362D">
        <w:rPr>
          <w:rFonts w:cs="Arial"/>
        </w:rPr>
        <w:t>.</w:t>
      </w:r>
      <w:r w:rsidR="00CA362D">
        <w:rPr>
          <w:rFonts w:cs="Arial"/>
        </w:rPr>
        <w:fldChar w:fldCharType="begin"/>
      </w:r>
      <w:r w:rsidR="00CA362D">
        <w:rPr>
          <w:rFonts w:cs="Arial"/>
        </w:rPr>
        <w:instrText xml:space="preserve"> SEQ Tabl. \* ARABIC \s 1 </w:instrText>
      </w:r>
      <w:r w:rsidR="00CA362D">
        <w:rPr>
          <w:rFonts w:cs="Arial"/>
        </w:rPr>
        <w:fldChar w:fldCharType="separate"/>
      </w:r>
      <w:r w:rsidR="00657DF7">
        <w:rPr>
          <w:rFonts w:cs="Arial"/>
          <w:noProof/>
        </w:rPr>
        <w:t>25</w:t>
      </w:r>
      <w:r w:rsidR="00CA362D">
        <w:rPr>
          <w:rFonts w:cs="Arial"/>
        </w:rPr>
        <w:fldChar w:fldCharType="end"/>
      </w:r>
      <w:r w:rsidRPr="00BA3A8C">
        <w:rPr>
          <w:rFonts w:cs="Arial"/>
        </w:rPr>
        <w:t>. Szacunkowa liczba lokali mieszkalnych oraz szacunkowa liczba osób w</w:t>
      </w:r>
      <w:r w:rsidR="00DE08C2">
        <w:rPr>
          <w:rFonts w:cs="Arial"/>
        </w:rPr>
        <w:t> </w:t>
      </w:r>
      <w:r w:rsidRPr="00BA3A8C">
        <w:rPr>
          <w:rFonts w:cs="Arial"/>
        </w:rPr>
        <w:t xml:space="preserve">powiecie </w:t>
      </w:r>
      <w:r w:rsidR="006F6DEE">
        <w:rPr>
          <w:rFonts w:cs="Arial"/>
        </w:rPr>
        <w:t>świdnickim</w:t>
      </w:r>
      <w:r w:rsidRPr="00BA3A8C">
        <w:rPr>
          <w:rFonts w:cs="Arial"/>
        </w:rPr>
        <w:t xml:space="preserve"> zamieszkujących te lokale, w zaokrągleniu do najbliższych stu, a także szacunkowa liczba obiektów związanych ze stałym lub czasowym pobytem dzieci i młodzieży, szpitali i domów pomocy społecznej na terenach, na których występują przekroczenia dopuszczalnych poziomów hałasu wyrażonych wskaźnikiem L</w:t>
      </w:r>
      <w:r w:rsidRPr="00BA3A8C">
        <w:rPr>
          <w:rFonts w:cs="Arial"/>
          <w:vertAlign w:val="subscript"/>
        </w:rPr>
        <w:t>DWN</w:t>
      </w:r>
    </w:p>
    <w:tbl>
      <w:tblPr>
        <w:tblStyle w:val="Tabela-ekkom"/>
        <w:tblW w:w="5000" w:type="pct"/>
        <w:tblLook w:val="04A0" w:firstRow="1" w:lastRow="0" w:firstColumn="1" w:lastColumn="0" w:noHBand="0" w:noVBand="1"/>
      </w:tblPr>
      <w:tblGrid>
        <w:gridCol w:w="2299"/>
        <w:gridCol w:w="1361"/>
        <w:gridCol w:w="1370"/>
        <w:gridCol w:w="2191"/>
        <w:gridCol w:w="2191"/>
      </w:tblGrid>
      <w:tr w:rsidR="00F17A44" w:rsidRPr="00C07DBB" w14:paraId="1E6289F1" w14:textId="77777777" w:rsidTr="0076141A">
        <w:trPr>
          <w:trHeight w:val="1307"/>
        </w:trPr>
        <w:tc>
          <w:tcPr>
            <w:tcW w:w="1221" w:type="pct"/>
            <w:vAlign w:val="center"/>
          </w:tcPr>
          <w:p w14:paraId="3DD63EB1" w14:textId="77777777" w:rsidR="00F17A44" w:rsidRPr="00C07DBB" w:rsidRDefault="00F17A44" w:rsidP="00875015">
            <w:pPr>
              <w:pStyle w:val="Tabela"/>
              <w:keepNext w:val="0"/>
              <w:rPr>
                <w:rFonts w:cs="Arial"/>
                <w:b/>
                <w:caps/>
                <w:kern w:val="28"/>
                <w:szCs w:val="20"/>
              </w:rPr>
            </w:pPr>
            <w:r w:rsidRPr="00C07DBB">
              <w:rPr>
                <w:rFonts w:cs="Arial"/>
                <w:b/>
                <w:szCs w:val="20"/>
              </w:rPr>
              <w:t>Przekroczenia wskaźnika hałasu drogowego L</w:t>
            </w:r>
            <w:r w:rsidRPr="00C07DBB">
              <w:rPr>
                <w:rFonts w:cs="Arial"/>
                <w:b/>
                <w:szCs w:val="20"/>
                <w:vertAlign w:val="subscript"/>
              </w:rPr>
              <w:t>DWN</w:t>
            </w:r>
          </w:p>
        </w:tc>
        <w:tc>
          <w:tcPr>
            <w:tcW w:w="723" w:type="pct"/>
            <w:vAlign w:val="center"/>
          </w:tcPr>
          <w:p w14:paraId="5F2FEE3B" w14:textId="77777777" w:rsidR="00F17A44" w:rsidRPr="00C07DBB" w:rsidRDefault="00F17A44" w:rsidP="00875015">
            <w:pPr>
              <w:pStyle w:val="Tabela"/>
              <w:keepNext w:val="0"/>
              <w:rPr>
                <w:rFonts w:cs="Arial"/>
                <w:b/>
                <w:caps/>
                <w:kern w:val="28"/>
                <w:szCs w:val="20"/>
              </w:rPr>
            </w:pPr>
            <w:r w:rsidRPr="00C07DBB">
              <w:rPr>
                <w:rFonts w:cs="Arial"/>
                <w:b/>
                <w:szCs w:val="20"/>
              </w:rPr>
              <w:t>Liczba lokali</w:t>
            </w:r>
          </w:p>
        </w:tc>
        <w:tc>
          <w:tcPr>
            <w:tcW w:w="728" w:type="pct"/>
            <w:vAlign w:val="center"/>
          </w:tcPr>
          <w:p w14:paraId="4CD336C8" w14:textId="77777777" w:rsidR="00F17A44" w:rsidRPr="00C07DBB" w:rsidRDefault="00F17A44" w:rsidP="00875015">
            <w:pPr>
              <w:pStyle w:val="Tabela"/>
              <w:keepNext w:val="0"/>
              <w:rPr>
                <w:rFonts w:cs="Arial"/>
                <w:b/>
                <w:caps/>
                <w:kern w:val="28"/>
                <w:szCs w:val="20"/>
              </w:rPr>
            </w:pPr>
            <w:r w:rsidRPr="00C07DBB">
              <w:rPr>
                <w:rFonts w:cs="Arial"/>
                <w:b/>
                <w:szCs w:val="20"/>
              </w:rPr>
              <w:t>Liczba osób</w:t>
            </w:r>
          </w:p>
        </w:tc>
        <w:tc>
          <w:tcPr>
            <w:tcW w:w="1164" w:type="pct"/>
            <w:vAlign w:val="center"/>
          </w:tcPr>
          <w:p w14:paraId="5DE97F54" w14:textId="77777777" w:rsidR="00F17A44" w:rsidRPr="00C07DBB" w:rsidRDefault="00F17A44" w:rsidP="00875015">
            <w:pPr>
              <w:pStyle w:val="Tabela"/>
              <w:keepNext w:val="0"/>
              <w:rPr>
                <w:rFonts w:cs="Arial"/>
                <w:b/>
                <w:caps/>
                <w:kern w:val="28"/>
                <w:szCs w:val="20"/>
              </w:rPr>
            </w:pPr>
            <w:r w:rsidRPr="00C07DBB">
              <w:rPr>
                <w:rFonts w:cs="Arial"/>
                <w:b/>
                <w:szCs w:val="20"/>
              </w:rPr>
              <w:t>Liczba obiektów związanych ze stałym lub czasowym pobytem dzieci i młodzieży</w:t>
            </w:r>
          </w:p>
        </w:tc>
        <w:tc>
          <w:tcPr>
            <w:tcW w:w="1164" w:type="pct"/>
            <w:vAlign w:val="center"/>
          </w:tcPr>
          <w:p w14:paraId="61C6B033" w14:textId="77777777" w:rsidR="00F17A44" w:rsidRPr="00C07DBB" w:rsidRDefault="00F17A44" w:rsidP="00875015">
            <w:pPr>
              <w:pStyle w:val="Tabela"/>
              <w:keepNext w:val="0"/>
              <w:rPr>
                <w:rFonts w:cs="Arial"/>
                <w:b/>
                <w:caps/>
                <w:kern w:val="28"/>
                <w:szCs w:val="20"/>
              </w:rPr>
            </w:pPr>
            <w:r w:rsidRPr="00C07DBB">
              <w:rPr>
                <w:rFonts w:cs="Arial"/>
                <w:b/>
                <w:szCs w:val="20"/>
              </w:rPr>
              <w:t>Liczba szpitali i domów pomocy społecznej</w:t>
            </w:r>
          </w:p>
        </w:tc>
      </w:tr>
      <w:tr w:rsidR="00F17A44" w:rsidRPr="00C07DBB" w14:paraId="49C94823" w14:textId="77777777" w:rsidTr="00875015">
        <w:tc>
          <w:tcPr>
            <w:tcW w:w="1221" w:type="pct"/>
            <w:vAlign w:val="center"/>
          </w:tcPr>
          <w:p w14:paraId="4552AE3A" w14:textId="77777777" w:rsidR="00F17A44" w:rsidRPr="00C07DBB" w:rsidRDefault="00F17A44" w:rsidP="00875015">
            <w:pPr>
              <w:pStyle w:val="Tabela"/>
              <w:keepNext w:val="0"/>
              <w:rPr>
                <w:rFonts w:cs="Arial"/>
                <w:caps/>
                <w:kern w:val="28"/>
                <w:szCs w:val="28"/>
              </w:rPr>
            </w:pPr>
            <w:r w:rsidRPr="00C07DBB">
              <w:rPr>
                <w:rFonts w:cs="Arial"/>
                <w:szCs w:val="20"/>
              </w:rPr>
              <w:t>do 5 dB</w:t>
            </w:r>
          </w:p>
        </w:tc>
        <w:tc>
          <w:tcPr>
            <w:tcW w:w="723" w:type="pct"/>
            <w:vAlign w:val="center"/>
          </w:tcPr>
          <w:p w14:paraId="0FF2D272" w14:textId="33E0AC0D" w:rsidR="00F17A44" w:rsidRPr="00C07DBB" w:rsidRDefault="00F40DE7" w:rsidP="00875015">
            <w:pPr>
              <w:pStyle w:val="Tabela"/>
              <w:keepNext w:val="0"/>
              <w:rPr>
                <w:rFonts w:cs="Arial"/>
                <w:szCs w:val="20"/>
              </w:rPr>
            </w:pPr>
            <w:r>
              <w:rPr>
                <w:rFonts w:cs="Arial"/>
                <w:szCs w:val="20"/>
              </w:rPr>
              <w:t>0</w:t>
            </w:r>
          </w:p>
        </w:tc>
        <w:tc>
          <w:tcPr>
            <w:tcW w:w="728" w:type="pct"/>
            <w:vAlign w:val="center"/>
          </w:tcPr>
          <w:p w14:paraId="71801E0D" w14:textId="5DF88397" w:rsidR="00F17A44" w:rsidRPr="00C07DBB" w:rsidRDefault="00F40DE7" w:rsidP="00875015">
            <w:pPr>
              <w:pStyle w:val="Tabela"/>
              <w:keepNext w:val="0"/>
              <w:rPr>
                <w:rFonts w:cs="Arial"/>
                <w:szCs w:val="20"/>
              </w:rPr>
            </w:pPr>
            <w:r>
              <w:rPr>
                <w:rFonts w:cs="Arial"/>
                <w:szCs w:val="20"/>
              </w:rPr>
              <w:t>0</w:t>
            </w:r>
          </w:p>
        </w:tc>
        <w:tc>
          <w:tcPr>
            <w:tcW w:w="1164" w:type="pct"/>
            <w:vAlign w:val="center"/>
          </w:tcPr>
          <w:p w14:paraId="5B0DD33B" w14:textId="77777777" w:rsidR="00F17A44" w:rsidRPr="00C07DBB" w:rsidRDefault="00F17A44" w:rsidP="00875015">
            <w:pPr>
              <w:pStyle w:val="Tabela"/>
              <w:keepNext w:val="0"/>
              <w:rPr>
                <w:rFonts w:cs="Arial"/>
                <w:szCs w:val="20"/>
              </w:rPr>
            </w:pPr>
            <w:r>
              <w:rPr>
                <w:rFonts w:cs="Arial"/>
                <w:szCs w:val="20"/>
              </w:rPr>
              <w:t>0</w:t>
            </w:r>
          </w:p>
        </w:tc>
        <w:tc>
          <w:tcPr>
            <w:tcW w:w="1164" w:type="pct"/>
            <w:vAlign w:val="center"/>
          </w:tcPr>
          <w:p w14:paraId="3C6D57AC" w14:textId="77777777" w:rsidR="00F17A44" w:rsidRPr="00C07DBB" w:rsidRDefault="00F17A44" w:rsidP="00875015">
            <w:pPr>
              <w:pStyle w:val="Tabela"/>
              <w:keepNext w:val="0"/>
              <w:rPr>
                <w:rFonts w:cs="Arial"/>
                <w:szCs w:val="20"/>
              </w:rPr>
            </w:pPr>
            <w:r>
              <w:rPr>
                <w:rFonts w:cs="Arial"/>
                <w:szCs w:val="20"/>
              </w:rPr>
              <w:t>0</w:t>
            </w:r>
          </w:p>
        </w:tc>
      </w:tr>
      <w:tr w:rsidR="00F17A44" w:rsidRPr="00C07DBB" w14:paraId="0DAE5D82" w14:textId="77777777" w:rsidTr="00875015">
        <w:tc>
          <w:tcPr>
            <w:tcW w:w="1221" w:type="pct"/>
            <w:vAlign w:val="center"/>
          </w:tcPr>
          <w:p w14:paraId="49E13AB6" w14:textId="77777777" w:rsidR="00F17A44" w:rsidRPr="00C07DBB" w:rsidRDefault="00F17A44" w:rsidP="00875015">
            <w:pPr>
              <w:pStyle w:val="Tabela"/>
              <w:keepNext w:val="0"/>
              <w:rPr>
                <w:rFonts w:cs="Arial"/>
              </w:rPr>
            </w:pPr>
            <w:r w:rsidRPr="00C07DBB">
              <w:rPr>
                <w:rFonts w:cs="Arial"/>
              </w:rPr>
              <w:t>od 5.1 do 10 dB</w:t>
            </w:r>
          </w:p>
        </w:tc>
        <w:tc>
          <w:tcPr>
            <w:tcW w:w="723" w:type="pct"/>
            <w:vAlign w:val="center"/>
          </w:tcPr>
          <w:p w14:paraId="60962358" w14:textId="4D354D6E" w:rsidR="00F17A44" w:rsidRPr="00C07DBB" w:rsidRDefault="00F40DE7" w:rsidP="00875015">
            <w:pPr>
              <w:pStyle w:val="Tabela"/>
              <w:keepNext w:val="0"/>
              <w:rPr>
                <w:rFonts w:cs="Arial"/>
                <w:szCs w:val="20"/>
              </w:rPr>
            </w:pPr>
            <w:r>
              <w:rPr>
                <w:rFonts w:cs="Arial"/>
                <w:szCs w:val="20"/>
              </w:rPr>
              <w:t>0</w:t>
            </w:r>
          </w:p>
        </w:tc>
        <w:tc>
          <w:tcPr>
            <w:tcW w:w="728" w:type="pct"/>
            <w:vAlign w:val="center"/>
          </w:tcPr>
          <w:p w14:paraId="7AD6CEE4" w14:textId="21DD2B3F" w:rsidR="00F17A44" w:rsidRPr="00C07DBB" w:rsidRDefault="00F40DE7" w:rsidP="00875015">
            <w:pPr>
              <w:pStyle w:val="Tabela"/>
              <w:keepNext w:val="0"/>
              <w:rPr>
                <w:rFonts w:cs="Arial"/>
                <w:szCs w:val="20"/>
              </w:rPr>
            </w:pPr>
            <w:r>
              <w:rPr>
                <w:rFonts w:cs="Arial"/>
                <w:szCs w:val="20"/>
              </w:rPr>
              <w:t>0</w:t>
            </w:r>
          </w:p>
        </w:tc>
        <w:tc>
          <w:tcPr>
            <w:tcW w:w="1164" w:type="pct"/>
            <w:vAlign w:val="center"/>
          </w:tcPr>
          <w:p w14:paraId="1DCBFE8F" w14:textId="77777777" w:rsidR="00F17A44" w:rsidRPr="00C07DBB" w:rsidRDefault="00F17A44" w:rsidP="00875015">
            <w:pPr>
              <w:pStyle w:val="Tabela"/>
              <w:keepNext w:val="0"/>
              <w:rPr>
                <w:rFonts w:cs="Arial"/>
                <w:szCs w:val="20"/>
              </w:rPr>
            </w:pPr>
            <w:r>
              <w:rPr>
                <w:rFonts w:cs="Arial"/>
                <w:szCs w:val="20"/>
              </w:rPr>
              <w:t>0</w:t>
            </w:r>
          </w:p>
        </w:tc>
        <w:tc>
          <w:tcPr>
            <w:tcW w:w="1164" w:type="pct"/>
            <w:vAlign w:val="center"/>
          </w:tcPr>
          <w:p w14:paraId="35F185FF" w14:textId="77777777" w:rsidR="00F17A44" w:rsidRPr="00C07DBB" w:rsidRDefault="00F17A44" w:rsidP="00875015">
            <w:pPr>
              <w:pStyle w:val="Tabela"/>
              <w:keepNext w:val="0"/>
              <w:rPr>
                <w:rFonts w:cs="Arial"/>
                <w:szCs w:val="20"/>
              </w:rPr>
            </w:pPr>
            <w:r>
              <w:rPr>
                <w:rFonts w:cs="Arial"/>
                <w:szCs w:val="20"/>
              </w:rPr>
              <w:t>0</w:t>
            </w:r>
          </w:p>
        </w:tc>
      </w:tr>
      <w:tr w:rsidR="00F17A44" w:rsidRPr="00C07DBB" w14:paraId="1223E50D" w14:textId="77777777" w:rsidTr="00875015">
        <w:tc>
          <w:tcPr>
            <w:tcW w:w="1221" w:type="pct"/>
            <w:vAlign w:val="center"/>
          </w:tcPr>
          <w:p w14:paraId="7545FDD8" w14:textId="77777777" w:rsidR="00F17A44" w:rsidRPr="00C07DBB" w:rsidRDefault="00F17A44" w:rsidP="00875015">
            <w:pPr>
              <w:pStyle w:val="Tabela"/>
              <w:keepNext w:val="0"/>
              <w:rPr>
                <w:rFonts w:cs="Arial"/>
              </w:rPr>
            </w:pPr>
            <w:r w:rsidRPr="00C07DBB">
              <w:rPr>
                <w:rFonts w:cs="Arial"/>
              </w:rPr>
              <w:t>od 10.1 do 15 dB</w:t>
            </w:r>
          </w:p>
        </w:tc>
        <w:tc>
          <w:tcPr>
            <w:tcW w:w="723" w:type="pct"/>
            <w:vAlign w:val="center"/>
          </w:tcPr>
          <w:p w14:paraId="19283B76" w14:textId="10E86595" w:rsidR="00F17A44" w:rsidRPr="00C07DBB" w:rsidRDefault="00F40DE7" w:rsidP="00875015">
            <w:pPr>
              <w:pStyle w:val="Tabela"/>
              <w:keepNext w:val="0"/>
              <w:rPr>
                <w:rFonts w:cs="Arial"/>
                <w:szCs w:val="20"/>
              </w:rPr>
            </w:pPr>
            <w:r>
              <w:rPr>
                <w:rFonts w:cs="Arial"/>
                <w:szCs w:val="20"/>
              </w:rPr>
              <w:t>0</w:t>
            </w:r>
          </w:p>
        </w:tc>
        <w:tc>
          <w:tcPr>
            <w:tcW w:w="728" w:type="pct"/>
            <w:vAlign w:val="center"/>
          </w:tcPr>
          <w:p w14:paraId="377DD83D" w14:textId="3CD0DF3C" w:rsidR="00F17A44" w:rsidRPr="00C07DBB" w:rsidRDefault="00F40DE7" w:rsidP="00875015">
            <w:pPr>
              <w:pStyle w:val="Tabela"/>
              <w:keepNext w:val="0"/>
              <w:rPr>
                <w:rFonts w:cs="Arial"/>
                <w:szCs w:val="20"/>
              </w:rPr>
            </w:pPr>
            <w:r>
              <w:rPr>
                <w:rFonts w:cs="Arial"/>
                <w:szCs w:val="20"/>
              </w:rPr>
              <w:t>0</w:t>
            </w:r>
          </w:p>
        </w:tc>
        <w:tc>
          <w:tcPr>
            <w:tcW w:w="1164" w:type="pct"/>
            <w:vAlign w:val="center"/>
          </w:tcPr>
          <w:p w14:paraId="71DD62BD" w14:textId="77777777" w:rsidR="00F17A44" w:rsidRPr="00C07DBB" w:rsidRDefault="00F17A44" w:rsidP="00875015">
            <w:pPr>
              <w:pStyle w:val="Tabela"/>
              <w:keepNext w:val="0"/>
              <w:rPr>
                <w:rFonts w:cs="Arial"/>
                <w:szCs w:val="20"/>
              </w:rPr>
            </w:pPr>
            <w:r>
              <w:rPr>
                <w:rFonts w:cs="Arial"/>
                <w:szCs w:val="20"/>
              </w:rPr>
              <w:t>0</w:t>
            </w:r>
          </w:p>
        </w:tc>
        <w:tc>
          <w:tcPr>
            <w:tcW w:w="1164" w:type="pct"/>
            <w:vAlign w:val="center"/>
          </w:tcPr>
          <w:p w14:paraId="5521F0E8" w14:textId="77777777" w:rsidR="00F17A44" w:rsidRPr="00C07DBB" w:rsidRDefault="00F17A44" w:rsidP="00875015">
            <w:pPr>
              <w:pStyle w:val="Tabela"/>
              <w:keepNext w:val="0"/>
              <w:rPr>
                <w:rFonts w:cs="Arial"/>
                <w:szCs w:val="20"/>
              </w:rPr>
            </w:pPr>
            <w:r>
              <w:rPr>
                <w:rFonts w:cs="Arial"/>
                <w:szCs w:val="20"/>
              </w:rPr>
              <w:t>0</w:t>
            </w:r>
          </w:p>
        </w:tc>
      </w:tr>
      <w:tr w:rsidR="00F17A44" w:rsidRPr="00C07DBB" w14:paraId="71B6E87B" w14:textId="77777777" w:rsidTr="00875015">
        <w:tc>
          <w:tcPr>
            <w:tcW w:w="1221" w:type="pct"/>
            <w:vAlign w:val="center"/>
          </w:tcPr>
          <w:p w14:paraId="0616E55D" w14:textId="77777777" w:rsidR="00F17A44" w:rsidRPr="00C07DBB" w:rsidRDefault="00F17A44" w:rsidP="00875015">
            <w:pPr>
              <w:pStyle w:val="Tabela"/>
              <w:keepNext w:val="0"/>
              <w:rPr>
                <w:rFonts w:cs="Arial"/>
              </w:rPr>
            </w:pPr>
            <w:r w:rsidRPr="00C07DBB">
              <w:rPr>
                <w:rFonts w:cs="Arial"/>
              </w:rPr>
              <w:t>powyżej 15 dB</w:t>
            </w:r>
          </w:p>
        </w:tc>
        <w:tc>
          <w:tcPr>
            <w:tcW w:w="723" w:type="pct"/>
            <w:vAlign w:val="center"/>
          </w:tcPr>
          <w:p w14:paraId="3769D8C2" w14:textId="3E8DB8D4" w:rsidR="00F17A44" w:rsidRPr="00C07DBB" w:rsidRDefault="00F40DE7" w:rsidP="00875015">
            <w:pPr>
              <w:pStyle w:val="Tabela"/>
              <w:keepNext w:val="0"/>
              <w:rPr>
                <w:rFonts w:cs="Arial"/>
                <w:szCs w:val="20"/>
              </w:rPr>
            </w:pPr>
            <w:r>
              <w:rPr>
                <w:rFonts w:cs="Arial"/>
                <w:szCs w:val="20"/>
              </w:rPr>
              <w:t>0</w:t>
            </w:r>
          </w:p>
        </w:tc>
        <w:tc>
          <w:tcPr>
            <w:tcW w:w="728" w:type="pct"/>
            <w:vAlign w:val="center"/>
          </w:tcPr>
          <w:p w14:paraId="72AD5840" w14:textId="3410E859" w:rsidR="00F17A44" w:rsidRPr="00C07DBB" w:rsidRDefault="00F40DE7" w:rsidP="00875015">
            <w:pPr>
              <w:pStyle w:val="Tabela"/>
              <w:keepNext w:val="0"/>
              <w:rPr>
                <w:rFonts w:cs="Arial"/>
                <w:szCs w:val="20"/>
              </w:rPr>
            </w:pPr>
            <w:r>
              <w:rPr>
                <w:rFonts w:cs="Arial"/>
                <w:szCs w:val="20"/>
              </w:rPr>
              <w:t>0</w:t>
            </w:r>
          </w:p>
        </w:tc>
        <w:tc>
          <w:tcPr>
            <w:tcW w:w="1164" w:type="pct"/>
            <w:vAlign w:val="center"/>
          </w:tcPr>
          <w:p w14:paraId="7F1F7DEA" w14:textId="77777777" w:rsidR="00F17A44" w:rsidRPr="00C07DBB" w:rsidRDefault="00F17A44" w:rsidP="00875015">
            <w:pPr>
              <w:pStyle w:val="Tabela"/>
              <w:keepNext w:val="0"/>
              <w:rPr>
                <w:rFonts w:cs="Arial"/>
                <w:szCs w:val="20"/>
              </w:rPr>
            </w:pPr>
            <w:r>
              <w:rPr>
                <w:rFonts w:cs="Arial"/>
                <w:szCs w:val="20"/>
              </w:rPr>
              <w:t>0</w:t>
            </w:r>
          </w:p>
        </w:tc>
        <w:tc>
          <w:tcPr>
            <w:tcW w:w="1164" w:type="pct"/>
            <w:vAlign w:val="center"/>
          </w:tcPr>
          <w:p w14:paraId="762E8526" w14:textId="77777777" w:rsidR="00F17A44" w:rsidRPr="00C07DBB" w:rsidRDefault="00F17A44" w:rsidP="00875015">
            <w:pPr>
              <w:pStyle w:val="Tabela"/>
              <w:keepNext w:val="0"/>
              <w:rPr>
                <w:rFonts w:cs="Arial"/>
                <w:szCs w:val="20"/>
              </w:rPr>
            </w:pPr>
            <w:r>
              <w:rPr>
                <w:rFonts w:cs="Arial"/>
                <w:szCs w:val="20"/>
              </w:rPr>
              <w:t>0</w:t>
            </w:r>
          </w:p>
        </w:tc>
      </w:tr>
    </w:tbl>
    <w:p w14:paraId="1101A342" w14:textId="195D0473" w:rsidR="00F17A44" w:rsidRPr="00C07DBB" w:rsidRDefault="00F17A44" w:rsidP="00F17A44">
      <w:pPr>
        <w:pStyle w:val="Legenda"/>
        <w:spacing w:before="240"/>
        <w:rPr>
          <w:rFonts w:cs="Arial"/>
        </w:rPr>
      </w:pPr>
      <w:r w:rsidRPr="00C07DBB">
        <w:rPr>
          <w:rFonts w:cs="Arial"/>
        </w:rPr>
        <w:t xml:space="preserve">Tabl. </w:t>
      </w:r>
      <w:r w:rsidR="00CA362D">
        <w:rPr>
          <w:rFonts w:cs="Arial"/>
        </w:rPr>
        <w:fldChar w:fldCharType="begin"/>
      </w:r>
      <w:r w:rsidR="00CA362D">
        <w:rPr>
          <w:rFonts w:cs="Arial"/>
        </w:rPr>
        <w:instrText xml:space="preserve"> STYLEREF 1 \s </w:instrText>
      </w:r>
      <w:r w:rsidR="00CA362D">
        <w:rPr>
          <w:rFonts w:cs="Arial"/>
        </w:rPr>
        <w:fldChar w:fldCharType="separate"/>
      </w:r>
      <w:r w:rsidR="00657DF7">
        <w:rPr>
          <w:rFonts w:cs="Arial"/>
          <w:noProof/>
        </w:rPr>
        <w:t>8</w:t>
      </w:r>
      <w:r w:rsidR="00CA362D">
        <w:rPr>
          <w:rFonts w:cs="Arial"/>
        </w:rPr>
        <w:fldChar w:fldCharType="end"/>
      </w:r>
      <w:r w:rsidR="00CA362D">
        <w:rPr>
          <w:rFonts w:cs="Arial"/>
        </w:rPr>
        <w:t>.</w:t>
      </w:r>
      <w:r w:rsidR="00CA362D">
        <w:rPr>
          <w:rFonts w:cs="Arial"/>
        </w:rPr>
        <w:fldChar w:fldCharType="begin"/>
      </w:r>
      <w:r w:rsidR="00CA362D">
        <w:rPr>
          <w:rFonts w:cs="Arial"/>
        </w:rPr>
        <w:instrText xml:space="preserve"> SEQ Tabl. \* ARABIC \s 1 </w:instrText>
      </w:r>
      <w:r w:rsidR="00CA362D">
        <w:rPr>
          <w:rFonts w:cs="Arial"/>
        </w:rPr>
        <w:fldChar w:fldCharType="separate"/>
      </w:r>
      <w:r w:rsidR="00657DF7">
        <w:rPr>
          <w:rFonts w:cs="Arial"/>
          <w:noProof/>
        </w:rPr>
        <w:t>26</w:t>
      </w:r>
      <w:r w:rsidR="00CA362D">
        <w:rPr>
          <w:rFonts w:cs="Arial"/>
        </w:rPr>
        <w:fldChar w:fldCharType="end"/>
      </w:r>
      <w:r w:rsidRPr="00C07DBB">
        <w:rPr>
          <w:rFonts w:cs="Arial"/>
        </w:rPr>
        <w:t xml:space="preserve">. Szacunkowa liczba lokali mieszkalnych oraz szacunkowa liczba osób </w:t>
      </w:r>
      <w:r>
        <w:rPr>
          <w:rFonts w:cs="Arial"/>
        </w:rPr>
        <w:t>w</w:t>
      </w:r>
      <w:r w:rsidR="00DE08C2">
        <w:rPr>
          <w:rFonts w:cs="Arial"/>
        </w:rPr>
        <w:t> </w:t>
      </w:r>
      <w:r>
        <w:rPr>
          <w:rFonts w:cs="Arial"/>
        </w:rPr>
        <w:t xml:space="preserve">powiecie </w:t>
      </w:r>
      <w:r w:rsidR="006F6DEE">
        <w:rPr>
          <w:rFonts w:cs="Arial"/>
        </w:rPr>
        <w:t>świdnickim</w:t>
      </w:r>
      <w:r>
        <w:rPr>
          <w:rFonts w:cs="Arial"/>
        </w:rPr>
        <w:t xml:space="preserve"> </w:t>
      </w:r>
      <w:r w:rsidRPr="00C07DBB">
        <w:rPr>
          <w:rFonts w:cs="Arial"/>
        </w:rPr>
        <w:t>zamieszkujących te lokale, w zaokrągleniu do najbliższych stu, a także szacunkowa liczba obiektów związanych ze stałym lub czasowym pobytem dzieci i młodzieży, szpitali i domów pomocy społecznej na terenach, na których występują przekroczenia dopuszczalnych poziomów hałasu wyrażonych wskaźnikiem L</w:t>
      </w:r>
      <w:r w:rsidRPr="00C07DBB">
        <w:rPr>
          <w:rFonts w:cs="Arial"/>
          <w:vertAlign w:val="subscript"/>
        </w:rPr>
        <w:t>N</w:t>
      </w:r>
    </w:p>
    <w:tbl>
      <w:tblPr>
        <w:tblStyle w:val="Tabela-ekkom"/>
        <w:tblW w:w="5000" w:type="pct"/>
        <w:tblLook w:val="04A0" w:firstRow="1" w:lastRow="0" w:firstColumn="1" w:lastColumn="0" w:noHBand="0" w:noVBand="1"/>
      </w:tblPr>
      <w:tblGrid>
        <w:gridCol w:w="2299"/>
        <w:gridCol w:w="1361"/>
        <w:gridCol w:w="1370"/>
        <w:gridCol w:w="2191"/>
        <w:gridCol w:w="2191"/>
      </w:tblGrid>
      <w:tr w:rsidR="00F17A44" w:rsidRPr="00C07DBB" w14:paraId="60F8389D" w14:textId="77777777" w:rsidTr="00875015">
        <w:tc>
          <w:tcPr>
            <w:tcW w:w="1221" w:type="pct"/>
            <w:vAlign w:val="center"/>
          </w:tcPr>
          <w:p w14:paraId="06E0D619" w14:textId="54A174DC" w:rsidR="00F17A44" w:rsidRPr="00C07DBB" w:rsidRDefault="00F17A44" w:rsidP="00875015">
            <w:pPr>
              <w:pStyle w:val="Tabela"/>
              <w:keepNext w:val="0"/>
              <w:rPr>
                <w:rFonts w:cs="Arial"/>
                <w:b/>
                <w:caps/>
                <w:kern w:val="28"/>
                <w:szCs w:val="20"/>
              </w:rPr>
            </w:pPr>
            <w:r w:rsidRPr="00C07DBB">
              <w:rPr>
                <w:rFonts w:cs="Arial"/>
                <w:b/>
                <w:szCs w:val="20"/>
              </w:rPr>
              <w:t>Przekroczenia wskaźnika hałasu drogowego L</w:t>
            </w:r>
            <w:r w:rsidRPr="00C07DBB">
              <w:rPr>
                <w:rFonts w:cs="Arial"/>
                <w:b/>
                <w:szCs w:val="20"/>
                <w:vertAlign w:val="subscript"/>
              </w:rPr>
              <w:t>N</w:t>
            </w:r>
          </w:p>
        </w:tc>
        <w:tc>
          <w:tcPr>
            <w:tcW w:w="723" w:type="pct"/>
            <w:vAlign w:val="center"/>
          </w:tcPr>
          <w:p w14:paraId="7A823C9E" w14:textId="77777777" w:rsidR="00F17A44" w:rsidRPr="00C07DBB" w:rsidRDefault="00F17A44" w:rsidP="00875015">
            <w:pPr>
              <w:pStyle w:val="Tabela"/>
              <w:keepNext w:val="0"/>
              <w:rPr>
                <w:rFonts w:cs="Arial"/>
                <w:b/>
                <w:caps/>
                <w:kern w:val="28"/>
                <w:szCs w:val="20"/>
              </w:rPr>
            </w:pPr>
            <w:r w:rsidRPr="00C07DBB">
              <w:rPr>
                <w:rFonts w:cs="Arial"/>
                <w:b/>
                <w:szCs w:val="20"/>
              </w:rPr>
              <w:t>Liczba lokali</w:t>
            </w:r>
          </w:p>
        </w:tc>
        <w:tc>
          <w:tcPr>
            <w:tcW w:w="728" w:type="pct"/>
            <w:vAlign w:val="center"/>
          </w:tcPr>
          <w:p w14:paraId="715C7ACC" w14:textId="77777777" w:rsidR="00F17A44" w:rsidRPr="00C07DBB" w:rsidRDefault="00F17A44" w:rsidP="00875015">
            <w:pPr>
              <w:pStyle w:val="Tabela"/>
              <w:keepNext w:val="0"/>
              <w:rPr>
                <w:rFonts w:cs="Arial"/>
                <w:b/>
                <w:caps/>
                <w:kern w:val="28"/>
                <w:szCs w:val="20"/>
              </w:rPr>
            </w:pPr>
            <w:r w:rsidRPr="00C07DBB">
              <w:rPr>
                <w:rFonts w:cs="Arial"/>
                <w:b/>
                <w:szCs w:val="20"/>
              </w:rPr>
              <w:t>Liczba osób</w:t>
            </w:r>
          </w:p>
        </w:tc>
        <w:tc>
          <w:tcPr>
            <w:tcW w:w="1164" w:type="pct"/>
            <w:vAlign w:val="center"/>
          </w:tcPr>
          <w:p w14:paraId="03DFD8A0" w14:textId="77777777" w:rsidR="00F17A44" w:rsidRPr="00C07DBB" w:rsidRDefault="00F17A44" w:rsidP="00875015">
            <w:pPr>
              <w:pStyle w:val="Tabela"/>
              <w:keepNext w:val="0"/>
              <w:rPr>
                <w:rFonts w:cs="Arial"/>
                <w:b/>
                <w:caps/>
                <w:kern w:val="28"/>
                <w:szCs w:val="20"/>
              </w:rPr>
            </w:pPr>
            <w:r w:rsidRPr="00C07DBB">
              <w:rPr>
                <w:rFonts w:cs="Arial"/>
                <w:b/>
                <w:szCs w:val="20"/>
              </w:rPr>
              <w:t>Liczba obiektów związanych ze stałym lub czasowym pobytem dzieci i młodzieży</w:t>
            </w:r>
          </w:p>
        </w:tc>
        <w:tc>
          <w:tcPr>
            <w:tcW w:w="1164" w:type="pct"/>
            <w:vAlign w:val="center"/>
          </w:tcPr>
          <w:p w14:paraId="3D8636FC" w14:textId="77777777" w:rsidR="00F17A44" w:rsidRPr="00C07DBB" w:rsidRDefault="00F17A44" w:rsidP="00875015">
            <w:pPr>
              <w:pStyle w:val="Tabela"/>
              <w:keepNext w:val="0"/>
              <w:rPr>
                <w:rFonts w:cs="Arial"/>
                <w:b/>
                <w:caps/>
                <w:kern w:val="28"/>
                <w:szCs w:val="20"/>
              </w:rPr>
            </w:pPr>
            <w:r w:rsidRPr="00C07DBB">
              <w:rPr>
                <w:rFonts w:cs="Arial"/>
                <w:b/>
                <w:szCs w:val="20"/>
              </w:rPr>
              <w:t>Liczba szpitali i domów pomocy społecznej</w:t>
            </w:r>
          </w:p>
        </w:tc>
      </w:tr>
      <w:tr w:rsidR="00F40DE7" w:rsidRPr="00C07DBB" w14:paraId="48C07F33" w14:textId="77777777" w:rsidTr="00875015">
        <w:tc>
          <w:tcPr>
            <w:tcW w:w="1221" w:type="pct"/>
            <w:vAlign w:val="center"/>
          </w:tcPr>
          <w:p w14:paraId="2DA0BB6C" w14:textId="77777777" w:rsidR="00F40DE7" w:rsidRPr="00C07DBB" w:rsidRDefault="00F40DE7" w:rsidP="00F40DE7">
            <w:pPr>
              <w:pStyle w:val="Tabela"/>
              <w:keepNext w:val="0"/>
              <w:rPr>
                <w:rFonts w:cs="Arial"/>
                <w:caps/>
                <w:kern w:val="28"/>
                <w:szCs w:val="28"/>
              </w:rPr>
            </w:pPr>
            <w:r w:rsidRPr="00C07DBB">
              <w:rPr>
                <w:rFonts w:cs="Arial"/>
                <w:szCs w:val="20"/>
              </w:rPr>
              <w:t>do 5 dB</w:t>
            </w:r>
          </w:p>
        </w:tc>
        <w:tc>
          <w:tcPr>
            <w:tcW w:w="723" w:type="pct"/>
            <w:vAlign w:val="center"/>
          </w:tcPr>
          <w:p w14:paraId="0A42F6A7" w14:textId="646CF92A" w:rsidR="00F40DE7" w:rsidRPr="00FC5BBB" w:rsidRDefault="00F40DE7" w:rsidP="00F40DE7">
            <w:pPr>
              <w:pStyle w:val="Tabela"/>
              <w:keepNext w:val="0"/>
              <w:rPr>
                <w:rFonts w:cs="Arial"/>
                <w:szCs w:val="20"/>
              </w:rPr>
            </w:pPr>
            <w:r>
              <w:rPr>
                <w:rFonts w:cs="Arial"/>
                <w:szCs w:val="20"/>
              </w:rPr>
              <w:t>0</w:t>
            </w:r>
          </w:p>
        </w:tc>
        <w:tc>
          <w:tcPr>
            <w:tcW w:w="728" w:type="pct"/>
            <w:vAlign w:val="center"/>
          </w:tcPr>
          <w:p w14:paraId="45FD2508" w14:textId="439FA6C3" w:rsidR="00F40DE7" w:rsidRPr="00FC5BBB" w:rsidRDefault="00F40DE7" w:rsidP="00F40DE7">
            <w:pPr>
              <w:pStyle w:val="Tabela"/>
              <w:keepNext w:val="0"/>
              <w:rPr>
                <w:rFonts w:cs="Arial"/>
                <w:szCs w:val="20"/>
              </w:rPr>
            </w:pPr>
            <w:r>
              <w:rPr>
                <w:rFonts w:cs="Arial"/>
                <w:szCs w:val="20"/>
              </w:rPr>
              <w:t>0</w:t>
            </w:r>
          </w:p>
        </w:tc>
        <w:tc>
          <w:tcPr>
            <w:tcW w:w="1164" w:type="pct"/>
            <w:vAlign w:val="center"/>
          </w:tcPr>
          <w:p w14:paraId="1B827EDF" w14:textId="77777777" w:rsidR="00F40DE7" w:rsidRPr="00C07DBB" w:rsidRDefault="00F40DE7" w:rsidP="00F40DE7">
            <w:pPr>
              <w:pStyle w:val="Tabela"/>
              <w:keepNext w:val="0"/>
              <w:rPr>
                <w:rFonts w:cs="Arial"/>
                <w:szCs w:val="20"/>
              </w:rPr>
            </w:pPr>
            <w:r>
              <w:rPr>
                <w:rFonts w:cs="Arial"/>
                <w:szCs w:val="20"/>
              </w:rPr>
              <w:t>0</w:t>
            </w:r>
          </w:p>
        </w:tc>
        <w:tc>
          <w:tcPr>
            <w:tcW w:w="1164" w:type="pct"/>
            <w:vAlign w:val="center"/>
          </w:tcPr>
          <w:p w14:paraId="7849F81E" w14:textId="77777777" w:rsidR="00F40DE7" w:rsidRPr="00C07DBB" w:rsidRDefault="00F40DE7" w:rsidP="00F40DE7">
            <w:pPr>
              <w:pStyle w:val="Tabela"/>
              <w:keepNext w:val="0"/>
              <w:rPr>
                <w:rFonts w:cs="Arial"/>
                <w:szCs w:val="20"/>
              </w:rPr>
            </w:pPr>
            <w:r>
              <w:rPr>
                <w:rFonts w:cs="Arial"/>
                <w:szCs w:val="20"/>
              </w:rPr>
              <w:t>0</w:t>
            </w:r>
          </w:p>
        </w:tc>
      </w:tr>
      <w:tr w:rsidR="00F40DE7" w:rsidRPr="00C07DBB" w14:paraId="0953E268" w14:textId="77777777" w:rsidTr="00875015">
        <w:tc>
          <w:tcPr>
            <w:tcW w:w="1221" w:type="pct"/>
            <w:vAlign w:val="center"/>
          </w:tcPr>
          <w:p w14:paraId="1BDC9B60" w14:textId="77777777" w:rsidR="00F40DE7" w:rsidRPr="00C07DBB" w:rsidRDefault="00F40DE7" w:rsidP="00F40DE7">
            <w:pPr>
              <w:pStyle w:val="Tabela"/>
              <w:keepNext w:val="0"/>
              <w:rPr>
                <w:rFonts w:cs="Arial"/>
              </w:rPr>
            </w:pPr>
            <w:r w:rsidRPr="00C07DBB">
              <w:rPr>
                <w:rFonts w:cs="Arial"/>
              </w:rPr>
              <w:t>od 5.1 do 10 dB</w:t>
            </w:r>
          </w:p>
        </w:tc>
        <w:tc>
          <w:tcPr>
            <w:tcW w:w="723" w:type="pct"/>
            <w:vAlign w:val="center"/>
          </w:tcPr>
          <w:p w14:paraId="79416F2A" w14:textId="5ECD4CE5" w:rsidR="00F40DE7" w:rsidRPr="00FC5BBB" w:rsidRDefault="00F40DE7" w:rsidP="00F40DE7">
            <w:pPr>
              <w:pStyle w:val="Tabela"/>
              <w:keepNext w:val="0"/>
              <w:rPr>
                <w:rFonts w:cs="Arial"/>
                <w:szCs w:val="20"/>
              </w:rPr>
            </w:pPr>
            <w:r>
              <w:rPr>
                <w:rFonts w:cs="Arial"/>
                <w:szCs w:val="20"/>
              </w:rPr>
              <w:t>0</w:t>
            </w:r>
          </w:p>
        </w:tc>
        <w:tc>
          <w:tcPr>
            <w:tcW w:w="728" w:type="pct"/>
            <w:vAlign w:val="center"/>
          </w:tcPr>
          <w:p w14:paraId="5E528E6D" w14:textId="050BE707" w:rsidR="00F40DE7" w:rsidRPr="00FC5BBB" w:rsidRDefault="00F40DE7" w:rsidP="00F40DE7">
            <w:pPr>
              <w:pStyle w:val="Tabela"/>
              <w:keepNext w:val="0"/>
              <w:rPr>
                <w:rFonts w:cs="Arial"/>
                <w:szCs w:val="20"/>
              </w:rPr>
            </w:pPr>
            <w:r>
              <w:rPr>
                <w:rFonts w:cs="Arial"/>
                <w:szCs w:val="20"/>
              </w:rPr>
              <w:t>0</w:t>
            </w:r>
          </w:p>
        </w:tc>
        <w:tc>
          <w:tcPr>
            <w:tcW w:w="1164" w:type="pct"/>
            <w:vAlign w:val="center"/>
          </w:tcPr>
          <w:p w14:paraId="202EC24B" w14:textId="77777777" w:rsidR="00F40DE7" w:rsidRPr="00C07DBB" w:rsidRDefault="00F40DE7" w:rsidP="00F40DE7">
            <w:pPr>
              <w:pStyle w:val="Tabela"/>
              <w:keepNext w:val="0"/>
              <w:rPr>
                <w:rFonts w:cs="Arial"/>
                <w:szCs w:val="20"/>
              </w:rPr>
            </w:pPr>
            <w:r>
              <w:rPr>
                <w:rFonts w:cs="Arial"/>
                <w:szCs w:val="20"/>
              </w:rPr>
              <w:t>0</w:t>
            </w:r>
          </w:p>
        </w:tc>
        <w:tc>
          <w:tcPr>
            <w:tcW w:w="1164" w:type="pct"/>
            <w:vAlign w:val="center"/>
          </w:tcPr>
          <w:p w14:paraId="3CE070CB" w14:textId="77777777" w:rsidR="00F40DE7" w:rsidRPr="00C07DBB" w:rsidRDefault="00F40DE7" w:rsidP="00F40DE7">
            <w:pPr>
              <w:pStyle w:val="Tabela"/>
              <w:keepNext w:val="0"/>
              <w:rPr>
                <w:rFonts w:cs="Arial"/>
                <w:szCs w:val="20"/>
              </w:rPr>
            </w:pPr>
            <w:r>
              <w:rPr>
                <w:rFonts w:cs="Arial"/>
                <w:szCs w:val="20"/>
              </w:rPr>
              <w:t>0</w:t>
            </w:r>
          </w:p>
        </w:tc>
      </w:tr>
      <w:tr w:rsidR="00F40DE7" w:rsidRPr="00C07DBB" w14:paraId="5A0A0CA1" w14:textId="77777777" w:rsidTr="00875015">
        <w:tc>
          <w:tcPr>
            <w:tcW w:w="1221" w:type="pct"/>
            <w:vAlign w:val="center"/>
          </w:tcPr>
          <w:p w14:paraId="72216E45" w14:textId="77777777" w:rsidR="00F40DE7" w:rsidRPr="00C07DBB" w:rsidRDefault="00F40DE7" w:rsidP="00F40DE7">
            <w:pPr>
              <w:pStyle w:val="Tabela"/>
              <w:keepNext w:val="0"/>
              <w:rPr>
                <w:rFonts w:cs="Arial"/>
              </w:rPr>
            </w:pPr>
            <w:r w:rsidRPr="00C07DBB">
              <w:rPr>
                <w:rFonts w:cs="Arial"/>
              </w:rPr>
              <w:t>od 10.1 do 15 dB</w:t>
            </w:r>
          </w:p>
        </w:tc>
        <w:tc>
          <w:tcPr>
            <w:tcW w:w="723" w:type="pct"/>
            <w:vAlign w:val="center"/>
          </w:tcPr>
          <w:p w14:paraId="079039A4" w14:textId="34AAB85B" w:rsidR="00F40DE7" w:rsidRPr="00C07DBB" w:rsidRDefault="00F40DE7" w:rsidP="00F40DE7">
            <w:pPr>
              <w:pStyle w:val="Tabela"/>
              <w:keepNext w:val="0"/>
              <w:rPr>
                <w:rFonts w:cs="Arial"/>
                <w:szCs w:val="20"/>
              </w:rPr>
            </w:pPr>
            <w:r>
              <w:rPr>
                <w:rFonts w:cs="Arial"/>
                <w:szCs w:val="20"/>
              </w:rPr>
              <w:t>0</w:t>
            </w:r>
          </w:p>
        </w:tc>
        <w:tc>
          <w:tcPr>
            <w:tcW w:w="728" w:type="pct"/>
            <w:vAlign w:val="center"/>
          </w:tcPr>
          <w:p w14:paraId="430003B2" w14:textId="146F5979" w:rsidR="00F40DE7" w:rsidRPr="00C07DBB" w:rsidRDefault="00F40DE7" w:rsidP="00F40DE7">
            <w:pPr>
              <w:pStyle w:val="Tabela"/>
              <w:keepNext w:val="0"/>
              <w:rPr>
                <w:rFonts w:cs="Arial"/>
                <w:szCs w:val="20"/>
              </w:rPr>
            </w:pPr>
            <w:r>
              <w:rPr>
                <w:rFonts w:cs="Arial"/>
                <w:szCs w:val="20"/>
              </w:rPr>
              <w:t>0</w:t>
            </w:r>
          </w:p>
        </w:tc>
        <w:tc>
          <w:tcPr>
            <w:tcW w:w="1164" w:type="pct"/>
            <w:vAlign w:val="center"/>
          </w:tcPr>
          <w:p w14:paraId="729AA990" w14:textId="77777777" w:rsidR="00F40DE7" w:rsidRPr="00C07DBB" w:rsidRDefault="00F40DE7" w:rsidP="00F40DE7">
            <w:pPr>
              <w:pStyle w:val="Tabela"/>
              <w:keepNext w:val="0"/>
              <w:rPr>
                <w:rFonts w:cs="Arial"/>
                <w:szCs w:val="20"/>
              </w:rPr>
            </w:pPr>
            <w:r>
              <w:rPr>
                <w:rFonts w:cs="Arial"/>
                <w:szCs w:val="20"/>
              </w:rPr>
              <w:t>0</w:t>
            </w:r>
          </w:p>
        </w:tc>
        <w:tc>
          <w:tcPr>
            <w:tcW w:w="1164" w:type="pct"/>
            <w:vAlign w:val="center"/>
          </w:tcPr>
          <w:p w14:paraId="3267FAB7" w14:textId="77777777" w:rsidR="00F40DE7" w:rsidRPr="00C07DBB" w:rsidRDefault="00F40DE7" w:rsidP="00F40DE7">
            <w:pPr>
              <w:pStyle w:val="Tabela"/>
              <w:keepNext w:val="0"/>
              <w:rPr>
                <w:rFonts w:cs="Arial"/>
                <w:szCs w:val="20"/>
              </w:rPr>
            </w:pPr>
            <w:r>
              <w:rPr>
                <w:rFonts w:cs="Arial"/>
                <w:szCs w:val="20"/>
              </w:rPr>
              <w:t>0</w:t>
            </w:r>
          </w:p>
        </w:tc>
      </w:tr>
      <w:tr w:rsidR="00F40DE7" w:rsidRPr="00C07DBB" w14:paraId="2486F029" w14:textId="77777777" w:rsidTr="00875015">
        <w:tc>
          <w:tcPr>
            <w:tcW w:w="1221" w:type="pct"/>
            <w:vAlign w:val="center"/>
          </w:tcPr>
          <w:p w14:paraId="4E9367A3" w14:textId="77777777" w:rsidR="00F40DE7" w:rsidRPr="00C07DBB" w:rsidRDefault="00F40DE7" w:rsidP="00F40DE7">
            <w:pPr>
              <w:pStyle w:val="Tabela"/>
              <w:keepNext w:val="0"/>
              <w:rPr>
                <w:rFonts w:cs="Arial"/>
              </w:rPr>
            </w:pPr>
            <w:r w:rsidRPr="00C07DBB">
              <w:rPr>
                <w:rFonts w:cs="Arial"/>
              </w:rPr>
              <w:t>powyżej 15 dB</w:t>
            </w:r>
          </w:p>
        </w:tc>
        <w:tc>
          <w:tcPr>
            <w:tcW w:w="723" w:type="pct"/>
            <w:vAlign w:val="center"/>
          </w:tcPr>
          <w:p w14:paraId="07FBA851" w14:textId="0EC82557" w:rsidR="00F40DE7" w:rsidRPr="00C07DBB" w:rsidRDefault="00F40DE7" w:rsidP="00F40DE7">
            <w:pPr>
              <w:pStyle w:val="Tabela"/>
              <w:keepNext w:val="0"/>
              <w:rPr>
                <w:rFonts w:cs="Arial"/>
                <w:szCs w:val="20"/>
              </w:rPr>
            </w:pPr>
            <w:r>
              <w:rPr>
                <w:rFonts w:cs="Arial"/>
                <w:szCs w:val="20"/>
              </w:rPr>
              <w:t>0</w:t>
            </w:r>
          </w:p>
        </w:tc>
        <w:tc>
          <w:tcPr>
            <w:tcW w:w="728" w:type="pct"/>
            <w:vAlign w:val="center"/>
          </w:tcPr>
          <w:p w14:paraId="5C74E592" w14:textId="2F4D3ECB" w:rsidR="00F40DE7" w:rsidRPr="00C07DBB" w:rsidRDefault="00F40DE7" w:rsidP="00F40DE7">
            <w:pPr>
              <w:pStyle w:val="Tabela"/>
              <w:keepNext w:val="0"/>
              <w:rPr>
                <w:rFonts w:cs="Arial"/>
                <w:szCs w:val="20"/>
              </w:rPr>
            </w:pPr>
            <w:r>
              <w:rPr>
                <w:rFonts w:cs="Arial"/>
                <w:szCs w:val="20"/>
              </w:rPr>
              <w:t>0</w:t>
            </w:r>
          </w:p>
        </w:tc>
        <w:tc>
          <w:tcPr>
            <w:tcW w:w="1164" w:type="pct"/>
            <w:vAlign w:val="center"/>
          </w:tcPr>
          <w:p w14:paraId="0B97EA15" w14:textId="77777777" w:rsidR="00F40DE7" w:rsidRPr="00C07DBB" w:rsidRDefault="00F40DE7" w:rsidP="00F40DE7">
            <w:pPr>
              <w:pStyle w:val="Tabela"/>
              <w:keepNext w:val="0"/>
              <w:rPr>
                <w:rFonts w:cs="Arial"/>
                <w:szCs w:val="20"/>
              </w:rPr>
            </w:pPr>
            <w:r>
              <w:rPr>
                <w:rFonts w:cs="Arial"/>
                <w:szCs w:val="20"/>
              </w:rPr>
              <w:t>0</w:t>
            </w:r>
          </w:p>
        </w:tc>
        <w:tc>
          <w:tcPr>
            <w:tcW w:w="1164" w:type="pct"/>
            <w:vAlign w:val="center"/>
          </w:tcPr>
          <w:p w14:paraId="5DFBEB83" w14:textId="77777777" w:rsidR="00F40DE7" w:rsidRPr="00C07DBB" w:rsidRDefault="00F40DE7" w:rsidP="00F40DE7">
            <w:pPr>
              <w:pStyle w:val="Tabela"/>
              <w:keepNext w:val="0"/>
              <w:rPr>
                <w:rFonts w:cs="Arial"/>
                <w:szCs w:val="20"/>
              </w:rPr>
            </w:pPr>
            <w:r>
              <w:rPr>
                <w:rFonts w:cs="Arial"/>
                <w:szCs w:val="20"/>
              </w:rPr>
              <w:t>0</w:t>
            </w:r>
          </w:p>
        </w:tc>
      </w:tr>
    </w:tbl>
    <w:p w14:paraId="67B81A20" w14:textId="2E701A8E" w:rsidR="00F17A44" w:rsidRPr="00FC5BBB" w:rsidRDefault="00F17A44" w:rsidP="00F17A44">
      <w:pPr>
        <w:pStyle w:val="Legenda"/>
        <w:keepNext w:val="0"/>
        <w:spacing w:before="240"/>
        <w:rPr>
          <w:rFonts w:cs="Arial"/>
        </w:rPr>
      </w:pPr>
      <w:r w:rsidRPr="00FC5BBB">
        <w:rPr>
          <w:rFonts w:cs="Arial"/>
        </w:rPr>
        <w:t xml:space="preserve">Tabl. </w:t>
      </w:r>
      <w:r w:rsidR="00CA362D">
        <w:rPr>
          <w:rFonts w:cs="Arial"/>
        </w:rPr>
        <w:fldChar w:fldCharType="begin"/>
      </w:r>
      <w:r w:rsidR="00CA362D">
        <w:rPr>
          <w:rFonts w:cs="Arial"/>
        </w:rPr>
        <w:instrText xml:space="preserve"> STYLEREF 1 \s </w:instrText>
      </w:r>
      <w:r w:rsidR="00CA362D">
        <w:rPr>
          <w:rFonts w:cs="Arial"/>
        </w:rPr>
        <w:fldChar w:fldCharType="separate"/>
      </w:r>
      <w:r w:rsidR="00657DF7">
        <w:rPr>
          <w:rFonts w:cs="Arial"/>
          <w:noProof/>
        </w:rPr>
        <w:t>8</w:t>
      </w:r>
      <w:r w:rsidR="00CA362D">
        <w:rPr>
          <w:rFonts w:cs="Arial"/>
        </w:rPr>
        <w:fldChar w:fldCharType="end"/>
      </w:r>
      <w:r w:rsidR="00CA362D">
        <w:rPr>
          <w:rFonts w:cs="Arial"/>
        </w:rPr>
        <w:t>.</w:t>
      </w:r>
      <w:r w:rsidR="00CA362D">
        <w:rPr>
          <w:rFonts w:cs="Arial"/>
        </w:rPr>
        <w:fldChar w:fldCharType="begin"/>
      </w:r>
      <w:r w:rsidR="00CA362D">
        <w:rPr>
          <w:rFonts w:cs="Arial"/>
        </w:rPr>
        <w:instrText xml:space="preserve"> SEQ Tabl. \* ARABIC \s 1 </w:instrText>
      </w:r>
      <w:r w:rsidR="00CA362D">
        <w:rPr>
          <w:rFonts w:cs="Arial"/>
        </w:rPr>
        <w:fldChar w:fldCharType="separate"/>
      </w:r>
      <w:r w:rsidR="00657DF7">
        <w:rPr>
          <w:rFonts w:cs="Arial"/>
          <w:noProof/>
        </w:rPr>
        <w:t>27</w:t>
      </w:r>
      <w:r w:rsidR="00CA362D">
        <w:rPr>
          <w:rFonts w:cs="Arial"/>
        </w:rPr>
        <w:fldChar w:fldCharType="end"/>
      </w:r>
      <w:r w:rsidRPr="00FC5BBB">
        <w:rPr>
          <w:rFonts w:cs="Arial"/>
        </w:rPr>
        <w:t>. Szacunkowa liczba lokali mieszkalnych oraz szacunkowa liczba osób zamieszkujących te lokale,</w:t>
      </w:r>
      <w:r>
        <w:rPr>
          <w:rFonts w:cs="Arial"/>
        </w:rPr>
        <w:t xml:space="preserve"> w powiecie </w:t>
      </w:r>
      <w:r w:rsidR="006F6DEE">
        <w:rPr>
          <w:rFonts w:cs="Arial"/>
        </w:rPr>
        <w:t>świdnickim</w:t>
      </w:r>
      <w:r w:rsidRPr="00FC5BBB">
        <w:rPr>
          <w:rFonts w:cs="Arial"/>
        </w:rPr>
        <w:t xml:space="preserve"> w zaokrągleniu do najbliższych stu, a także szacunkowa liczba obiektów związanych ze stałym lub czasowym pobytem dzieci i młodzieży, szpitali i domów pomocy społecznej, zagrożonych hałasem wyrażanym wskaźnikiem L</w:t>
      </w:r>
      <w:r w:rsidRPr="00FC5BBB">
        <w:rPr>
          <w:rFonts w:cs="Arial"/>
          <w:vertAlign w:val="subscript"/>
        </w:rPr>
        <w:t>DWN</w:t>
      </w:r>
      <w:r w:rsidRPr="00FC5BBB">
        <w:rPr>
          <w:rFonts w:cs="Arial"/>
        </w:rPr>
        <w:t xml:space="preserve"> </w:t>
      </w:r>
    </w:p>
    <w:tbl>
      <w:tblPr>
        <w:tblStyle w:val="Tabela-ekkom"/>
        <w:tblW w:w="5000" w:type="pct"/>
        <w:tblLook w:val="04A0" w:firstRow="1" w:lastRow="0" w:firstColumn="1" w:lastColumn="0" w:noHBand="0" w:noVBand="1"/>
      </w:tblPr>
      <w:tblGrid>
        <w:gridCol w:w="2299"/>
        <w:gridCol w:w="1361"/>
        <w:gridCol w:w="1370"/>
        <w:gridCol w:w="2191"/>
        <w:gridCol w:w="2191"/>
      </w:tblGrid>
      <w:tr w:rsidR="00F17A44" w:rsidRPr="00BA3A8C" w14:paraId="5329EE21" w14:textId="77777777" w:rsidTr="00875015">
        <w:tc>
          <w:tcPr>
            <w:tcW w:w="1221" w:type="pct"/>
            <w:vAlign w:val="center"/>
          </w:tcPr>
          <w:p w14:paraId="1CCF3789" w14:textId="77777777" w:rsidR="00F17A44" w:rsidRPr="001B1100" w:rsidRDefault="00F17A44" w:rsidP="00875015">
            <w:pPr>
              <w:pStyle w:val="Tabela"/>
              <w:keepNext w:val="0"/>
              <w:rPr>
                <w:rFonts w:cs="Arial"/>
                <w:b/>
                <w:caps/>
                <w:kern w:val="28"/>
                <w:szCs w:val="20"/>
              </w:rPr>
            </w:pPr>
            <w:r w:rsidRPr="001B1100">
              <w:rPr>
                <w:rFonts w:cs="Arial"/>
                <w:b/>
                <w:szCs w:val="20"/>
              </w:rPr>
              <w:t>Zakres zasięgu hałasu [dB]</w:t>
            </w:r>
          </w:p>
        </w:tc>
        <w:tc>
          <w:tcPr>
            <w:tcW w:w="723" w:type="pct"/>
            <w:vAlign w:val="center"/>
          </w:tcPr>
          <w:p w14:paraId="54924A8D" w14:textId="77777777" w:rsidR="00F17A44" w:rsidRPr="001B1100" w:rsidRDefault="00F17A44" w:rsidP="00875015">
            <w:pPr>
              <w:pStyle w:val="Tabela"/>
              <w:keepNext w:val="0"/>
              <w:rPr>
                <w:rFonts w:cs="Arial"/>
                <w:b/>
                <w:caps/>
                <w:kern w:val="28"/>
                <w:szCs w:val="20"/>
              </w:rPr>
            </w:pPr>
            <w:r w:rsidRPr="001B1100">
              <w:rPr>
                <w:rFonts w:cs="Arial"/>
                <w:b/>
                <w:szCs w:val="20"/>
              </w:rPr>
              <w:t xml:space="preserve">Liczba lokali </w:t>
            </w:r>
          </w:p>
        </w:tc>
        <w:tc>
          <w:tcPr>
            <w:tcW w:w="728" w:type="pct"/>
            <w:vAlign w:val="center"/>
          </w:tcPr>
          <w:p w14:paraId="0B42DD84" w14:textId="77777777" w:rsidR="00F17A44" w:rsidRPr="001B1100" w:rsidRDefault="00F17A44" w:rsidP="00875015">
            <w:pPr>
              <w:pStyle w:val="Tabela"/>
              <w:keepNext w:val="0"/>
              <w:rPr>
                <w:rFonts w:cs="Arial"/>
                <w:b/>
                <w:caps/>
                <w:kern w:val="28"/>
                <w:szCs w:val="20"/>
              </w:rPr>
            </w:pPr>
            <w:r w:rsidRPr="001B1100">
              <w:rPr>
                <w:rFonts w:cs="Arial"/>
                <w:b/>
                <w:szCs w:val="20"/>
              </w:rPr>
              <w:t xml:space="preserve">Liczba osób </w:t>
            </w:r>
          </w:p>
        </w:tc>
        <w:tc>
          <w:tcPr>
            <w:tcW w:w="1164" w:type="pct"/>
            <w:vAlign w:val="center"/>
          </w:tcPr>
          <w:p w14:paraId="1F38BFB6" w14:textId="77777777" w:rsidR="00F17A44" w:rsidRPr="001B1100" w:rsidRDefault="00F17A44" w:rsidP="00875015">
            <w:pPr>
              <w:pStyle w:val="Tabela"/>
              <w:keepNext w:val="0"/>
              <w:rPr>
                <w:rFonts w:cs="Arial"/>
                <w:b/>
                <w:caps/>
                <w:kern w:val="28"/>
                <w:szCs w:val="20"/>
              </w:rPr>
            </w:pPr>
            <w:r w:rsidRPr="001B1100">
              <w:rPr>
                <w:rFonts w:cs="Arial"/>
                <w:b/>
                <w:szCs w:val="20"/>
              </w:rPr>
              <w:t>Liczba obiektów związanych ze stałym lub czasowym pobytem dzieci i młodzieży</w:t>
            </w:r>
          </w:p>
        </w:tc>
        <w:tc>
          <w:tcPr>
            <w:tcW w:w="1164" w:type="pct"/>
            <w:vAlign w:val="center"/>
          </w:tcPr>
          <w:p w14:paraId="5F1F69C7" w14:textId="77777777" w:rsidR="00F17A44" w:rsidRPr="001B1100" w:rsidRDefault="00F17A44" w:rsidP="00875015">
            <w:pPr>
              <w:pStyle w:val="Tabela"/>
              <w:keepNext w:val="0"/>
              <w:rPr>
                <w:rFonts w:cs="Arial"/>
                <w:b/>
                <w:caps/>
                <w:kern w:val="28"/>
                <w:szCs w:val="20"/>
              </w:rPr>
            </w:pPr>
            <w:r w:rsidRPr="001B1100">
              <w:rPr>
                <w:rFonts w:cs="Arial"/>
                <w:b/>
                <w:szCs w:val="20"/>
              </w:rPr>
              <w:t>Liczba szpitali i domów pomocy społecznej</w:t>
            </w:r>
          </w:p>
        </w:tc>
      </w:tr>
      <w:tr w:rsidR="0045320B" w:rsidRPr="00BA3A8C" w14:paraId="13DC9058" w14:textId="77777777" w:rsidTr="001F57BF">
        <w:tc>
          <w:tcPr>
            <w:tcW w:w="1221" w:type="pct"/>
            <w:vAlign w:val="center"/>
          </w:tcPr>
          <w:p w14:paraId="0AA144FA" w14:textId="77777777" w:rsidR="0045320B" w:rsidRPr="001B1100" w:rsidRDefault="0045320B" w:rsidP="0045320B">
            <w:pPr>
              <w:pStyle w:val="Tabela"/>
              <w:keepNext w:val="0"/>
              <w:rPr>
                <w:rFonts w:cs="Arial"/>
                <w:b/>
                <w:caps/>
                <w:kern w:val="28"/>
                <w:szCs w:val="28"/>
              </w:rPr>
            </w:pPr>
            <w:r w:rsidRPr="001B1100">
              <w:rPr>
                <w:rFonts w:cs="Arial"/>
              </w:rPr>
              <w:t>55.0-59.9</w:t>
            </w:r>
          </w:p>
        </w:tc>
        <w:tc>
          <w:tcPr>
            <w:tcW w:w="723" w:type="pct"/>
          </w:tcPr>
          <w:p w14:paraId="67DFEE41" w14:textId="0F9FB0E3" w:rsidR="0045320B" w:rsidRPr="001B1100" w:rsidRDefault="0076141A" w:rsidP="0045320B">
            <w:pPr>
              <w:pStyle w:val="Tabela"/>
              <w:keepNext w:val="0"/>
              <w:rPr>
                <w:rFonts w:cs="Arial"/>
                <w:szCs w:val="20"/>
              </w:rPr>
            </w:pPr>
            <w:r>
              <w:t>0</w:t>
            </w:r>
          </w:p>
        </w:tc>
        <w:tc>
          <w:tcPr>
            <w:tcW w:w="728" w:type="pct"/>
          </w:tcPr>
          <w:p w14:paraId="14C41FBD" w14:textId="38AF13E2" w:rsidR="0045320B" w:rsidRPr="001B1100" w:rsidRDefault="0076141A" w:rsidP="0045320B">
            <w:pPr>
              <w:pStyle w:val="Tabela"/>
              <w:keepNext w:val="0"/>
              <w:rPr>
                <w:rFonts w:cs="Arial"/>
                <w:szCs w:val="20"/>
              </w:rPr>
            </w:pPr>
            <w:r>
              <w:t>0</w:t>
            </w:r>
          </w:p>
        </w:tc>
        <w:tc>
          <w:tcPr>
            <w:tcW w:w="1164" w:type="pct"/>
          </w:tcPr>
          <w:p w14:paraId="43024D42" w14:textId="05928B89" w:rsidR="0045320B" w:rsidRPr="001B1100" w:rsidRDefault="0076141A" w:rsidP="0045320B">
            <w:pPr>
              <w:pStyle w:val="Tabela"/>
              <w:keepNext w:val="0"/>
              <w:rPr>
                <w:rFonts w:cs="Arial"/>
                <w:szCs w:val="20"/>
              </w:rPr>
            </w:pPr>
            <w:r>
              <w:t>0</w:t>
            </w:r>
          </w:p>
        </w:tc>
        <w:tc>
          <w:tcPr>
            <w:tcW w:w="1164" w:type="pct"/>
          </w:tcPr>
          <w:p w14:paraId="4A5AAE46" w14:textId="2CE05A4F" w:rsidR="0045320B" w:rsidRPr="001B1100" w:rsidRDefault="0076141A" w:rsidP="0045320B">
            <w:pPr>
              <w:pStyle w:val="Tabela"/>
              <w:keepNext w:val="0"/>
              <w:rPr>
                <w:rFonts w:cs="Arial"/>
                <w:szCs w:val="20"/>
              </w:rPr>
            </w:pPr>
            <w:r>
              <w:t>0</w:t>
            </w:r>
          </w:p>
        </w:tc>
      </w:tr>
      <w:tr w:rsidR="0045320B" w:rsidRPr="00BA3A8C" w14:paraId="6650AA51" w14:textId="77777777" w:rsidTr="001F57BF">
        <w:tc>
          <w:tcPr>
            <w:tcW w:w="1221" w:type="pct"/>
            <w:vAlign w:val="center"/>
          </w:tcPr>
          <w:p w14:paraId="0F9A3C70" w14:textId="77777777" w:rsidR="0045320B" w:rsidRPr="001B1100" w:rsidRDefault="0045320B" w:rsidP="0045320B">
            <w:pPr>
              <w:pStyle w:val="Tabela"/>
              <w:keepNext w:val="0"/>
              <w:rPr>
                <w:rFonts w:cs="Arial"/>
              </w:rPr>
            </w:pPr>
            <w:r w:rsidRPr="001B1100">
              <w:rPr>
                <w:rFonts w:cs="Arial"/>
              </w:rPr>
              <w:t>60.0-64.9</w:t>
            </w:r>
          </w:p>
        </w:tc>
        <w:tc>
          <w:tcPr>
            <w:tcW w:w="723" w:type="pct"/>
          </w:tcPr>
          <w:p w14:paraId="2B0D5E92" w14:textId="63CCD869" w:rsidR="0045320B" w:rsidRPr="001B1100" w:rsidRDefault="0076141A" w:rsidP="0045320B">
            <w:pPr>
              <w:pStyle w:val="Tabela"/>
              <w:keepNext w:val="0"/>
              <w:rPr>
                <w:rFonts w:cs="Arial"/>
                <w:szCs w:val="20"/>
              </w:rPr>
            </w:pPr>
            <w:r>
              <w:t>0</w:t>
            </w:r>
          </w:p>
        </w:tc>
        <w:tc>
          <w:tcPr>
            <w:tcW w:w="728" w:type="pct"/>
          </w:tcPr>
          <w:p w14:paraId="3AF1BE43" w14:textId="6D429C5C" w:rsidR="0045320B" w:rsidRPr="001B1100" w:rsidRDefault="0076141A" w:rsidP="0045320B">
            <w:pPr>
              <w:pStyle w:val="Tabela"/>
              <w:keepNext w:val="0"/>
              <w:rPr>
                <w:rFonts w:cs="Arial"/>
                <w:szCs w:val="20"/>
              </w:rPr>
            </w:pPr>
            <w:r>
              <w:t>0</w:t>
            </w:r>
          </w:p>
        </w:tc>
        <w:tc>
          <w:tcPr>
            <w:tcW w:w="1164" w:type="pct"/>
          </w:tcPr>
          <w:p w14:paraId="671CE528" w14:textId="0AA28915" w:rsidR="0045320B" w:rsidRPr="001B1100" w:rsidRDefault="0045320B" w:rsidP="0045320B">
            <w:pPr>
              <w:pStyle w:val="Tabela"/>
              <w:keepNext w:val="0"/>
              <w:rPr>
                <w:rFonts w:cs="Arial"/>
                <w:szCs w:val="20"/>
              </w:rPr>
            </w:pPr>
            <w:r w:rsidRPr="0086393C">
              <w:t>0</w:t>
            </w:r>
          </w:p>
        </w:tc>
        <w:tc>
          <w:tcPr>
            <w:tcW w:w="1164" w:type="pct"/>
          </w:tcPr>
          <w:p w14:paraId="5A90210C" w14:textId="5B779036" w:rsidR="0045320B" w:rsidRPr="001B1100" w:rsidRDefault="0045320B" w:rsidP="0045320B">
            <w:pPr>
              <w:pStyle w:val="Tabela"/>
              <w:keepNext w:val="0"/>
              <w:rPr>
                <w:rFonts w:cs="Arial"/>
                <w:szCs w:val="20"/>
              </w:rPr>
            </w:pPr>
            <w:r w:rsidRPr="0086393C">
              <w:t>0</w:t>
            </w:r>
          </w:p>
        </w:tc>
      </w:tr>
      <w:tr w:rsidR="0045320B" w:rsidRPr="00BA3A8C" w14:paraId="488476A4" w14:textId="77777777" w:rsidTr="001F57BF">
        <w:tc>
          <w:tcPr>
            <w:tcW w:w="1221" w:type="pct"/>
            <w:vAlign w:val="center"/>
          </w:tcPr>
          <w:p w14:paraId="3FA2C0EA" w14:textId="77777777" w:rsidR="0045320B" w:rsidRPr="001B1100" w:rsidRDefault="0045320B" w:rsidP="0045320B">
            <w:pPr>
              <w:pStyle w:val="Tabela"/>
              <w:keepNext w:val="0"/>
              <w:rPr>
                <w:rFonts w:cs="Arial"/>
              </w:rPr>
            </w:pPr>
            <w:r w:rsidRPr="001B1100">
              <w:rPr>
                <w:rFonts w:cs="Arial"/>
              </w:rPr>
              <w:t>65.0-69.9</w:t>
            </w:r>
          </w:p>
        </w:tc>
        <w:tc>
          <w:tcPr>
            <w:tcW w:w="723" w:type="pct"/>
          </w:tcPr>
          <w:p w14:paraId="61CFA287" w14:textId="74C92E25" w:rsidR="0045320B" w:rsidRPr="001B1100" w:rsidRDefault="0076141A" w:rsidP="0045320B">
            <w:pPr>
              <w:pStyle w:val="Tabela"/>
              <w:keepNext w:val="0"/>
              <w:rPr>
                <w:rFonts w:cs="Arial"/>
                <w:szCs w:val="20"/>
              </w:rPr>
            </w:pPr>
            <w:r>
              <w:t>0</w:t>
            </w:r>
          </w:p>
        </w:tc>
        <w:tc>
          <w:tcPr>
            <w:tcW w:w="728" w:type="pct"/>
          </w:tcPr>
          <w:p w14:paraId="759B06DB" w14:textId="47D810C0" w:rsidR="0045320B" w:rsidRPr="001B1100" w:rsidRDefault="0076141A" w:rsidP="0045320B">
            <w:pPr>
              <w:pStyle w:val="Tabela"/>
              <w:keepNext w:val="0"/>
              <w:rPr>
                <w:rFonts w:cs="Arial"/>
                <w:szCs w:val="20"/>
              </w:rPr>
            </w:pPr>
            <w:r>
              <w:t>0</w:t>
            </w:r>
          </w:p>
        </w:tc>
        <w:tc>
          <w:tcPr>
            <w:tcW w:w="1164" w:type="pct"/>
          </w:tcPr>
          <w:p w14:paraId="5762FC63" w14:textId="6386190F" w:rsidR="0045320B" w:rsidRPr="001B1100" w:rsidRDefault="0045320B" w:rsidP="0045320B">
            <w:pPr>
              <w:pStyle w:val="Tabela"/>
              <w:keepNext w:val="0"/>
              <w:rPr>
                <w:rFonts w:cs="Arial"/>
                <w:szCs w:val="20"/>
              </w:rPr>
            </w:pPr>
            <w:r w:rsidRPr="0086393C">
              <w:t>0</w:t>
            </w:r>
          </w:p>
        </w:tc>
        <w:tc>
          <w:tcPr>
            <w:tcW w:w="1164" w:type="pct"/>
          </w:tcPr>
          <w:p w14:paraId="0B79537C" w14:textId="7BAC2E8C" w:rsidR="0045320B" w:rsidRPr="001B1100" w:rsidRDefault="0045320B" w:rsidP="0045320B">
            <w:pPr>
              <w:pStyle w:val="Tabela"/>
              <w:keepNext w:val="0"/>
              <w:rPr>
                <w:rFonts w:cs="Arial"/>
                <w:szCs w:val="20"/>
              </w:rPr>
            </w:pPr>
            <w:r w:rsidRPr="0086393C">
              <w:t>0</w:t>
            </w:r>
          </w:p>
        </w:tc>
      </w:tr>
      <w:tr w:rsidR="0045320B" w:rsidRPr="00BA3A8C" w14:paraId="40B01B01" w14:textId="77777777" w:rsidTr="001F57BF">
        <w:tc>
          <w:tcPr>
            <w:tcW w:w="1221" w:type="pct"/>
            <w:vAlign w:val="center"/>
          </w:tcPr>
          <w:p w14:paraId="1CC84D11" w14:textId="77777777" w:rsidR="0045320B" w:rsidRPr="001B1100" w:rsidRDefault="0045320B" w:rsidP="0045320B">
            <w:pPr>
              <w:pStyle w:val="Tabela"/>
              <w:keepNext w:val="0"/>
              <w:rPr>
                <w:rFonts w:cs="Arial"/>
              </w:rPr>
            </w:pPr>
            <w:r w:rsidRPr="001B1100">
              <w:rPr>
                <w:rFonts w:cs="Arial"/>
              </w:rPr>
              <w:t>70.0-74.9</w:t>
            </w:r>
          </w:p>
        </w:tc>
        <w:tc>
          <w:tcPr>
            <w:tcW w:w="723" w:type="pct"/>
          </w:tcPr>
          <w:p w14:paraId="4B4156B3" w14:textId="1FE6DA82" w:rsidR="0045320B" w:rsidRPr="001B1100" w:rsidRDefault="0045320B" w:rsidP="0045320B">
            <w:pPr>
              <w:pStyle w:val="Tabela"/>
              <w:keepNext w:val="0"/>
              <w:rPr>
                <w:rFonts w:cs="Arial"/>
                <w:szCs w:val="20"/>
              </w:rPr>
            </w:pPr>
            <w:r>
              <w:rPr>
                <w:rFonts w:cs="Arial"/>
                <w:szCs w:val="20"/>
              </w:rPr>
              <w:t>0</w:t>
            </w:r>
          </w:p>
        </w:tc>
        <w:tc>
          <w:tcPr>
            <w:tcW w:w="728" w:type="pct"/>
          </w:tcPr>
          <w:p w14:paraId="24A7DC7B" w14:textId="76597D79" w:rsidR="0045320B" w:rsidRPr="001B1100" w:rsidRDefault="0045320B" w:rsidP="0045320B">
            <w:pPr>
              <w:pStyle w:val="Tabela"/>
              <w:keepNext w:val="0"/>
              <w:rPr>
                <w:rFonts w:cs="Arial"/>
                <w:szCs w:val="20"/>
              </w:rPr>
            </w:pPr>
            <w:r>
              <w:rPr>
                <w:rFonts w:cs="Arial"/>
                <w:szCs w:val="20"/>
              </w:rPr>
              <w:t>0</w:t>
            </w:r>
          </w:p>
        </w:tc>
        <w:tc>
          <w:tcPr>
            <w:tcW w:w="1164" w:type="pct"/>
          </w:tcPr>
          <w:p w14:paraId="56C23126" w14:textId="099EFDB5" w:rsidR="0045320B" w:rsidRPr="001B1100" w:rsidRDefault="0045320B" w:rsidP="0045320B">
            <w:pPr>
              <w:pStyle w:val="Tabela"/>
              <w:keepNext w:val="0"/>
              <w:rPr>
                <w:rFonts w:cs="Arial"/>
                <w:szCs w:val="20"/>
              </w:rPr>
            </w:pPr>
            <w:r w:rsidRPr="0086393C">
              <w:t>0</w:t>
            </w:r>
          </w:p>
        </w:tc>
        <w:tc>
          <w:tcPr>
            <w:tcW w:w="1164" w:type="pct"/>
          </w:tcPr>
          <w:p w14:paraId="72E4702B" w14:textId="131E1960" w:rsidR="0045320B" w:rsidRPr="001B1100" w:rsidRDefault="0045320B" w:rsidP="0045320B">
            <w:pPr>
              <w:pStyle w:val="Tabela"/>
              <w:keepNext w:val="0"/>
              <w:rPr>
                <w:rFonts w:cs="Arial"/>
                <w:szCs w:val="20"/>
              </w:rPr>
            </w:pPr>
            <w:r w:rsidRPr="0086393C">
              <w:t>0</w:t>
            </w:r>
          </w:p>
        </w:tc>
      </w:tr>
      <w:tr w:rsidR="00F17A44" w:rsidRPr="00BA3A8C" w14:paraId="0EC077CC" w14:textId="77777777" w:rsidTr="00875015">
        <w:tc>
          <w:tcPr>
            <w:tcW w:w="1221" w:type="pct"/>
            <w:vAlign w:val="center"/>
          </w:tcPr>
          <w:p w14:paraId="3F08D918" w14:textId="77777777" w:rsidR="00F17A44" w:rsidRPr="001B1100" w:rsidRDefault="00F17A44" w:rsidP="00875015">
            <w:pPr>
              <w:pStyle w:val="Tabela"/>
              <w:keepNext w:val="0"/>
              <w:rPr>
                <w:rFonts w:cs="Arial"/>
              </w:rPr>
            </w:pPr>
            <w:r w:rsidRPr="001B1100">
              <w:rPr>
                <w:rFonts w:cs="Arial"/>
              </w:rPr>
              <w:t>75.0-79.9</w:t>
            </w:r>
          </w:p>
        </w:tc>
        <w:tc>
          <w:tcPr>
            <w:tcW w:w="723" w:type="pct"/>
            <w:vAlign w:val="center"/>
          </w:tcPr>
          <w:p w14:paraId="517D3E7E" w14:textId="7C107F0C" w:rsidR="00F17A44" w:rsidRPr="001B1100" w:rsidRDefault="0045320B" w:rsidP="00875015">
            <w:pPr>
              <w:pStyle w:val="Tabela"/>
              <w:keepNext w:val="0"/>
              <w:rPr>
                <w:rFonts w:cs="Arial"/>
                <w:szCs w:val="20"/>
              </w:rPr>
            </w:pPr>
            <w:r>
              <w:rPr>
                <w:rFonts w:cs="Arial"/>
                <w:szCs w:val="20"/>
              </w:rPr>
              <w:t>0</w:t>
            </w:r>
          </w:p>
        </w:tc>
        <w:tc>
          <w:tcPr>
            <w:tcW w:w="728" w:type="pct"/>
            <w:vAlign w:val="center"/>
          </w:tcPr>
          <w:p w14:paraId="4CD33A45" w14:textId="622F7966" w:rsidR="00F17A44" w:rsidRPr="001B1100" w:rsidRDefault="0045320B" w:rsidP="00875015">
            <w:pPr>
              <w:pStyle w:val="Tabela"/>
              <w:keepNext w:val="0"/>
              <w:rPr>
                <w:rFonts w:cs="Arial"/>
                <w:szCs w:val="20"/>
              </w:rPr>
            </w:pPr>
            <w:r>
              <w:rPr>
                <w:rFonts w:cs="Arial"/>
                <w:szCs w:val="20"/>
              </w:rPr>
              <w:t>0</w:t>
            </w:r>
          </w:p>
        </w:tc>
        <w:tc>
          <w:tcPr>
            <w:tcW w:w="1164" w:type="pct"/>
            <w:vAlign w:val="center"/>
          </w:tcPr>
          <w:p w14:paraId="5E6F4261" w14:textId="77777777" w:rsidR="00F17A44" w:rsidRPr="001B1100" w:rsidRDefault="00F17A44" w:rsidP="00875015">
            <w:pPr>
              <w:pStyle w:val="Tabela"/>
              <w:keepNext w:val="0"/>
              <w:rPr>
                <w:rFonts w:cs="Arial"/>
                <w:szCs w:val="20"/>
              </w:rPr>
            </w:pPr>
            <w:r>
              <w:rPr>
                <w:rFonts w:cs="Arial"/>
                <w:szCs w:val="20"/>
              </w:rPr>
              <w:t>0</w:t>
            </w:r>
          </w:p>
        </w:tc>
        <w:tc>
          <w:tcPr>
            <w:tcW w:w="1164" w:type="pct"/>
            <w:vAlign w:val="center"/>
          </w:tcPr>
          <w:p w14:paraId="6D5270DB" w14:textId="77777777" w:rsidR="00F17A44" w:rsidRPr="001B1100" w:rsidRDefault="00F17A44" w:rsidP="00875015">
            <w:pPr>
              <w:pStyle w:val="Tabela"/>
              <w:keepNext w:val="0"/>
              <w:rPr>
                <w:rFonts w:cs="Arial"/>
                <w:szCs w:val="20"/>
              </w:rPr>
            </w:pPr>
            <w:r>
              <w:rPr>
                <w:rFonts w:cs="Arial"/>
                <w:szCs w:val="20"/>
              </w:rPr>
              <w:t>0</w:t>
            </w:r>
          </w:p>
        </w:tc>
      </w:tr>
      <w:tr w:rsidR="00F17A44" w:rsidRPr="00FC5BBB" w14:paraId="7361D58E" w14:textId="77777777" w:rsidTr="00875015">
        <w:tc>
          <w:tcPr>
            <w:tcW w:w="1221" w:type="pct"/>
            <w:vAlign w:val="center"/>
          </w:tcPr>
          <w:p w14:paraId="08C098DE" w14:textId="77777777" w:rsidR="00F17A44" w:rsidRPr="00FC5BBB" w:rsidRDefault="00F17A44" w:rsidP="00875015">
            <w:pPr>
              <w:pStyle w:val="Tabela"/>
              <w:keepNext w:val="0"/>
              <w:rPr>
                <w:rFonts w:cs="Arial"/>
              </w:rPr>
            </w:pPr>
            <w:r w:rsidRPr="00FC5BBB">
              <w:rPr>
                <w:rFonts w:cs="Arial"/>
              </w:rPr>
              <w:t>≥80.0</w:t>
            </w:r>
          </w:p>
        </w:tc>
        <w:tc>
          <w:tcPr>
            <w:tcW w:w="723" w:type="pct"/>
            <w:vAlign w:val="center"/>
          </w:tcPr>
          <w:p w14:paraId="5FB52243" w14:textId="1464DA1E" w:rsidR="00F17A44" w:rsidRPr="00FC5BBB" w:rsidRDefault="0045320B" w:rsidP="00875015">
            <w:pPr>
              <w:pStyle w:val="Tabela"/>
              <w:keepNext w:val="0"/>
              <w:rPr>
                <w:rFonts w:cs="Arial"/>
                <w:szCs w:val="20"/>
              </w:rPr>
            </w:pPr>
            <w:r>
              <w:rPr>
                <w:rFonts w:cs="Arial"/>
                <w:szCs w:val="20"/>
              </w:rPr>
              <w:t>0</w:t>
            </w:r>
          </w:p>
        </w:tc>
        <w:tc>
          <w:tcPr>
            <w:tcW w:w="728" w:type="pct"/>
            <w:vAlign w:val="center"/>
          </w:tcPr>
          <w:p w14:paraId="42F04539" w14:textId="5251345E" w:rsidR="00F17A44" w:rsidRPr="00FC5BBB" w:rsidRDefault="0045320B" w:rsidP="00875015">
            <w:pPr>
              <w:pStyle w:val="Tabela"/>
              <w:keepNext w:val="0"/>
              <w:rPr>
                <w:rFonts w:cs="Arial"/>
                <w:szCs w:val="20"/>
              </w:rPr>
            </w:pPr>
            <w:r>
              <w:rPr>
                <w:rFonts w:cs="Arial"/>
                <w:szCs w:val="20"/>
              </w:rPr>
              <w:t>0</w:t>
            </w:r>
          </w:p>
        </w:tc>
        <w:tc>
          <w:tcPr>
            <w:tcW w:w="1164" w:type="pct"/>
            <w:vAlign w:val="center"/>
          </w:tcPr>
          <w:p w14:paraId="169C703B" w14:textId="77777777" w:rsidR="00F17A44" w:rsidRPr="00FC5BBB" w:rsidRDefault="00F17A44" w:rsidP="00875015">
            <w:pPr>
              <w:pStyle w:val="Tabela"/>
              <w:keepNext w:val="0"/>
              <w:rPr>
                <w:rFonts w:cs="Arial"/>
                <w:szCs w:val="20"/>
              </w:rPr>
            </w:pPr>
            <w:r>
              <w:rPr>
                <w:rFonts w:cs="Arial"/>
                <w:szCs w:val="20"/>
              </w:rPr>
              <w:t>0</w:t>
            </w:r>
          </w:p>
        </w:tc>
        <w:tc>
          <w:tcPr>
            <w:tcW w:w="1164" w:type="pct"/>
            <w:vAlign w:val="center"/>
          </w:tcPr>
          <w:p w14:paraId="0A8A36B8" w14:textId="77777777" w:rsidR="00F17A44" w:rsidRPr="00FC5BBB" w:rsidRDefault="00F17A44" w:rsidP="00875015">
            <w:pPr>
              <w:pStyle w:val="Tabela"/>
              <w:keepNext w:val="0"/>
              <w:rPr>
                <w:rFonts w:cs="Arial"/>
                <w:szCs w:val="20"/>
              </w:rPr>
            </w:pPr>
            <w:r>
              <w:rPr>
                <w:rFonts w:cs="Arial"/>
                <w:szCs w:val="20"/>
              </w:rPr>
              <w:t>0</w:t>
            </w:r>
          </w:p>
        </w:tc>
      </w:tr>
    </w:tbl>
    <w:p w14:paraId="0B4AA8F1" w14:textId="23D26384" w:rsidR="00F17A44" w:rsidRPr="00FC5BBB" w:rsidRDefault="00F17A44" w:rsidP="00F17A44">
      <w:pPr>
        <w:pStyle w:val="Legenda"/>
        <w:spacing w:before="240"/>
        <w:rPr>
          <w:rFonts w:cs="Arial"/>
        </w:rPr>
      </w:pPr>
      <w:r w:rsidRPr="00FC5BBB">
        <w:rPr>
          <w:rFonts w:cs="Arial"/>
        </w:rPr>
        <w:lastRenderedPageBreak/>
        <w:t xml:space="preserve">Tabl. </w:t>
      </w:r>
      <w:r w:rsidR="00CA362D">
        <w:rPr>
          <w:rFonts w:cs="Arial"/>
        </w:rPr>
        <w:fldChar w:fldCharType="begin"/>
      </w:r>
      <w:r w:rsidR="00CA362D">
        <w:rPr>
          <w:rFonts w:cs="Arial"/>
        </w:rPr>
        <w:instrText xml:space="preserve"> STYLEREF 1 \s </w:instrText>
      </w:r>
      <w:r w:rsidR="00CA362D">
        <w:rPr>
          <w:rFonts w:cs="Arial"/>
        </w:rPr>
        <w:fldChar w:fldCharType="separate"/>
      </w:r>
      <w:r w:rsidR="00657DF7">
        <w:rPr>
          <w:rFonts w:cs="Arial"/>
          <w:noProof/>
        </w:rPr>
        <w:t>8</w:t>
      </w:r>
      <w:r w:rsidR="00CA362D">
        <w:rPr>
          <w:rFonts w:cs="Arial"/>
        </w:rPr>
        <w:fldChar w:fldCharType="end"/>
      </w:r>
      <w:r w:rsidR="00CA362D">
        <w:rPr>
          <w:rFonts w:cs="Arial"/>
        </w:rPr>
        <w:t>.</w:t>
      </w:r>
      <w:r w:rsidR="00CA362D">
        <w:rPr>
          <w:rFonts w:cs="Arial"/>
        </w:rPr>
        <w:fldChar w:fldCharType="begin"/>
      </w:r>
      <w:r w:rsidR="00CA362D">
        <w:rPr>
          <w:rFonts w:cs="Arial"/>
        </w:rPr>
        <w:instrText xml:space="preserve"> SEQ Tabl. \* ARABIC \s 1 </w:instrText>
      </w:r>
      <w:r w:rsidR="00CA362D">
        <w:rPr>
          <w:rFonts w:cs="Arial"/>
        </w:rPr>
        <w:fldChar w:fldCharType="separate"/>
      </w:r>
      <w:r w:rsidR="00657DF7">
        <w:rPr>
          <w:rFonts w:cs="Arial"/>
          <w:noProof/>
        </w:rPr>
        <w:t>28</w:t>
      </w:r>
      <w:r w:rsidR="00CA362D">
        <w:rPr>
          <w:rFonts w:cs="Arial"/>
        </w:rPr>
        <w:fldChar w:fldCharType="end"/>
      </w:r>
      <w:r w:rsidRPr="00FC5BBB">
        <w:rPr>
          <w:rFonts w:cs="Arial"/>
        </w:rPr>
        <w:t>. Szacunkowa liczba lokali mieszkalnych oraz szacunkowa liczba osób zamieszkujących te lokale,</w:t>
      </w:r>
      <w:r>
        <w:rPr>
          <w:rFonts w:cs="Arial"/>
        </w:rPr>
        <w:t xml:space="preserve"> w powiecie </w:t>
      </w:r>
      <w:r w:rsidR="006F6DEE">
        <w:rPr>
          <w:rFonts w:cs="Arial"/>
        </w:rPr>
        <w:t>świdnickim</w:t>
      </w:r>
      <w:r w:rsidRPr="00FC5BBB">
        <w:rPr>
          <w:rFonts w:cs="Arial"/>
        </w:rPr>
        <w:t xml:space="preserve"> w zaokrągleniu do najbliższych stu, a także szacunkowa liczba obiektów związanych ze stałym lub czasowym pobytem dzieci i młodzieży, szpitali i domów pomocy społecznej, zagrożonych hałasem wyrażanym wskaźnikiem L</w:t>
      </w:r>
      <w:r w:rsidRPr="00FC5BBB">
        <w:rPr>
          <w:rFonts w:cs="Arial"/>
          <w:vertAlign w:val="subscript"/>
        </w:rPr>
        <w:t>N</w:t>
      </w:r>
      <w:r w:rsidRPr="00FC5BBB">
        <w:rPr>
          <w:rFonts w:cs="Arial"/>
        </w:rPr>
        <w:t xml:space="preserve"> </w:t>
      </w:r>
    </w:p>
    <w:tbl>
      <w:tblPr>
        <w:tblStyle w:val="Tabela-ekkom"/>
        <w:tblW w:w="5000" w:type="pct"/>
        <w:tblLook w:val="04A0" w:firstRow="1" w:lastRow="0" w:firstColumn="1" w:lastColumn="0" w:noHBand="0" w:noVBand="1"/>
      </w:tblPr>
      <w:tblGrid>
        <w:gridCol w:w="2299"/>
        <w:gridCol w:w="1361"/>
        <w:gridCol w:w="1370"/>
        <w:gridCol w:w="2191"/>
        <w:gridCol w:w="2191"/>
      </w:tblGrid>
      <w:tr w:rsidR="00F17A44" w:rsidRPr="00FC5BBB" w14:paraId="56C926EE" w14:textId="77777777" w:rsidTr="00875015">
        <w:trPr>
          <w:trHeight w:val="1269"/>
        </w:trPr>
        <w:tc>
          <w:tcPr>
            <w:tcW w:w="1221" w:type="pct"/>
            <w:vAlign w:val="center"/>
          </w:tcPr>
          <w:p w14:paraId="4A3FDEDF" w14:textId="77777777" w:rsidR="00F17A44" w:rsidRPr="00FC5BBB" w:rsidRDefault="00F17A44" w:rsidP="00875015">
            <w:pPr>
              <w:pStyle w:val="Tabela"/>
              <w:keepNext w:val="0"/>
              <w:rPr>
                <w:rFonts w:cs="Arial"/>
                <w:b/>
                <w:caps/>
                <w:kern w:val="28"/>
                <w:szCs w:val="20"/>
              </w:rPr>
            </w:pPr>
            <w:r w:rsidRPr="00FC5BBB">
              <w:rPr>
                <w:rFonts w:cs="Arial"/>
                <w:b/>
                <w:szCs w:val="20"/>
              </w:rPr>
              <w:t>Zakres zasięgu hałasu [dB]</w:t>
            </w:r>
          </w:p>
        </w:tc>
        <w:tc>
          <w:tcPr>
            <w:tcW w:w="723" w:type="pct"/>
            <w:vAlign w:val="center"/>
          </w:tcPr>
          <w:p w14:paraId="0F55E921" w14:textId="77777777" w:rsidR="00F17A44" w:rsidRPr="00FC5BBB" w:rsidRDefault="00F17A44" w:rsidP="00875015">
            <w:pPr>
              <w:pStyle w:val="Tabela"/>
              <w:keepNext w:val="0"/>
              <w:rPr>
                <w:rFonts w:cs="Arial"/>
                <w:b/>
                <w:caps/>
                <w:kern w:val="28"/>
                <w:szCs w:val="20"/>
              </w:rPr>
            </w:pPr>
            <w:r w:rsidRPr="00FC5BBB">
              <w:rPr>
                <w:rFonts w:cs="Arial"/>
                <w:b/>
                <w:szCs w:val="20"/>
              </w:rPr>
              <w:t xml:space="preserve">Liczba lokali </w:t>
            </w:r>
          </w:p>
        </w:tc>
        <w:tc>
          <w:tcPr>
            <w:tcW w:w="728" w:type="pct"/>
            <w:vAlign w:val="center"/>
          </w:tcPr>
          <w:p w14:paraId="6DDD61D7" w14:textId="77777777" w:rsidR="00F17A44" w:rsidRPr="00FC5BBB" w:rsidRDefault="00F17A44" w:rsidP="00875015">
            <w:pPr>
              <w:pStyle w:val="Tabela"/>
              <w:keepNext w:val="0"/>
              <w:rPr>
                <w:rFonts w:cs="Arial"/>
                <w:b/>
                <w:caps/>
                <w:kern w:val="28"/>
                <w:szCs w:val="20"/>
              </w:rPr>
            </w:pPr>
            <w:r w:rsidRPr="00FC5BBB">
              <w:rPr>
                <w:rFonts w:cs="Arial"/>
                <w:b/>
                <w:szCs w:val="20"/>
              </w:rPr>
              <w:t xml:space="preserve">Liczba osób </w:t>
            </w:r>
          </w:p>
        </w:tc>
        <w:tc>
          <w:tcPr>
            <w:tcW w:w="1164" w:type="pct"/>
            <w:vAlign w:val="center"/>
          </w:tcPr>
          <w:p w14:paraId="60FF608D" w14:textId="77777777" w:rsidR="00F17A44" w:rsidRPr="00FC5BBB" w:rsidRDefault="00F17A44" w:rsidP="00875015">
            <w:pPr>
              <w:pStyle w:val="Tabela"/>
              <w:keepNext w:val="0"/>
              <w:rPr>
                <w:rFonts w:cs="Arial"/>
                <w:b/>
                <w:caps/>
                <w:kern w:val="28"/>
                <w:szCs w:val="20"/>
              </w:rPr>
            </w:pPr>
            <w:r w:rsidRPr="00FC5BBB">
              <w:rPr>
                <w:rFonts w:cs="Arial"/>
                <w:b/>
                <w:szCs w:val="20"/>
              </w:rPr>
              <w:t>Liczba obiektów związanych ze stałym lub czasowym pobytem dzieci i młodzieży</w:t>
            </w:r>
          </w:p>
        </w:tc>
        <w:tc>
          <w:tcPr>
            <w:tcW w:w="1164" w:type="pct"/>
            <w:vAlign w:val="center"/>
          </w:tcPr>
          <w:p w14:paraId="4027ED58" w14:textId="77777777" w:rsidR="00F17A44" w:rsidRPr="00FC5BBB" w:rsidRDefault="00F17A44" w:rsidP="00875015">
            <w:pPr>
              <w:pStyle w:val="Tabela"/>
              <w:keepNext w:val="0"/>
              <w:rPr>
                <w:rFonts w:cs="Arial"/>
                <w:b/>
                <w:caps/>
                <w:kern w:val="28"/>
                <w:szCs w:val="20"/>
              </w:rPr>
            </w:pPr>
            <w:r w:rsidRPr="00FC5BBB">
              <w:rPr>
                <w:rFonts w:cs="Arial"/>
                <w:b/>
                <w:szCs w:val="20"/>
              </w:rPr>
              <w:t>Liczba szpitali i domów pomocy społecznej</w:t>
            </w:r>
          </w:p>
        </w:tc>
      </w:tr>
      <w:tr w:rsidR="0045320B" w:rsidRPr="00FC5BBB" w14:paraId="0CBFE709" w14:textId="77777777" w:rsidTr="00ED07CB">
        <w:tc>
          <w:tcPr>
            <w:tcW w:w="1221" w:type="pct"/>
            <w:vAlign w:val="center"/>
          </w:tcPr>
          <w:p w14:paraId="7DE749C1" w14:textId="379A20E4" w:rsidR="0045320B" w:rsidRPr="00FC5BBB" w:rsidRDefault="0045320B" w:rsidP="0045320B">
            <w:pPr>
              <w:pStyle w:val="Tabela"/>
              <w:keepNext w:val="0"/>
              <w:rPr>
                <w:rFonts w:cs="Arial"/>
                <w:b/>
                <w:caps/>
                <w:kern w:val="28"/>
                <w:szCs w:val="28"/>
              </w:rPr>
            </w:pPr>
            <w:r w:rsidRPr="00FC5BBB">
              <w:rPr>
                <w:rFonts w:cs="Arial"/>
              </w:rPr>
              <w:t>50.0-54.9</w:t>
            </w:r>
          </w:p>
        </w:tc>
        <w:tc>
          <w:tcPr>
            <w:tcW w:w="723" w:type="pct"/>
          </w:tcPr>
          <w:p w14:paraId="2D057464" w14:textId="1D1DAFFF" w:rsidR="0045320B" w:rsidRPr="00FC5BBB" w:rsidRDefault="0076141A" w:rsidP="0045320B">
            <w:pPr>
              <w:pStyle w:val="Tabela"/>
              <w:keepNext w:val="0"/>
              <w:rPr>
                <w:rFonts w:cs="Arial"/>
                <w:szCs w:val="20"/>
              </w:rPr>
            </w:pPr>
            <w:r>
              <w:t>0</w:t>
            </w:r>
          </w:p>
        </w:tc>
        <w:tc>
          <w:tcPr>
            <w:tcW w:w="728" w:type="pct"/>
          </w:tcPr>
          <w:p w14:paraId="454EDCCC" w14:textId="62CAB356" w:rsidR="0045320B" w:rsidRPr="00FC5BBB" w:rsidRDefault="0076141A" w:rsidP="0045320B">
            <w:pPr>
              <w:pStyle w:val="Tabela"/>
              <w:keepNext w:val="0"/>
              <w:rPr>
                <w:rFonts w:cs="Arial"/>
                <w:szCs w:val="20"/>
              </w:rPr>
            </w:pPr>
            <w:r>
              <w:t>0</w:t>
            </w:r>
          </w:p>
        </w:tc>
        <w:tc>
          <w:tcPr>
            <w:tcW w:w="1164" w:type="pct"/>
          </w:tcPr>
          <w:p w14:paraId="7D7947FC" w14:textId="5493D7EB" w:rsidR="0045320B" w:rsidRPr="00FC5BBB" w:rsidRDefault="0045320B" w:rsidP="0045320B">
            <w:pPr>
              <w:pStyle w:val="Tabela"/>
              <w:keepNext w:val="0"/>
              <w:rPr>
                <w:rFonts w:cs="Arial"/>
                <w:szCs w:val="20"/>
              </w:rPr>
            </w:pPr>
            <w:r w:rsidRPr="00507894">
              <w:t>0</w:t>
            </w:r>
          </w:p>
        </w:tc>
        <w:tc>
          <w:tcPr>
            <w:tcW w:w="1164" w:type="pct"/>
          </w:tcPr>
          <w:p w14:paraId="30CB927F" w14:textId="0A5204F8" w:rsidR="0045320B" w:rsidRPr="00FC5BBB" w:rsidRDefault="0076141A" w:rsidP="0045320B">
            <w:pPr>
              <w:pStyle w:val="Tabela"/>
              <w:keepNext w:val="0"/>
              <w:rPr>
                <w:rFonts w:cs="Arial"/>
                <w:szCs w:val="20"/>
              </w:rPr>
            </w:pPr>
            <w:r>
              <w:t>0</w:t>
            </w:r>
          </w:p>
        </w:tc>
      </w:tr>
      <w:tr w:rsidR="0045320B" w:rsidRPr="00FC5BBB" w14:paraId="6FD4A976" w14:textId="77777777" w:rsidTr="00ED07CB">
        <w:tc>
          <w:tcPr>
            <w:tcW w:w="1221" w:type="pct"/>
            <w:vAlign w:val="center"/>
          </w:tcPr>
          <w:p w14:paraId="390EF007" w14:textId="4764C692" w:rsidR="0045320B" w:rsidRPr="00FC5BBB" w:rsidRDefault="0045320B" w:rsidP="0045320B">
            <w:pPr>
              <w:pStyle w:val="Tabela"/>
              <w:keepNext w:val="0"/>
              <w:rPr>
                <w:rFonts w:cs="Arial"/>
                <w:b/>
                <w:caps/>
                <w:kern w:val="28"/>
                <w:szCs w:val="28"/>
              </w:rPr>
            </w:pPr>
            <w:r w:rsidRPr="00FC5BBB">
              <w:rPr>
                <w:rFonts w:cs="Arial"/>
              </w:rPr>
              <w:t>55.0-59.9</w:t>
            </w:r>
          </w:p>
        </w:tc>
        <w:tc>
          <w:tcPr>
            <w:tcW w:w="723" w:type="pct"/>
          </w:tcPr>
          <w:p w14:paraId="0D1B1962" w14:textId="0D3DBACA" w:rsidR="0045320B" w:rsidRPr="00FC5BBB" w:rsidRDefault="0045320B" w:rsidP="0045320B">
            <w:pPr>
              <w:pStyle w:val="Tabela"/>
              <w:keepNext w:val="0"/>
              <w:rPr>
                <w:rFonts w:cs="Arial"/>
                <w:szCs w:val="20"/>
              </w:rPr>
            </w:pPr>
            <w:r w:rsidRPr="00507894">
              <w:t>0</w:t>
            </w:r>
          </w:p>
        </w:tc>
        <w:tc>
          <w:tcPr>
            <w:tcW w:w="728" w:type="pct"/>
          </w:tcPr>
          <w:p w14:paraId="63A97A19" w14:textId="68295312" w:rsidR="0045320B" w:rsidRPr="00FC5BBB" w:rsidRDefault="0045320B" w:rsidP="0045320B">
            <w:pPr>
              <w:pStyle w:val="Tabela"/>
              <w:keepNext w:val="0"/>
              <w:rPr>
                <w:rFonts w:cs="Arial"/>
                <w:szCs w:val="20"/>
              </w:rPr>
            </w:pPr>
            <w:r w:rsidRPr="00507894">
              <w:t>0</w:t>
            </w:r>
          </w:p>
        </w:tc>
        <w:tc>
          <w:tcPr>
            <w:tcW w:w="1164" w:type="pct"/>
          </w:tcPr>
          <w:p w14:paraId="77BE0571" w14:textId="5EEF8A10" w:rsidR="0045320B" w:rsidRPr="00FC5BBB" w:rsidRDefault="0045320B" w:rsidP="0045320B">
            <w:pPr>
              <w:pStyle w:val="Tabela"/>
              <w:keepNext w:val="0"/>
              <w:rPr>
                <w:rFonts w:cs="Arial"/>
                <w:szCs w:val="20"/>
              </w:rPr>
            </w:pPr>
            <w:r w:rsidRPr="00507894">
              <w:t>0</w:t>
            </w:r>
          </w:p>
        </w:tc>
        <w:tc>
          <w:tcPr>
            <w:tcW w:w="1164" w:type="pct"/>
          </w:tcPr>
          <w:p w14:paraId="4FE3C3A0" w14:textId="07954702" w:rsidR="0045320B" w:rsidRPr="00FC5BBB" w:rsidRDefault="0076141A" w:rsidP="0045320B">
            <w:pPr>
              <w:pStyle w:val="Tabela"/>
              <w:keepNext w:val="0"/>
              <w:rPr>
                <w:rFonts w:cs="Arial"/>
                <w:szCs w:val="20"/>
              </w:rPr>
            </w:pPr>
            <w:r>
              <w:rPr>
                <w:rFonts w:cs="Arial"/>
                <w:szCs w:val="20"/>
              </w:rPr>
              <w:t>0</w:t>
            </w:r>
          </w:p>
        </w:tc>
      </w:tr>
      <w:tr w:rsidR="007263C2" w:rsidRPr="00FC5BBB" w14:paraId="78761603" w14:textId="77777777" w:rsidTr="00875015">
        <w:tc>
          <w:tcPr>
            <w:tcW w:w="1221" w:type="pct"/>
            <w:vAlign w:val="center"/>
          </w:tcPr>
          <w:p w14:paraId="4C7619FD" w14:textId="4A9929B9" w:rsidR="007263C2" w:rsidRPr="00FC5BBB" w:rsidRDefault="007263C2" w:rsidP="007263C2">
            <w:pPr>
              <w:pStyle w:val="Tabela"/>
              <w:keepNext w:val="0"/>
              <w:rPr>
                <w:rFonts w:cs="Arial"/>
              </w:rPr>
            </w:pPr>
            <w:r w:rsidRPr="00FC5BBB">
              <w:rPr>
                <w:rFonts w:cs="Arial"/>
              </w:rPr>
              <w:t>60.0-64.9</w:t>
            </w:r>
          </w:p>
        </w:tc>
        <w:tc>
          <w:tcPr>
            <w:tcW w:w="723" w:type="pct"/>
            <w:vAlign w:val="center"/>
          </w:tcPr>
          <w:p w14:paraId="69CFDE24" w14:textId="27279389" w:rsidR="007263C2" w:rsidRPr="00FC5BBB" w:rsidRDefault="0045320B" w:rsidP="007263C2">
            <w:pPr>
              <w:pStyle w:val="Tabela"/>
              <w:keepNext w:val="0"/>
              <w:rPr>
                <w:rFonts w:cs="Arial"/>
                <w:szCs w:val="20"/>
              </w:rPr>
            </w:pPr>
            <w:r>
              <w:rPr>
                <w:rFonts w:cs="Arial"/>
                <w:szCs w:val="20"/>
              </w:rPr>
              <w:t>0</w:t>
            </w:r>
          </w:p>
        </w:tc>
        <w:tc>
          <w:tcPr>
            <w:tcW w:w="728" w:type="pct"/>
            <w:vAlign w:val="center"/>
          </w:tcPr>
          <w:p w14:paraId="668A061C" w14:textId="552F1C00" w:rsidR="007263C2" w:rsidRPr="00FC5BBB" w:rsidRDefault="0045320B" w:rsidP="007263C2">
            <w:pPr>
              <w:pStyle w:val="Tabela"/>
              <w:keepNext w:val="0"/>
              <w:rPr>
                <w:rFonts w:cs="Arial"/>
                <w:szCs w:val="20"/>
              </w:rPr>
            </w:pPr>
            <w:r>
              <w:rPr>
                <w:rFonts w:cs="Arial"/>
                <w:szCs w:val="20"/>
              </w:rPr>
              <w:t>0</w:t>
            </w:r>
          </w:p>
        </w:tc>
        <w:tc>
          <w:tcPr>
            <w:tcW w:w="1164" w:type="pct"/>
            <w:vAlign w:val="center"/>
          </w:tcPr>
          <w:p w14:paraId="581943C0" w14:textId="77777777" w:rsidR="007263C2" w:rsidRPr="00FC5BBB" w:rsidRDefault="007263C2" w:rsidP="007263C2">
            <w:pPr>
              <w:pStyle w:val="Tabela"/>
              <w:keepNext w:val="0"/>
              <w:rPr>
                <w:rFonts w:cs="Arial"/>
                <w:szCs w:val="20"/>
              </w:rPr>
            </w:pPr>
            <w:r>
              <w:rPr>
                <w:rFonts w:cs="Arial"/>
                <w:szCs w:val="20"/>
              </w:rPr>
              <w:t>0</w:t>
            </w:r>
          </w:p>
        </w:tc>
        <w:tc>
          <w:tcPr>
            <w:tcW w:w="1164" w:type="pct"/>
            <w:vAlign w:val="center"/>
          </w:tcPr>
          <w:p w14:paraId="5C4905F3" w14:textId="77777777" w:rsidR="007263C2" w:rsidRPr="00FC5BBB" w:rsidRDefault="007263C2" w:rsidP="007263C2">
            <w:pPr>
              <w:pStyle w:val="Tabela"/>
              <w:keepNext w:val="0"/>
              <w:rPr>
                <w:rFonts w:cs="Arial"/>
                <w:szCs w:val="20"/>
              </w:rPr>
            </w:pPr>
            <w:r>
              <w:rPr>
                <w:rFonts w:cs="Arial"/>
                <w:szCs w:val="20"/>
              </w:rPr>
              <w:t>0</w:t>
            </w:r>
          </w:p>
        </w:tc>
      </w:tr>
      <w:tr w:rsidR="007263C2" w:rsidRPr="00BA3A8C" w14:paraId="135428C5" w14:textId="77777777" w:rsidTr="00875015">
        <w:tc>
          <w:tcPr>
            <w:tcW w:w="1221" w:type="pct"/>
            <w:vAlign w:val="center"/>
          </w:tcPr>
          <w:p w14:paraId="65377004" w14:textId="3C327843" w:rsidR="007263C2" w:rsidRPr="00FC5BBB" w:rsidRDefault="007263C2" w:rsidP="007263C2">
            <w:pPr>
              <w:pStyle w:val="Tabela"/>
              <w:keepNext w:val="0"/>
              <w:rPr>
                <w:rFonts w:cs="Arial"/>
              </w:rPr>
            </w:pPr>
            <w:r w:rsidRPr="00FC5BBB">
              <w:rPr>
                <w:rFonts w:cs="Arial"/>
              </w:rPr>
              <w:t>65.0-69.9</w:t>
            </w:r>
          </w:p>
        </w:tc>
        <w:tc>
          <w:tcPr>
            <w:tcW w:w="723" w:type="pct"/>
            <w:vAlign w:val="center"/>
          </w:tcPr>
          <w:p w14:paraId="1AD13E45" w14:textId="3453C6E3" w:rsidR="007263C2" w:rsidRPr="00FC5BBB" w:rsidRDefault="0045320B" w:rsidP="007263C2">
            <w:pPr>
              <w:pStyle w:val="Tabela"/>
              <w:keepNext w:val="0"/>
              <w:rPr>
                <w:rFonts w:cs="Arial"/>
                <w:szCs w:val="20"/>
              </w:rPr>
            </w:pPr>
            <w:r>
              <w:rPr>
                <w:rFonts w:cs="Arial"/>
                <w:szCs w:val="20"/>
              </w:rPr>
              <w:t>0</w:t>
            </w:r>
          </w:p>
        </w:tc>
        <w:tc>
          <w:tcPr>
            <w:tcW w:w="728" w:type="pct"/>
            <w:vAlign w:val="center"/>
          </w:tcPr>
          <w:p w14:paraId="684E975C" w14:textId="4B173A94" w:rsidR="007263C2" w:rsidRPr="00FC5BBB" w:rsidRDefault="0045320B" w:rsidP="007263C2">
            <w:pPr>
              <w:pStyle w:val="Tabela"/>
              <w:keepNext w:val="0"/>
              <w:rPr>
                <w:rFonts w:cs="Arial"/>
                <w:szCs w:val="20"/>
              </w:rPr>
            </w:pPr>
            <w:r>
              <w:rPr>
                <w:rFonts w:cs="Arial"/>
                <w:szCs w:val="20"/>
              </w:rPr>
              <w:t>0</w:t>
            </w:r>
          </w:p>
        </w:tc>
        <w:tc>
          <w:tcPr>
            <w:tcW w:w="1164" w:type="pct"/>
            <w:vAlign w:val="center"/>
          </w:tcPr>
          <w:p w14:paraId="2A118A67" w14:textId="77777777" w:rsidR="007263C2" w:rsidRPr="00FC5BBB" w:rsidRDefault="007263C2" w:rsidP="007263C2">
            <w:pPr>
              <w:pStyle w:val="Tabela"/>
              <w:keepNext w:val="0"/>
              <w:rPr>
                <w:rFonts w:cs="Arial"/>
                <w:szCs w:val="20"/>
              </w:rPr>
            </w:pPr>
            <w:r>
              <w:rPr>
                <w:rFonts w:cs="Arial"/>
                <w:szCs w:val="20"/>
              </w:rPr>
              <w:t>0</w:t>
            </w:r>
          </w:p>
        </w:tc>
        <w:tc>
          <w:tcPr>
            <w:tcW w:w="1164" w:type="pct"/>
            <w:vAlign w:val="center"/>
          </w:tcPr>
          <w:p w14:paraId="7DF74D0F" w14:textId="77777777" w:rsidR="007263C2" w:rsidRPr="00FC5BBB" w:rsidRDefault="007263C2" w:rsidP="007263C2">
            <w:pPr>
              <w:pStyle w:val="Tabela"/>
              <w:keepNext w:val="0"/>
              <w:rPr>
                <w:rFonts w:cs="Arial"/>
                <w:szCs w:val="20"/>
              </w:rPr>
            </w:pPr>
            <w:r>
              <w:rPr>
                <w:rFonts w:cs="Arial"/>
                <w:szCs w:val="20"/>
              </w:rPr>
              <w:t>0</w:t>
            </w:r>
          </w:p>
        </w:tc>
      </w:tr>
      <w:tr w:rsidR="007263C2" w:rsidRPr="00BA3A8C" w14:paraId="4918E7EF" w14:textId="77777777" w:rsidTr="00875015">
        <w:tc>
          <w:tcPr>
            <w:tcW w:w="1221" w:type="pct"/>
            <w:vAlign w:val="center"/>
          </w:tcPr>
          <w:p w14:paraId="200A30CF" w14:textId="773C732F" w:rsidR="007263C2" w:rsidRPr="00FC5BBB" w:rsidRDefault="007263C2" w:rsidP="007263C2">
            <w:pPr>
              <w:pStyle w:val="Tabela"/>
              <w:keepNext w:val="0"/>
              <w:rPr>
                <w:rFonts w:cs="Arial"/>
              </w:rPr>
            </w:pPr>
            <w:r w:rsidRPr="00FC5BBB">
              <w:rPr>
                <w:rFonts w:cs="Arial"/>
              </w:rPr>
              <w:t>70.0-74.9</w:t>
            </w:r>
          </w:p>
        </w:tc>
        <w:tc>
          <w:tcPr>
            <w:tcW w:w="723" w:type="pct"/>
            <w:vAlign w:val="center"/>
          </w:tcPr>
          <w:p w14:paraId="41FF4419" w14:textId="0D01BD52" w:rsidR="007263C2" w:rsidRDefault="0045320B" w:rsidP="007263C2">
            <w:pPr>
              <w:pStyle w:val="Tabela"/>
              <w:keepNext w:val="0"/>
              <w:rPr>
                <w:rFonts w:cs="Arial"/>
                <w:szCs w:val="20"/>
              </w:rPr>
            </w:pPr>
            <w:r>
              <w:rPr>
                <w:rFonts w:cs="Arial"/>
                <w:szCs w:val="20"/>
              </w:rPr>
              <w:t>0</w:t>
            </w:r>
          </w:p>
        </w:tc>
        <w:tc>
          <w:tcPr>
            <w:tcW w:w="728" w:type="pct"/>
            <w:vAlign w:val="center"/>
          </w:tcPr>
          <w:p w14:paraId="78E4572F" w14:textId="777E8091" w:rsidR="007263C2" w:rsidRDefault="0045320B" w:rsidP="007263C2">
            <w:pPr>
              <w:pStyle w:val="Tabela"/>
              <w:keepNext w:val="0"/>
              <w:rPr>
                <w:rFonts w:cs="Arial"/>
                <w:szCs w:val="20"/>
              </w:rPr>
            </w:pPr>
            <w:r>
              <w:rPr>
                <w:rFonts w:cs="Arial"/>
                <w:szCs w:val="20"/>
              </w:rPr>
              <w:t>0</w:t>
            </w:r>
          </w:p>
        </w:tc>
        <w:tc>
          <w:tcPr>
            <w:tcW w:w="1164" w:type="pct"/>
            <w:vAlign w:val="center"/>
          </w:tcPr>
          <w:p w14:paraId="6AF199B0" w14:textId="73778B7F" w:rsidR="007263C2" w:rsidRDefault="007263C2" w:rsidP="007263C2">
            <w:pPr>
              <w:pStyle w:val="Tabela"/>
              <w:keepNext w:val="0"/>
              <w:rPr>
                <w:rFonts w:cs="Arial"/>
                <w:szCs w:val="20"/>
              </w:rPr>
            </w:pPr>
            <w:r>
              <w:rPr>
                <w:rFonts w:cs="Arial"/>
                <w:szCs w:val="20"/>
              </w:rPr>
              <w:t>0</w:t>
            </w:r>
          </w:p>
        </w:tc>
        <w:tc>
          <w:tcPr>
            <w:tcW w:w="1164" w:type="pct"/>
            <w:vAlign w:val="center"/>
          </w:tcPr>
          <w:p w14:paraId="51A1D944" w14:textId="53CFE427" w:rsidR="007263C2" w:rsidRDefault="007263C2" w:rsidP="007263C2">
            <w:pPr>
              <w:pStyle w:val="Tabela"/>
              <w:keepNext w:val="0"/>
              <w:rPr>
                <w:rFonts w:cs="Arial"/>
                <w:szCs w:val="20"/>
              </w:rPr>
            </w:pPr>
            <w:r>
              <w:rPr>
                <w:rFonts w:cs="Arial"/>
                <w:szCs w:val="20"/>
              </w:rPr>
              <w:t>0</w:t>
            </w:r>
          </w:p>
        </w:tc>
      </w:tr>
      <w:tr w:rsidR="007263C2" w:rsidRPr="00BA3A8C" w14:paraId="5D13DCC9" w14:textId="77777777" w:rsidTr="00875015">
        <w:tc>
          <w:tcPr>
            <w:tcW w:w="1221" w:type="pct"/>
            <w:vAlign w:val="center"/>
          </w:tcPr>
          <w:p w14:paraId="452CDE45" w14:textId="651BD1E6" w:rsidR="007263C2" w:rsidRPr="00FC5BBB" w:rsidRDefault="007263C2" w:rsidP="007263C2">
            <w:pPr>
              <w:pStyle w:val="Tabela"/>
              <w:keepNext w:val="0"/>
              <w:rPr>
                <w:rFonts w:cs="Arial"/>
              </w:rPr>
            </w:pPr>
            <w:r w:rsidRPr="00FC5BBB">
              <w:rPr>
                <w:rFonts w:cs="Arial"/>
              </w:rPr>
              <w:t>≥75.0</w:t>
            </w:r>
          </w:p>
        </w:tc>
        <w:tc>
          <w:tcPr>
            <w:tcW w:w="723" w:type="pct"/>
            <w:vAlign w:val="center"/>
          </w:tcPr>
          <w:p w14:paraId="6557CFEF" w14:textId="16C8B7E0" w:rsidR="007263C2" w:rsidRDefault="0045320B" w:rsidP="007263C2">
            <w:pPr>
              <w:pStyle w:val="Tabela"/>
              <w:keepNext w:val="0"/>
              <w:rPr>
                <w:rFonts w:cs="Arial"/>
                <w:szCs w:val="20"/>
              </w:rPr>
            </w:pPr>
            <w:r>
              <w:rPr>
                <w:rFonts w:cs="Arial"/>
                <w:szCs w:val="20"/>
              </w:rPr>
              <w:t>0</w:t>
            </w:r>
          </w:p>
        </w:tc>
        <w:tc>
          <w:tcPr>
            <w:tcW w:w="728" w:type="pct"/>
            <w:vAlign w:val="center"/>
          </w:tcPr>
          <w:p w14:paraId="74D0FFFA" w14:textId="2D42D1FC" w:rsidR="007263C2" w:rsidRDefault="0045320B" w:rsidP="007263C2">
            <w:pPr>
              <w:pStyle w:val="Tabela"/>
              <w:keepNext w:val="0"/>
              <w:rPr>
                <w:rFonts w:cs="Arial"/>
                <w:szCs w:val="20"/>
              </w:rPr>
            </w:pPr>
            <w:r>
              <w:rPr>
                <w:rFonts w:cs="Arial"/>
                <w:szCs w:val="20"/>
              </w:rPr>
              <w:t>0</w:t>
            </w:r>
          </w:p>
        </w:tc>
        <w:tc>
          <w:tcPr>
            <w:tcW w:w="1164" w:type="pct"/>
            <w:vAlign w:val="center"/>
          </w:tcPr>
          <w:p w14:paraId="10F91934" w14:textId="4C2F7608" w:rsidR="007263C2" w:rsidRDefault="007263C2" w:rsidP="007263C2">
            <w:pPr>
              <w:pStyle w:val="Tabela"/>
              <w:keepNext w:val="0"/>
              <w:rPr>
                <w:rFonts w:cs="Arial"/>
                <w:szCs w:val="20"/>
              </w:rPr>
            </w:pPr>
            <w:r>
              <w:rPr>
                <w:rFonts w:cs="Arial"/>
                <w:szCs w:val="20"/>
              </w:rPr>
              <w:t>0</w:t>
            </w:r>
          </w:p>
        </w:tc>
        <w:tc>
          <w:tcPr>
            <w:tcW w:w="1164" w:type="pct"/>
            <w:vAlign w:val="center"/>
          </w:tcPr>
          <w:p w14:paraId="3F488B46" w14:textId="69707E70" w:rsidR="007263C2" w:rsidRDefault="007263C2" w:rsidP="007263C2">
            <w:pPr>
              <w:pStyle w:val="Tabela"/>
              <w:keepNext w:val="0"/>
              <w:rPr>
                <w:rFonts w:cs="Arial"/>
                <w:szCs w:val="20"/>
              </w:rPr>
            </w:pPr>
            <w:r>
              <w:rPr>
                <w:rFonts w:cs="Arial"/>
                <w:szCs w:val="20"/>
              </w:rPr>
              <w:t>0</w:t>
            </w:r>
          </w:p>
        </w:tc>
      </w:tr>
    </w:tbl>
    <w:p w14:paraId="6614820B" w14:textId="269B376B" w:rsidR="00FC345E" w:rsidRPr="00C07DBB" w:rsidRDefault="00FC345E" w:rsidP="00FC345E">
      <w:pPr>
        <w:pStyle w:val="Legenda"/>
        <w:spacing w:before="240"/>
        <w:rPr>
          <w:rFonts w:cs="Arial"/>
        </w:rPr>
      </w:pPr>
      <w:r w:rsidRPr="00BA3A8C">
        <w:rPr>
          <w:rFonts w:cs="Arial"/>
        </w:rPr>
        <w:t xml:space="preserve">Tabl. </w:t>
      </w:r>
      <w:r w:rsidR="00CA362D">
        <w:rPr>
          <w:rFonts w:cs="Arial"/>
        </w:rPr>
        <w:fldChar w:fldCharType="begin"/>
      </w:r>
      <w:r w:rsidR="00CA362D">
        <w:rPr>
          <w:rFonts w:cs="Arial"/>
        </w:rPr>
        <w:instrText xml:space="preserve"> STYLEREF 1 \s </w:instrText>
      </w:r>
      <w:r w:rsidR="00CA362D">
        <w:rPr>
          <w:rFonts w:cs="Arial"/>
        </w:rPr>
        <w:fldChar w:fldCharType="separate"/>
      </w:r>
      <w:r w:rsidR="00657DF7">
        <w:rPr>
          <w:rFonts w:cs="Arial"/>
          <w:noProof/>
        </w:rPr>
        <w:t>8</w:t>
      </w:r>
      <w:r w:rsidR="00CA362D">
        <w:rPr>
          <w:rFonts w:cs="Arial"/>
        </w:rPr>
        <w:fldChar w:fldCharType="end"/>
      </w:r>
      <w:r w:rsidR="00CA362D">
        <w:rPr>
          <w:rFonts w:cs="Arial"/>
        </w:rPr>
        <w:t>.</w:t>
      </w:r>
      <w:r w:rsidR="00CA362D">
        <w:rPr>
          <w:rFonts w:cs="Arial"/>
        </w:rPr>
        <w:fldChar w:fldCharType="begin"/>
      </w:r>
      <w:r w:rsidR="00CA362D">
        <w:rPr>
          <w:rFonts w:cs="Arial"/>
        </w:rPr>
        <w:instrText xml:space="preserve"> SEQ Tabl. \* ARABIC \s 1 </w:instrText>
      </w:r>
      <w:r w:rsidR="00CA362D">
        <w:rPr>
          <w:rFonts w:cs="Arial"/>
        </w:rPr>
        <w:fldChar w:fldCharType="separate"/>
      </w:r>
      <w:r w:rsidR="00657DF7">
        <w:rPr>
          <w:rFonts w:cs="Arial"/>
          <w:noProof/>
        </w:rPr>
        <w:t>29</w:t>
      </w:r>
      <w:r w:rsidR="00CA362D">
        <w:rPr>
          <w:rFonts w:cs="Arial"/>
        </w:rPr>
        <w:fldChar w:fldCharType="end"/>
      </w:r>
      <w:r w:rsidRPr="00BA3A8C">
        <w:rPr>
          <w:rFonts w:cs="Arial"/>
        </w:rPr>
        <w:t>. Szacunkowa liczba lokali mieszkalnych oraz szacunkowa liczba osób w</w:t>
      </w:r>
      <w:r w:rsidR="00DE08C2">
        <w:rPr>
          <w:rFonts w:cs="Arial"/>
        </w:rPr>
        <w:t> </w:t>
      </w:r>
      <w:r w:rsidRPr="00BA3A8C">
        <w:rPr>
          <w:rFonts w:cs="Arial"/>
        </w:rPr>
        <w:t xml:space="preserve">powiecie </w:t>
      </w:r>
      <w:r w:rsidR="006F6DEE">
        <w:rPr>
          <w:rFonts w:cs="Arial"/>
        </w:rPr>
        <w:t>tomaszowskim</w:t>
      </w:r>
      <w:r w:rsidRPr="00BA3A8C">
        <w:rPr>
          <w:rFonts w:cs="Arial"/>
        </w:rPr>
        <w:t xml:space="preserve"> zamieszkujących te lokale, w zaokrągleniu do najbliższych stu, a także szacunkowa liczba obiektów związanych ze stałym lub czasowym pobytem dzieci i młodzieży, szpitali i domów pomocy społecznej na terenach, na których występują przekroczenia dopuszczalnych poziomów hałasu wyrażonych wskaźnikiem L</w:t>
      </w:r>
      <w:r w:rsidRPr="00BA3A8C">
        <w:rPr>
          <w:rFonts w:cs="Arial"/>
          <w:vertAlign w:val="subscript"/>
        </w:rPr>
        <w:t>DWN</w:t>
      </w:r>
    </w:p>
    <w:tbl>
      <w:tblPr>
        <w:tblStyle w:val="Tabela-ekkom"/>
        <w:tblW w:w="5000" w:type="pct"/>
        <w:tblLook w:val="04A0" w:firstRow="1" w:lastRow="0" w:firstColumn="1" w:lastColumn="0" w:noHBand="0" w:noVBand="1"/>
      </w:tblPr>
      <w:tblGrid>
        <w:gridCol w:w="2299"/>
        <w:gridCol w:w="1361"/>
        <w:gridCol w:w="1370"/>
        <w:gridCol w:w="2191"/>
        <w:gridCol w:w="2191"/>
      </w:tblGrid>
      <w:tr w:rsidR="00FC345E" w:rsidRPr="00C07DBB" w14:paraId="2EFFAD3D" w14:textId="77777777" w:rsidTr="00875015">
        <w:tc>
          <w:tcPr>
            <w:tcW w:w="1221" w:type="pct"/>
            <w:vAlign w:val="center"/>
          </w:tcPr>
          <w:p w14:paraId="3BCDCDC4" w14:textId="77777777" w:rsidR="00FC345E" w:rsidRPr="00C07DBB" w:rsidRDefault="00FC345E" w:rsidP="00875015">
            <w:pPr>
              <w:pStyle w:val="Tabela"/>
              <w:keepNext w:val="0"/>
              <w:rPr>
                <w:rFonts w:cs="Arial"/>
                <w:b/>
                <w:caps/>
                <w:kern w:val="28"/>
                <w:szCs w:val="20"/>
              </w:rPr>
            </w:pPr>
            <w:r w:rsidRPr="00C07DBB">
              <w:rPr>
                <w:rFonts w:cs="Arial"/>
                <w:b/>
                <w:szCs w:val="20"/>
              </w:rPr>
              <w:t>Przekroczenia wskaźnika hałasu drogowego L</w:t>
            </w:r>
            <w:r w:rsidRPr="00C07DBB">
              <w:rPr>
                <w:rFonts w:cs="Arial"/>
                <w:b/>
                <w:szCs w:val="20"/>
                <w:vertAlign w:val="subscript"/>
              </w:rPr>
              <w:t>DWN</w:t>
            </w:r>
          </w:p>
        </w:tc>
        <w:tc>
          <w:tcPr>
            <w:tcW w:w="723" w:type="pct"/>
            <w:vAlign w:val="center"/>
          </w:tcPr>
          <w:p w14:paraId="615BB603" w14:textId="77777777" w:rsidR="00FC345E" w:rsidRPr="00C07DBB" w:rsidRDefault="00FC345E" w:rsidP="00875015">
            <w:pPr>
              <w:pStyle w:val="Tabela"/>
              <w:keepNext w:val="0"/>
              <w:rPr>
                <w:rFonts w:cs="Arial"/>
                <w:b/>
                <w:caps/>
                <w:kern w:val="28"/>
                <w:szCs w:val="20"/>
              </w:rPr>
            </w:pPr>
            <w:r w:rsidRPr="00C07DBB">
              <w:rPr>
                <w:rFonts w:cs="Arial"/>
                <w:b/>
                <w:szCs w:val="20"/>
              </w:rPr>
              <w:t>Liczba lokali</w:t>
            </w:r>
          </w:p>
        </w:tc>
        <w:tc>
          <w:tcPr>
            <w:tcW w:w="728" w:type="pct"/>
            <w:vAlign w:val="center"/>
          </w:tcPr>
          <w:p w14:paraId="16627AD1" w14:textId="77777777" w:rsidR="00FC345E" w:rsidRPr="00C07DBB" w:rsidRDefault="00FC345E" w:rsidP="00875015">
            <w:pPr>
              <w:pStyle w:val="Tabela"/>
              <w:keepNext w:val="0"/>
              <w:rPr>
                <w:rFonts w:cs="Arial"/>
                <w:b/>
                <w:caps/>
                <w:kern w:val="28"/>
                <w:szCs w:val="20"/>
              </w:rPr>
            </w:pPr>
            <w:r w:rsidRPr="00C07DBB">
              <w:rPr>
                <w:rFonts w:cs="Arial"/>
                <w:b/>
                <w:szCs w:val="20"/>
              </w:rPr>
              <w:t>Liczba osób</w:t>
            </w:r>
          </w:p>
        </w:tc>
        <w:tc>
          <w:tcPr>
            <w:tcW w:w="1164" w:type="pct"/>
            <w:vAlign w:val="center"/>
          </w:tcPr>
          <w:p w14:paraId="5B0E62B7" w14:textId="77777777" w:rsidR="00FC345E" w:rsidRPr="00C07DBB" w:rsidRDefault="00FC345E" w:rsidP="00875015">
            <w:pPr>
              <w:pStyle w:val="Tabela"/>
              <w:keepNext w:val="0"/>
              <w:rPr>
                <w:rFonts w:cs="Arial"/>
                <w:b/>
                <w:caps/>
                <w:kern w:val="28"/>
                <w:szCs w:val="20"/>
              </w:rPr>
            </w:pPr>
            <w:r w:rsidRPr="00C07DBB">
              <w:rPr>
                <w:rFonts w:cs="Arial"/>
                <w:b/>
                <w:szCs w:val="20"/>
              </w:rPr>
              <w:t>Liczba obiektów związanych ze stałym lub czasowym pobytem dzieci i młodzieży</w:t>
            </w:r>
          </w:p>
        </w:tc>
        <w:tc>
          <w:tcPr>
            <w:tcW w:w="1164" w:type="pct"/>
            <w:vAlign w:val="center"/>
          </w:tcPr>
          <w:p w14:paraId="51EDE890" w14:textId="77777777" w:rsidR="00FC345E" w:rsidRPr="00C07DBB" w:rsidRDefault="00FC345E" w:rsidP="00875015">
            <w:pPr>
              <w:pStyle w:val="Tabela"/>
              <w:keepNext w:val="0"/>
              <w:rPr>
                <w:rFonts w:cs="Arial"/>
                <w:b/>
                <w:caps/>
                <w:kern w:val="28"/>
                <w:szCs w:val="20"/>
              </w:rPr>
            </w:pPr>
            <w:r w:rsidRPr="00C07DBB">
              <w:rPr>
                <w:rFonts w:cs="Arial"/>
                <w:b/>
                <w:szCs w:val="20"/>
              </w:rPr>
              <w:t>Liczba szpitali i domów pomocy społecznej</w:t>
            </w:r>
          </w:p>
        </w:tc>
      </w:tr>
      <w:tr w:rsidR="00F40DE7" w:rsidRPr="00C07DBB" w14:paraId="74B2796F" w14:textId="77777777" w:rsidTr="00875015">
        <w:tc>
          <w:tcPr>
            <w:tcW w:w="1221" w:type="pct"/>
            <w:vAlign w:val="center"/>
          </w:tcPr>
          <w:p w14:paraId="21A5B73B" w14:textId="77777777" w:rsidR="00F40DE7" w:rsidRPr="00C07DBB" w:rsidRDefault="00F40DE7" w:rsidP="00F40DE7">
            <w:pPr>
              <w:pStyle w:val="Tabela"/>
              <w:keepNext w:val="0"/>
              <w:rPr>
                <w:rFonts w:cs="Arial"/>
                <w:caps/>
                <w:kern w:val="28"/>
                <w:szCs w:val="28"/>
              </w:rPr>
            </w:pPr>
            <w:r w:rsidRPr="00C07DBB">
              <w:rPr>
                <w:rFonts w:cs="Arial"/>
                <w:szCs w:val="20"/>
              </w:rPr>
              <w:t>do 5 dB</w:t>
            </w:r>
          </w:p>
        </w:tc>
        <w:tc>
          <w:tcPr>
            <w:tcW w:w="723" w:type="pct"/>
            <w:vAlign w:val="center"/>
          </w:tcPr>
          <w:p w14:paraId="6D732381" w14:textId="0E015296" w:rsidR="00F40DE7" w:rsidRPr="00C07DBB" w:rsidRDefault="00F40DE7" w:rsidP="00F40DE7">
            <w:pPr>
              <w:pStyle w:val="Tabela"/>
              <w:keepNext w:val="0"/>
              <w:rPr>
                <w:rFonts w:cs="Arial"/>
                <w:szCs w:val="20"/>
              </w:rPr>
            </w:pPr>
            <w:r>
              <w:rPr>
                <w:rFonts w:cs="Arial"/>
                <w:szCs w:val="20"/>
              </w:rPr>
              <w:t>0</w:t>
            </w:r>
          </w:p>
        </w:tc>
        <w:tc>
          <w:tcPr>
            <w:tcW w:w="728" w:type="pct"/>
            <w:vAlign w:val="center"/>
          </w:tcPr>
          <w:p w14:paraId="7525FA3B" w14:textId="63C9FABD" w:rsidR="00F40DE7" w:rsidRPr="00C07DBB" w:rsidRDefault="00F40DE7" w:rsidP="00F40DE7">
            <w:pPr>
              <w:pStyle w:val="Tabela"/>
              <w:keepNext w:val="0"/>
              <w:rPr>
                <w:rFonts w:cs="Arial"/>
                <w:szCs w:val="20"/>
              </w:rPr>
            </w:pPr>
            <w:r>
              <w:rPr>
                <w:rFonts w:cs="Arial"/>
                <w:szCs w:val="20"/>
              </w:rPr>
              <w:t>0</w:t>
            </w:r>
          </w:p>
        </w:tc>
        <w:tc>
          <w:tcPr>
            <w:tcW w:w="1164" w:type="pct"/>
            <w:vAlign w:val="center"/>
          </w:tcPr>
          <w:p w14:paraId="4CFD98B4" w14:textId="77777777" w:rsidR="00F40DE7" w:rsidRPr="00C07DBB" w:rsidRDefault="00F40DE7" w:rsidP="00F40DE7">
            <w:pPr>
              <w:pStyle w:val="Tabela"/>
              <w:keepNext w:val="0"/>
              <w:rPr>
                <w:rFonts w:cs="Arial"/>
                <w:szCs w:val="20"/>
              </w:rPr>
            </w:pPr>
            <w:r>
              <w:rPr>
                <w:rFonts w:cs="Arial"/>
                <w:szCs w:val="20"/>
              </w:rPr>
              <w:t>0</w:t>
            </w:r>
          </w:p>
        </w:tc>
        <w:tc>
          <w:tcPr>
            <w:tcW w:w="1164" w:type="pct"/>
            <w:vAlign w:val="center"/>
          </w:tcPr>
          <w:p w14:paraId="37D80131" w14:textId="77777777" w:rsidR="00F40DE7" w:rsidRPr="00C07DBB" w:rsidRDefault="00F40DE7" w:rsidP="00F40DE7">
            <w:pPr>
              <w:pStyle w:val="Tabela"/>
              <w:keepNext w:val="0"/>
              <w:rPr>
                <w:rFonts w:cs="Arial"/>
                <w:szCs w:val="20"/>
              </w:rPr>
            </w:pPr>
            <w:r>
              <w:rPr>
                <w:rFonts w:cs="Arial"/>
                <w:szCs w:val="20"/>
              </w:rPr>
              <w:t>0</w:t>
            </w:r>
          </w:p>
        </w:tc>
      </w:tr>
      <w:tr w:rsidR="00F40DE7" w:rsidRPr="00C07DBB" w14:paraId="6DCB6A6B" w14:textId="77777777" w:rsidTr="00875015">
        <w:tc>
          <w:tcPr>
            <w:tcW w:w="1221" w:type="pct"/>
            <w:vAlign w:val="center"/>
          </w:tcPr>
          <w:p w14:paraId="7DE97FD9" w14:textId="77777777" w:rsidR="00F40DE7" w:rsidRPr="00C07DBB" w:rsidRDefault="00F40DE7" w:rsidP="00F40DE7">
            <w:pPr>
              <w:pStyle w:val="Tabela"/>
              <w:keepNext w:val="0"/>
              <w:rPr>
                <w:rFonts w:cs="Arial"/>
              </w:rPr>
            </w:pPr>
            <w:r w:rsidRPr="00C07DBB">
              <w:rPr>
                <w:rFonts w:cs="Arial"/>
              </w:rPr>
              <w:t>od 5.1 do 10 dB</w:t>
            </w:r>
          </w:p>
        </w:tc>
        <w:tc>
          <w:tcPr>
            <w:tcW w:w="723" w:type="pct"/>
            <w:vAlign w:val="center"/>
          </w:tcPr>
          <w:p w14:paraId="01DA90A9" w14:textId="56A511FB" w:rsidR="00F40DE7" w:rsidRPr="00C07DBB" w:rsidRDefault="00F40DE7" w:rsidP="00F40DE7">
            <w:pPr>
              <w:pStyle w:val="Tabela"/>
              <w:keepNext w:val="0"/>
              <w:rPr>
                <w:rFonts w:cs="Arial"/>
                <w:szCs w:val="20"/>
              </w:rPr>
            </w:pPr>
            <w:r>
              <w:rPr>
                <w:rFonts w:cs="Arial"/>
                <w:szCs w:val="20"/>
              </w:rPr>
              <w:t>0</w:t>
            </w:r>
          </w:p>
        </w:tc>
        <w:tc>
          <w:tcPr>
            <w:tcW w:w="728" w:type="pct"/>
            <w:vAlign w:val="center"/>
          </w:tcPr>
          <w:p w14:paraId="38EC5B5E" w14:textId="15AFA48D" w:rsidR="00F40DE7" w:rsidRPr="00C07DBB" w:rsidRDefault="00F40DE7" w:rsidP="00F40DE7">
            <w:pPr>
              <w:pStyle w:val="Tabela"/>
              <w:keepNext w:val="0"/>
              <w:rPr>
                <w:rFonts w:cs="Arial"/>
                <w:szCs w:val="20"/>
              </w:rPr>
            </w:pPr>
            <w:r>
              <w:rPr>
                <w:rFonts w:cs="Arial"/>
                <w:szCs w:val="20"/>
              </w:rPr>
              <w:t>0</w:t>
            </w:r>
          </w:p>
        </w:tc>
        <w:tc>
          <w:tcPr>
            <w:tcW w:w="1164" w:type="pct"/>
            <w:vAlign w:val="center"/>
          </w:tcPr>
          <w:p w14:paraId="5E79F2ED" w14:textId="77777777" w:rsidR="00F40DE7" w:rsidRPr="00C07DBB" w:rsidRDefault="00F40DE7" w:rsidP="00F40DE7">
            <w:pPr>
              <w:pStyle w:val="Tabela"/>
              <w:keepNext w:val="0"/>
              <w:rPr>
                <w:rFonts w:cs="Arial"/>
                <w:szCs w:val="20"/>
              </w:rPr>
            </w:pPr>
            <w:r>
              <w:rPr>
                <w:rFonts w:cs="Arial"/>
                <w:szCs w:val="20"/>
              </w:rPr>
              <w:t>0</w:t>
            </w:r>
          </w:p>
        </w:tc>
        <w:tc>
          <w:tcPr>
            <w:tcW w:w="1164" w:type="pct"/>
            <w:vAlign w:val="center"/>
          </w:tcPr>
          <w:p w14:paraId="07694D69" w14:textId="77777777" w:rsidR="00F40DE7" w:rsidRPr="00C07DBB" w:rsidRDefault="00F40DE7" w:rsidP="00F40DE7">
            <w:pPr>
              <w:pStyle w:val="Tabela"/>
              <w:keepNext w:val="0"/>
              <w:rPr>
                <w:rFonts w:cs="Arial"/>
                <w:szCs w:val="20"/>
              </w:rPr>
            </w:pPr>
            <w:r>
              <w:rPr>
                <w:rFonts w:cs="Arial"/>
                <w:szCs w:val="20"/>
              </w:rPr>
              <w:t>0</w:t>
            </w:r>
          </w:p>
        </w:tc>
      </w:tr>
      <w:tr w:rsidR="00F40DE7" w:rsidRPr="00C07DBB" w14:paraId="4F802238" w14:textId="77777777" w:rsidTr="00875015">
        <w:tc>
          <w:tcPr>
            <w:tcW w:w="1221" w:type="pct"/>
            <w:vAlign w:val="center"/>
          </w:tcPr>
          <w:p w14:paraId="2FBE6A55" w14:textId="77777777" w:rsidR="00F40DE7" w:rsidRPr="00C07DBB" w:rsidRDefault="00F40DE7" w:rsidP="00F40DE7">
            <w:pPr>
              <w:pStyle w:val="Tabela"/>
              <w:keepNext w:val="0"/>
              <w:rPr>
                <w:rFonts w:cs="Arial"/>
              </w:rPr>
            </w:pPr>
            <w:r w:rsidRPr="00C07DBB">
              <w:rPr>
                <w:rFonts w:cs="Arial"/>
              </w:rPr>
              <w:t>od 10.1 do 15 dB</w:t>
            </w:r>
          </w:p>
        </w:tc>
        <w:tc>
          <w:tcPr>
            <w:tcW w:w="723" w:type="pct"/>
            <w:vAlign w:val="center"/>
          </w:tcPr>
          <w:p w14:paraId="3702023E" w14:textId="0E486AF3" w:rsidR="00F40DE7" w:rsidRPr="00C07DBB" w:rsidRDefault="00F40DE7" w:rsidP="00F40DE7">
            <w:pPr>
              <w:pStyle w:val="Tabela"/>
              <w:keepNext w:val="0"/>
              <w:rPr>
                <w:rFonts w:cs="Arial"/>
                <w:szCs w:val="20"/>
              </w:rPr>
            </w:pPr>
            <w:r>
              <w:rPr>
                <w:rFonts w:cs="Arial"/>
                <w:szCs w:val="20"/>
              </w:rPr>
              <w:t>0</w:t>
            </w:r>
          </w:p>
        </w:tc>
        <w:tc>
          <w:tcPr>
            <w:tcW w:w="728" w:type="pct"/>
            <w:vAlign w:val="center"/>
          </w:tcPr>
          <w:p w14:paraId="631CC350" w14:textId="0B3BA8D3" w:rsidR="00F40DE7" w:rsidRPr="00C07DBB" w:rsidRDefault="00F40DE7" w:rsidP="00F40DE7">
            <w:pPr>
              <w:pStyle w:val="Tabela"/>
              <w:keepNext w:val="0"/>
              <w:rPr>
                <w:rFonts w:cs="Arial"/>
                <w:szCs w:val="20"/>
              </w:rPr>
            </w:pPr>
            <w:r>
              <w:rPr>
                <w:rFonts w:cs="Arial"/>
                <w:szCs w:val="20"/>
              </w:rPr>
              <w:t>0</w:t>
            </w:r>
          </w:p>
        </w:tc>
        <w:tc>
          <w:tcPr>
            <w:tcW w:w="1164" w:type="pct"/>
            <w:vAlign w:val="center"/>
          </w:tcPr>
          <w:p w14:paraId="617DB624" w14:textId="77777777" w:rsidR="00F40DE7" w:rsidRPr="00C07DBB" w:rsidRDefault="00F40DE7" w:rsidP="00F40DE7">
            <w:pPr>
              <w:pStyle w:val="Tabela"/>
              <w:keepNext w:val="0"/>
              <w:rPr>
                <w:rFonts w:cs="Arial"/>
                <w:szCs w:val="20"/>
              </w:rPr>
            </w:pPr>
            <w:r>
              <w:rPr>
                <w:rFonts w:cs="Arial"/>
                <w:szCs w:val="20"/>
              </w:rPr>
              <w:t>0</w:t>
            </w:r>
          </w:p>
        </w:tc>
        <w:tc>
          <w:tcPr>
            <w:tcW w:w="1164" w:type="pct"/>
            <w:vAlign w:val="center"/>
          </w:tcPr>
          <w:p w14:paraId="2EC17A5E" w14:textId="77777777" w:rsidR="00F40DE7" w:rsidRPr="00C07DBB" w:rsidRDefault="00F40DE7" w:rsidP="00F40DE7">
            <w:pPr>
              <w:pStyle w:val="Tabela"/>
              <w:keepNext w:val="0"/>
              <w:rPr>
                <w:rFonts w:cs="Arial"/>
                <w:szCs w:val="20"/>
              </w:rPr>
            </w:pPr>
            <w:r>
              <w:rPr>
                <w:rFonts w:cs="Arial"/>
                <w:szCs w:val="20"/>
              </w:rPr>
              <w:t>0</w:t>
            </w:r>
          </w:p>
        </w:tc>
      </w:tr>
      <w:tr w:rsidR="00F40DE7" w:rsidRPr="00C07DBB" w14:paraId="5BC12EC9" w14:textId="77777777" w:rsidTr="00875015">
        <w:tc>
          <w:tcPr>
            <w:tcW w:w="1221" w:type="pct"/>
            <w:vAlign w:val="center"/>
          </w:tcPr>
          <w:p w14:paraId="01AD8F6C" w14:textId="77777777" w:rsidR="00F40DE7" w:rsidRPr="00C07DBB" w:rsidRDefault="00F40DE7" w:rsidP="00F40DE7">
            <w:pPr>
              <w:pStyle w:val="Tabela"/>
              <w:keepNext w:val="0"/>
              <w:rPr>
                <w:rFonts w:cs="Arial"/>
              </w:rPr>
            </w:pPr>
            <w:r w:rsidRPr="00C07DBB">
              <w:rPr>
                <w:rFonts w:cs="Arial"/>
              </w:rPr>
              <w:t>powyżej 15 dB</w:t>
            </w:r>
          </w:p>
        </w:tc>
        <w:tc>
          <w:tcPr>
            <w:tcW w:w="723" w:type="pct"/>
            <w:vAlign w:val="center"/>
          </w:tcPr>
          <w:p w14:paraId="7A63C3E0" w14:textId="0AC85124" w:rsidR="00F40DE7" w:rsidRPr="00C07DBB" w:rsidRDefault="00F40DE7" w:rsidP="00F40DE7">
            <w:pPr>
              <w:pStyle w:val="Tabela"/>
              <w:keepNext w:val="0"/>
              <w:rPr>
                <w:rFonts w:cs="Arial"/>
                <w:szCs w:val="20"/>
              </w:rPr>
            </w:pPr>
            <w:r>
              <w:rPr>
                <w:rFonts w:cs="Arial"/>
                <w:szCs w:val="20"/>
              </w:rPr>
              <w:t>0</w:t>
            </w:r>
          </w:p>
        </w:tc>
        <w:tc>
          <w:tcPr>
            <w:tcW w:w="728" w:type="pct"/>
            <w:vAlign w:val="center"/>
          </w:tcPr>
          <w:p w14:paraId="605E5792" w14:textId="41DD852E" w:rsidR="00F40DE7" w:rsidRPr="00C07DBB" w:rsidRDefault="00F40DE7" w:rsidP="00F40DE7">
            <w:pPr>
              <w:pStyle w:val="Tabela"/>
              <w:keepNext w:val="0"/>
              <w:rPr>
                <w:rFonts w:cs="Arial"/>
                <w:szCs w:val="20"/>
              </w:rPr>
            </w:pPr>
            <w:r>
              <w:rPr>
                <w:rFonts w:cs="Arial"/>
                <w:szCs w:val="20"/>
              </w:rPr>
              <w:t>0</w:t>
            </w:r>
          </w:p>
        </w:tc>
        <w:tc>
          <w:tcPr>
            <w:tcW w:w="1164" w:type="pct"/>
            <w:vAlign w:val="center"/>
          </w:tcPr>
          <w:p w14:paraId="1E525BE0" w14:textId="77777777" w:rsidR="00F40DE7" w:rsidRPr="00C07DBB" w:rsidRDefault="00F40DE7" w:rsidP="00F40DE7">
            <w:pPr>
              <w:pStyle w:val="Tabela"/>
              <w:keepNext w:val="0"/>
              <w:rPr>
                <w:rFonts w:cs="Arial"/>
                <w:szCs w:val="20"/>
              </w:rPr>
            </w:pPr>
            <w:r>
              <w:rPr>
                <w:rFonts w:cs="Arial"/>
                <w:szCs w:val="20"/>
              </w:rPr>
              <w:t>0</w:t>
            </w:r>
          </w:p>
        </w:tc>
        <w:tc>
          <w:tcPr>
            <w:tcW w:w="1164" w:type="pct"/>
            <w:vAlign w:val="center"/>
          </w:tcPr>
          <w:p w14:paraId="589B6010" w14:textId="77777777" w:rsidR="00F40DE7" w:rsidRPr="00C07DBB" w:rsidRDefault="00F40DE7" w:rsidP="00F40DE7">
            <w:pPr>
              <w:pStyle w:val="Tabela"/>
              <w:keepNext w:val="0"/>
              <w:rPr>
                <w:rFonts w:cs="Arial"/>
                <w:szCs w:val="20"/>
              </w:rPr>
            </w:pPr>
            <w:r>
              <w:rPr>
                <w:rFonts w:cs="Arial"/>
                <w:szCs w:val="20"/>
              </w:rPr>
              <w:t>0</w:t>
            </w:r>
          </w:p>
        </w:tc>
      </w:tr>
    </w:tbl>
    <w:p w14:paraId="1D2CC138" w14:textId="25D1B629" w:rsidR="00FC345E" w:rsidRPr="00C07DBB" w:rsidRDefault="00FC345E" w:rsidP="00FC345E">
      <w:pPr>
        <w:pStyle w:val="Legenda"/>
        <w:spacing w:before="240"/>
        <w:rPr>
          <w:rFonts w:cs="Arial"/>
        </w:rPr>
      </w:pPr>
      <w:r w:rsidRPr="00C07DBB">
        <w:rPr>
          <w:rFonts w:cs="Arial"/>
        </w:rPr>
        <w:t xml:space="preserve">Tabl. </w:t>
      </w:r>
      <w:r w:rsidR="00CA362D">
        <w:rPr>
          <w:rFonts w:cs="Arial"/>
        </w:rPr>
        <w:fldChar w:fldCharType="begin"/>
      </w:r>
      <w:r w:rsidR="00CA362D">
        <w:rPr>
          <w:rFonts w:cs="Arial"/>
        </w:rPr>
        <w:instrText xml:space="preserve"> STYLEREF 1 \s </w:instrText>
      </w:r>
      <w:r w:rsidR="00CA362D">
        <w:rPr>
          <w:rFonts w:cs="Arial"/>
        </w:rPr>
        <w:fldChar w:fldCharType="separate"/>
      </w:r>
      <w:r w:rsidR="00657DF7">
        <w:rPr>
          <w:rFonts w:cs="Arial"/>
          <w:noProof/>
        </w:rPr>
        <w:t>8</w:t>
      </w:r>
      <w:r w:rsidR="00CA362D">
        <w:rPr>
          <w:rFonts w:cs="Arial"/>
        </w:rPr>
        <w:fldChar w:fldCharType="end"/>
      </w:r>
      <w:r w:rsidR="00CA362D">
        <w:rPr>
          <w:rFonts w:cs="Arial"/>
        </w:rPr>
        <w:t>.</w:t>
      </w:r>
      <w:r w:rsidR="00CA362D">
        <w:rPr>
          <w:rFonts w:cs="Arial"/>
        </w:rPr>
        <w:fldChar w:fldCharType="begin"/>
      </w:r>
      <w:r w:rsidR="00CA362D">
        <w:rPr>
          <w:rFonts w:cs="Arial"/>
        </w:rPr>
        <w:instrText xml:space="preserve"> SEQ Tabl. \* ARABIC \s 1 </w:instrText>
      </w:r>
      <w:r w:rsidR="00CA362D">
        <w:rPr>
          <w:rFonts w:cs="Arial"/>
        </w:rPr>
        <w:fldChar w:fldCharType="separate"/>
      </w:r>
      <w:r w:rsidR="00657DF7">
        <w:rPr>
          <w:rFonts w:cs="Arial"/>
          <w:noProof/>
        </w:rPr>
        <w:t>30</w:t>
      </w:r>
      <w:r w:rsidR="00CA362D">
        <w:rPr>
          <w:rFonts w:cs="Arial"/>
        </w:rPr>
        <w:fldChar w:fldCharType="end"/>
      </w:r>
      <w:r w:rsidRPr="00C07DBB">
        <w:rPr>
          <w:rFonts w:cs="Arial"/>
        </w:rPr>
        <w:t xml:space="preserve">. Szacunkowa liczba lokali mieszkalnych oraz szacunkowa liczba osób </w:t>
      </w:r>
      <w:r>
        <w:rPr>
          <w:rFonts w:cs="Arial"/>
        </w:rPr>
        <w:t>w</w:t>
      </w:r>
      <w:r w:rsidR="00DE08C2">
        <w:rPr>
          <w:rFonts w:cs="Arial"/>
        </w:rPr>
        <w:t> </w:t>
      </w:r>
      <w:r>
        <w:rPr>
          <w:rFonts w:cs="Arial"/>
        </w:rPr>
        <w:t xml:space="preserve">powiecie </w:t>
      </w:r>
      <w:r w:rsidR="006F6DEE">
        <w:rPr>
          <w:rFonts w:cs="Arial"/>
        </w:rPr>
        <w:t>tomaszowskim</w:t>
      </w:r>
      <w:r>
        <w:rPr>
          <w:rFonts w:cs="Arial"/>
        </w:rPr>
        <w:t xml:space="preserve"> </w:t>
      </w:r>
      <w:r w:rsidRPr="00C07DBB">
        <w:rPr>
          <w:rFonts w:cs="Arial"/>
        </w:rPr>
        <w:t>zamieszkujących te lokale, w zaokrągleniu do najbliższych stu, a także szacunkowa liczba obiektów związanych ze stałym lub czasowym pobytem dzieci i młodzieży, szpitali i domów pomocy społecznej na terenach, na których występują przekroczenia dopuszczalnych poziomów hałasu wyrażonych wskaźnikiem L</w:t>
      </w:r>
      <w:r w:rsidRPr="00C07DBB">
        <w:rPr>
          <w:rFonts w:cs="Arial"/>
          <w:vertAlign w:val="subscript"/>
        </w:rPr>
        <w:t>N</w:t>
      </w:r>
    </w:p>
    <w:tbl>
      <w:tblPr>
        <w:tblStyle w:val="Tabela-ekkom"/>
        <w:tblW w:w="5000" w:type="pct"/>
        <w:tblLook w:val="04A0" w:firstRow="1" w:lastRow="0" w:firstColumn="1" w:lastColumn="0" w:noHBand="0" w:noVBand="1"/>
      </w:tblPr>
      <w:tblGrid>
        <w:gridCol w:w="2299"/>
        <w:gridCol w:w="1361"/>
        <w:gridCol w:w="1370"/>
        <w:gridCol w:w="2191"/>
        <w:gridCol w:w="2191"/>
      </w:tblGrid>
      <w:tr w:rsidR="00FC345E" w:rsidRPr="00C07DBB" w14:paraId="466AC192" w14:textId="77777777" w:rsidTr="00875015">
        <w:tc>
          <w:tcPr>
            <w:tcW w:w="1221" w:type="pct"/>
            <w:vAlign w:val="center"/>
          </w:tcPr>
          <w:p w14:paraId="58FD3FE8" w14:textId="0F9E36B9" w:rsidR="00FC345E" w:rsidRPr="00C07DBB" w:rsidRDefault="00FC345E" w:rsidP="00875015">
            <w:pPr>
              <w:pStyle w:val="Tabela"/>
              <w:keepNext w:val="0"/>
              <w:rPr>
                <w:rFonts w:cs="Arial"/>
                <w:b/>
                <w:caps/>
                <w:kern w:val="28"/>
                <w:szCs w:val="20"/>
              </w:rPr>
            </w:pPr>
            <w:r w:rsidRPr="00C07DBB">
              <w:rPr>
                <w:rFonts w:cs="Arial"/>
                <w:b/>
                <w:szCs w:val="20"/>
              </w:rPr>
              <w:t>Przekroczenia wskaźnika hałasu drogowego L</w:t>
            </w:r>
            <w:r w:rsidRPr="00C07DBB">
              <w:rPr>
                <w:rFonts w:cs="Arial"/>
                <w:b/>
                <w:szCs w:val="20"/>
                <w:vertAlign w:val="subscript"/>
              </w:rPr>
              <w:t>N</w:t>
            </w:r>
          </w:p>
        </w:tc>
        <w:tc>
          <w:tcPr>
            <w:tcW w:w="723" w:type="pct"/>
            <w:vAlign w:val="center"/>
          </w:tcPr>
          <w:p w14:paraId="06899AD3" w14:textId="77777777" w:rsidR="00FC345E" w:rsidRPr="00C07DBB" w:rsidRDefault="00FC345E" w:rsidP="00875015">
            <w:pPr>
              <w:pStyle w:val="Tabela"/>
              <w:keepNext w:val="0"/>
              <w:rPr>
                <w:rFonts w:cs="Arial"/>
                <w:b/>
                <w:caps/>
                <w:kern w:val="28"/>
                <w:szCs w:val="20"/>
              </w:rPr>
            </w:pPr>
            <w:r w:rsidRPr="00C07DBB">
              <w:rPr>
                <w:rFonts w:cs="Arial"/>
                <w:b/>
                <w:szCs w:val="20"/>
              </w:rPr>
              <w:t>Liczba lokali</w:t>
            </w:r>
          </w:p>
        </w:tc>
        <w:tc>
          <w:tcPr>
            <w:tcW w:w="728" w:type="pct"/>
            <w:vAlign w:val="center"/>
          </w:tcPr>
          <w:p w14:paraId="68054793" w14:textId="77777777" w:rsidR="00FC345E" w:rsidRPr="00C07DBB" w:rsidRDefault="00FC345E" w:rsidP="00875015">
            <w:pPr>
              <w:pStyle w:val="Tabela"/>
              <w:keepNext w:val="0"/>
              <w:rPr>
                <w:rFonts w:cs="Arial"/>
                <w:b/>
                <w:caps/>
                <w:kern w:val="28"/>
                <w:szCs w:val="20"/>
              </w:rPr>
            </w:pPr>
            <w:r w:rsidRPr="00C07DBB">
              <w:rPr>
                <w:rFonts w:cs="Arial"/>
                <w:b/>
                <w:szCs w:val="20"/>
              </w:rPr>
              <w:t>Liczba osób</w:t>
            </w:r>
          </w:p>
        </w:tc>
        <w:tc>
          <w:tcPr>
            <w:tcW w:w="1164" w:type="pct"/>
            <w:vAlign w:val="center"/>
          </w:tcPr>
          <w:p w14:paraId="2D97B1B6" w14:textId="77777777" w:rsidR="00FC345E" w:rsidRPr="00C07DBB" w:rsidRDefault="00FC345E" w:rsidP="00875015">
            <w:pPr>
              <w:pStyle w:val="Tabela"/>
              <w:keepNext w:val="0"/>
              <w:rPr>
                <w:rFonts w:cs="Arial"/>
                <w:b/>
                <w:caps/>
                <w:kern w:val="28"/>
                <w:szCs w:val="20"/>
              </w:rPr>
            </w:pPr>
            <w:r w:rsidRPr="00C07DBB">
              <w:rPr>
                <w:rFonts w:cs="Arial"/>
                <w:b/>
                <w:szCs w:val="20"/>
              </w:rPr>
              <w:t>Liczba obiektów związanych ze stałym lub czasowym pobytem dzieci i młodzieży</w:t>
            </w:r>
          </w:p>
        </w:tc>
        <w:tc>
          <w:tcPr>
            <w:tcW w:w="1164" w:type="pct"/>
            <w:vAlign w:val="center"/>
          </w:tcPr>
          <w:p w14:paraId="2F896EC1" w14:textId="77777777" w:rsidR="00FC345E" w:rsidRPr="00C07DBB" w:rsidRDefault="00FC345E" w:rsidP="00875015">
            <w:pPr>
              <w:pStyle w:val="Tabela"/>
              <w:keepNext w:val="0"/>
              <w:rPr>
                <w:rFonts w:cs="Arial"/>
                <w:b/>
                <w:caps/>
                <w:kern w:val="28"/>
                <w:szCs w:val="20"/>
              </w:rPr>
            </w:pPr>
            <w:r w:rsidRPr="00C07DBB">
              <w:rPr>
                <w:rFonts w:cs="Arial"/>
                <w:b/>
                <w:szCs w:val="20"/>
              </w:rPr>
              <w:t>Liczba szpitali i domów pomocy społecznej</w:t>
            </w:r>
          </w:p>
        </w:tc>
      </w:tr>
      <w:tr w:rsidR="00F40DE7" w:rsidRPr="00C07DBB" w14:paraId="69CDEEA8" w14:textId="77777777" w:rsidTr="00875015">
        <w:tc>
          <w:tcPr>
            <w:tcW w:w="1221" w:type="pct"/>
            <w:vAlign w:val="center"/>
          </w:tcPr>
          <w:p w14:paraId="0890E79E" w14:textId="77777777" w:rsidR="00F40DE7" w:rsidRPr="00C07DBB" w:rsidRDefault="00F40DE7" w:rsidP="00F40DE7">
            <w:pPr>
              <w:pStyle w:val="Tabela"/>
              <w:keepNext w:val="0"/>
              <w:rPr>
                <w:rFonts w:cs="Arial"/>
                <w:caps/>
                <w:kern w:val="28"/>
                <w:szCs w:val="28"/>
              </w:rPr>
            </w:pPr>
            <w:r w:rsidRPr="00C07DBB">
              <w:rPr>
                <w:rFonts w:cs="Arial"/>
                <w:szCs w:val="20"/>
              </w:rPr>
              <w:t>do 5 dB</w:t>
            </w:r>
          </w:p>
        </w:tc>
        <w:tc>
          <w:tcPr>
            <w:tcW w:w="723" w:type="pct"/>
            <w:vAlign w:val="center"/>
          </w:tcPr>
          <w:p w14:paraId="3A124941" w14:textId="700992EE" w:rsidR="00F40DE7" w:rsidRPr="00FC5BBB" w:rsidRDefault="00F40DE7" w:rsidP="00F40DE7">
            <w:pPr>
              <w:pStyle w:val="Tabela"/>
              <w:keepNext w:val="0"/>
              <w:rPr>
                <w:rFonts w:cs="Arial"/>
                <w:szCs w:val="20"/>
              </w:rPr>
            </w:pPr>
            <w:r>
              <w:rPr>
                <w:rFonts w:cs="Arial"/>
                <w:szCs w:val="20"/>
              </w:rPr>
              <w:t>0</w:t>
            </w:r>
          </w:p>
        </w:tc>
        <w:tc>
          <w:tcPr>
            <w:tcW w:w="728" w:type="pct"/>
            <w:vAlign w:val="center"/>
          </w:tcPr>
          <w:p w14:paraId="6A910692" w14:textId="3A56B257" w:rsidR="00F40DE7" w:rsidRPr="00FC5BBB" w:rsidRDefault="00F40DE7" w:rsidP="00F40DE7">
            <w:pPr>
              <w:pStyle w:val="Tabela"/>
              <w:keepNext w:val="0"/>
              <w:rPr>
                <w:rFonts w:cs="Arial"/>
                <w:szCs w:val="20"/>
              </w:rPr>
            </w:pPr>
            <w:r>
              <w:rPr>
                <w:rFonts w:cs="Arial"/>
                <w:szCs w:val="20"/>
              </w:rPr>
              <w:t>0</w:t>
            </w:r>
          </w:p>
        </w:tc>
        <w:tc>
          <w:tcPr>
            <w:tcW w:w="1164" w:type="pct"/>
            <w:vAlign w:val="center"/>
          </w:tcPr>
          <w:p w14:paraId="58B60593" w14:textId="77777777" w:rsidR="00F40DE7" w:rsidRPr="00C07DBB" w:rsidRDefault="00F40DE7" w:rsidP="00F40DE7">
            <w:pPr>
              <w:pStyle w:val="Tabela"/>
              <w:keepNext w:val="0"/>
              <w:rPr>
                <w:rFonts w:cs="Arial"/>
                <w:szCs w:val="20"/>
              </w:rPr>
            </w:pPr>
            <w:r>
              <w:rPr>
                <w:rFonts w:cs="Arial"/>
                <w:szCs w:val="20"/>
              </w:rPr>
              <w:t>0</w:t>
            </w:r>
          </w:p>
        </w:tc>
        <w:tc>
          <w:tcPr>
            <w:tcW w:w="1164" w:type="pct"/>
            <w:vAlign w:val="center"/>
          </w:tcPr>
          <w:p w14:paraId="5A00BFE1" w14:textId="77777777" w:rsidR="00F40DE7" w:rsidRPr="00C07DBB" w:rsidRDefault="00F40DE7" w:rsidP="00F40DE7">
            <w:pPr>
              <w:pStyle w:val="Tabela"/>
              <w:keepNext w:val="0"/>
              <w:rPr>
                <w:rFonts w:cs="Arial"/>
                <w:szCs w:val="20"/>
              </w:rPr>
            </w:pPr>
            <w:r>
              <w:rPr>
                <w:rFonts w:cs="Arial"/>
                <w:szCs w:val="20"/>
              </w:rPr>
              <w:t>0</w:t>
            </w:r>
          </w:p>
        </w:tc>
      </w:tr>
      <w:tr w:rsidR="00F40DE7" w:rsidRPr="00C07DBB" w14:paraId="5D24DE7F" w14:textId="77777777" w:rsidTr="00875015">
        <w:tc>
          <w:tcPr>
            <w:tcW w:w="1221" w:type="pct"/>
            <w:vAlign w:val="center"/>
          </w:tcPr>
          <w:p w14:paraId="1C498DA8" w14:textId="77777777" w:rsidR="00F40DE7" w:rsidRPr="00C07DBB" w:rsidRDefault="00F40DE7" w:rsidP="00F40DE7">
            <w:pPr>
              <w:pStyle w:val="Tabela"/>
              <w:keepNext w:val="0"/>
              <w:rPr>
                <w:rFonts w:cs="Arial"/>
              </w:rPr>
            </w:pPr>
            <w:r w:rsidRPr="00C07DBB">
              <w:rPr>
                <w:rFonts w:cs="Arial"/>
              </w:rPr>
              <w:t>od 5.1 do 10 dB</w:t>
            </w:r>
          </w:p>
        </w:tc>
        <w:tc>
          <w:tcPr>
            <w:tcW w:w="723" w:type="pct"/>
            <w:vAlign w:val="center"/>
          </w:tcPr>
          <w:p w14:paraId="4CCC2BB7" w14:textId="2B049371" w:rsidR="00F40DE7" w:rsidRPr="00FC5BBB" w:rsidRDefault="00F40DE7" w:rsidP="00F40DE7">
            <w:pPr>
              <w:pStyle w:val="Tabela"/>
              <w:keepNext w:val="0"/>
              <w:rPr>
                <w:rFonts w:cs="Arial"/>
                <w:szCs w:val="20"/>
              </w:rPr>
            </w:pPr>
            <w:r>
              <w:rPr>
                <w:rFonts w:cs="Arial"/>
                <w:szCs w:val="20"/>
              </w:rPr>
              <w:t>0</w:t>
            </w:r>
          </w:p>
        </w:tc>
        <w:tc>
          <w:tcPr>
            <w:tcW w:w="728" w:type="pct"/>
            <w:vAlign w:val="center"/>
          </w:tcPr>
          <w:p w14:paraId="4FB5E279" w14:textId="699915BD" w:rsidR="00F40DE7" w:rsidRPr="00FC5BBB" w:rsidRDefault="00F40DE7" w:rsidP="00F40DE7">
            <w:pPr>
              <w:pStyle w:val="Tabela"/>
              <w:keepNext w:val="0"/>
              <w:rPr>
                <w:rFonts w:cs="Arial"/>
                <w:szCs w:val="20"/>
              </w:rPr>
            </w:pPr>
            <w:r>
              <w:rPr>
                <w:rFonts w:cs="Arial"/>
                <w:szCs w:val="20"/>
              </w:rPr>
              <w:t>0</w:t>
            </w:r>
          </w:p>
        </w:tc>
        <w:tc>
          <w:tcPr>
            <w:tcW w:w="1164" w:type="pct"/>
            <w:vAlign w:val="center"/>
          </w:tcPr>
          <w:p w14:paraId="0FBE1161" w14:textId="77777777" w:rsidR="00F40DE7" w:rsidRPr="00C07DBB" w:rsidRDefault="00F40DE7" w:rsidP="00F40DE7">
            <w:pPr>
              <w:pStyle w:val="Tabela"/>
              <w:keepNext w:val="0"/>
              <w:rPr>
                <w:rFonts w:cs="Arial"/>
                <w:szCs w:val="20"/>
              </w:rPr>
            </w:pPr>
            <w:r>
              <w:rPr>
                <w:rFonts w:cs="Arial"/>
                <w:szCs w:val="20"/>
              </w:rPr>
              <w:t>0</w:t>
            </w:r>
          </w:p>
        </w:tc>
        <w:tc>
          <w:tcPr>
            <w:tcW w:w="1164" w:type="pct"/>
            <w:vAlign w:val="center"/>
          </w:tcPr>
          <w:p w14:paraId="09AD6C6A" w14:textId="77777777" w:rsidR="00F40DE7" w:rsidRPr="00C07DBB" w:rsidRDefault="00F40DE7" w:rsidP="00F40DE7">
            <w:pPr>
              <w:pStyle w:val="Tabela"/>
              <w:keepNext w:val="0"/>
              <w:rPr>
                <w:rFonts w:cs="Arial"/>
                <w:szCs w:val="20"/>
              </w:rPr>
            </w:pPr>
            <w:r>
              <w:rPr>
                <w:rFonts w:cs="Arial"/>
                <w:szCs w:val="20"/>
              </w:rPr>
              <w:t>0</w:t>
            </w:r>
          </w:p>
        </w:tc>
      </w:tr>
      <w:tr w:rsidR="00F40DE7" w:rsidRPr="00C07DBB" w14:paraId="61836364" w14:textId="77777777" w:rsidTr="00875015">
        <w:tc>
          <w:tcPr>
            <w:tcW w:w="1221" w:type="pct"/>
            <w:vAlign w:val="center"/>
          </w:tcPr>
          <w:p w14:paraId="6A788C9E" w14:textId="77777777" w:rsidR="00F40DE7" w:rsidRPr="00C07DBB" w:rsidRDefault="00F40DE7" w:rsidP="00F40DE7">
            <w:pPr>
              <w:pStyle w:val="Tabela"/>
              <w:keepNext w:val="0"/>
              <w:rPr>
                <w:rFonts w:cs="Arial"/>
              </w:rPr>
            </w:pPr>
            <w:r w:rsidRPr="00C07DBB">
              <w:rPr>
                <w:rFonts w:cs="Arial"/>
              </w:rPr>
              <w:t>od 10.1 do 15 dB</w:t>
            </w:r>
          </w:p>
        </w:tc>
        <w:tc>
          <w:tcPr>
            <w:tcW w:w="723" w:type="pct"/>
            <w:vAlign w:val="center"/>
          </w:tcPr>
          <w:p w14:paraId="2DB78B7A" w14:textId="30E3DCA3" w:rsidR="00F40DE7" w:rsidRPr="00C07DBB" w:rsidRDefault="00F40DE7" w:rsidP="00F40DE7">
            <w:pPr>
              <w:pStyle w:val="Tabela"/>
              <w:keepNext w:val="0"/>
              <w:rPr>
                <w:rFonts w:cs="Arial"/>
                <w:szCs w:val="20"/>
              </w:rPr>
            </w:pPr>
            <w:r>
              <w:rPr>
                <w:rFonts w:cs="Arial"/>
                <w:szCs w:val="20"/>
              </w:rPr>
              <w:t>0</w:t>
            </w:r>
          </w:p>
        </w:tc>
        <w:tc>
          <w:tcPr>
            <w:tcW w:w="728" w:type="pct"/>
            <w:vAlign w:val="center"/>
          </w:tcPr>
          <w:p w14:paraId="756E8762" w14:textId="30941F0D" w:rsidR="00F40DE7" w:rsidRPr="00C07DBB" w:rsidRDefault="00F40DE7" w:rsidP="00F40DE7">
            <w:pPr>
              <w:pStyle w:val="Tabela"/>
              <w:keepNext w:val="0"/>
              <w:rPr>
                <w:rFonts w:cs="Arial"/>
                <w:szCs w:val="20"/>
              </w:rPr>
            </w:pPr>
            <w:r>
              <w:rPr>
                <w:rFonts w:cs="Arial"/>
                <w:szCs w:val="20"/>
              </w:rPr>
              <w:t>0</w:t>
            </w:r>
          </w:p>
        </w:tc>
        <w:tc>
          <w:tcPr>
            <w:tcW w:w="1164" w:type="pct"/>
            <w:vAlign w:val="center"/>
          </w:tcPr>
          <w:p w14:paraId="2C4CA00E" w14:textId="77777777" w:rsidR="00F40DE7" w:rsidRPr="00C07DBB" w:rsidRDefault="00F40DE7" w:rsidP="00F40DE7">
            <w:pPr>
              <w:pStyle w:val="Tabela"/>
              <w:keepNext w:val="0"/>
              <w:rPr>
                <w:rFonts w:cs="Arial"/>
                <w:szCs w:val="20"/>
              </w:rPr>
            </w:pPr>
            <w:r>
              <w:rPr>
                <w:rFonts w:cs="Arial"/>
                <w:szCs w:val="20"/>
              </w:rPr>
              <w:t>0</w:t>
            </w:r>
          </w:p>
        </w:tc>
        <w:tc>
          <w:tcPr>
            <w:tcW w:w="1164" w:type="pct"/>
            <w:vAlign w:val="center"/>
          </w:tcPr>
          <w:p w14:paraId="12A510D4" w14:textId="77777777" w:rsidR="00F40DE7" w:rsidRPr="00C07DBB" w:rsidRDefault="00F40DE7" w:rsidP="00F40DE7">
            <w:pPr>
              <w:pStyle w:val="Tabela"/>
              <w:keepNext w:val="0"/>
              <w:rPr>
                <w:rFonts w:cs="Arial"/>
                <w:szCs w:val="20"/>
              </w:rPr>
            </w:pPr>
            <w:r>
              <w:rPr>
                <w:rFonts w:cs="Arial"/>
                <w:szCs w:val="20"/>
              </w:rPr>
              <w:t>0</w:t>
            </w:r>
          </w:p>
        </w:tc>
      </w:tr>
      <w:tr w:rsidR="00F40DE7" w:rsidRPr="00C07DBB" w14:paraId="0B8D6C4D" w14:textId="77777777" w:rsidTr="00875015">
        <w:tc>
          <w:tcPr>
            <w:tcW w:w="1221" w:type="pct"/>
            <w:vAlign w:val="center"/>
          </w:tcPr>
          <w:p w14:paraId="0888CD05" w14:textId="77777777" w:rsidR="00F40DE7" w:rsidRPr="00C07DBB" w:rsidRDefault="00F40DE7" w:rsidP="00F40DE7">
            <w:pPr>
              <w:pStyle w:val="Tabela"/>
              <w:keepNext w:val="0"/>
              <w:rPr>
                <w:rFonts w:cs="Arial"/>
              </w:rPr>
            </w:pPr>
            <w:r w:rsidRPr="00C07DBB">
              <w:rPr>
                <w:rFonts w:cs="Arial"/>
              </w:rPr>
              <w:t>powyżej 15 dB</w:t>
            </w:r>
          </w:p>
        </w:tc>
        <w:tc>
          <w:tcPr>
            <w:tcW w:w="723" w:type="pct"/>
            <w:vAlign w:val="center"/>
          </w:tcPr>
          <w:p w14:paraId="032DFC8E" w14:textId="3D77F44A" w:rsidR="00F40DE7" w:rsidRPr="00C07DBB" w:rsidRDefault="00F40DE7" w:rsidP="00F40DE7">
            <w:pPr>
              <w:pStyle w:val="Tabela"/>
              <w:keepNext w:val="0"/>
              <w:rPr>
                <w:rFonts w:cs="Arial"/>
                <w:szCs w:val="20"/>
              </w:rPr>
            </w:pPr>
            <w:r>
              <w:rPr>
                <w:rFonts w:cs="Arial"/>
                <w:szCs w:val="20"/>
              </w:rPr>
              <w:t>0</w:t>
            </w:r>
          </w:p>
        </w:tc>
        <w:tc>
          <w:tcPr>
            <w:tcW w:w="728" w:type="pct"/>
            <w:vAlign w:val="center"/>
          </w:tcPr>
          <w:p w14:paraId="163E8EDB" w14:textId="3DE3880F" w:rsidR="00F40DE7" w:rsidRPr="00C07DBB" w:rsidRDefault="00F40DE7" w:rsidP="00F40DE7">
            <w:pPr>
              <w:pStyle w:val="Tabela"/>
              <w:keepNext w:val="0"/>
              <w:rPr>
                <w:rFonts w:cs="Arial"/>
                <w:szCs w:val="20"/>
              </w:rPr>
            </w:pPr>
            <w:r>
              <w:rPr>
                <w:rFonts w:cs="Arial"/>
                <w:szCs w:val="20"/>
              </w:rPr>
              <w:t>0</w:t>
            </w:r>
          </w:p>
        </w:tc>
        <w:tc>
          <w:tcPr>
            <w:tcW w:w="1164" w:type="pct"/>
            <w:vAlign w:val="center"/>
          </w:tcPr>
          <w:p w14:paraId="78FB3509" w14:textId="77777777" w:rsidR="00F40DE7" w:rsidRPr="00C07DBB" w:rsidRDefault="00F40DE7" w:rsidP="00F40DE7">
            <w:pPr>
              <w:pStyle w:val="Tabela"/>
              <w:keepNext w:val="0"/>
              <w:rPr>
                <w:rFonts w:cs="Arial"/>
                <w:szCs w:val="20"/>
              </w:rPr>
            </w:pPr>
            <w:r>
              <w:rPr>
                <w:rFonts w:cs="Arial"/>
                <w:szCs w:val="20"/>
              </w:rPr>
              <w:t>0</w:t>
            </w:r>
          </w:p>
        </w:tc>
        <w:tc>
          <w:tcPr>
            <w:tcW w:w="1164" w:type="pct"/>
            <w:vAlign w:val="center"/>
          </w:tcPr>
          <w:p w14:paraId="582E8411" w14:textId="77777777" w:rsidR="00F40DE7" w:rsidRPr="00C07DBB" w:rsidRDefault="00F40DE7" w:rsidP="00F40DE7">
            <w:pPr>
              <w:pStyle w:val="Tabela"/>
              <w:keepNext w:val="0"/>
              <w:rPr>
                <w:rFonts w:cs="Arial"/>
                <w:szCs w:val="20"/>
              </w:rPr>
            </w:pPr>
            <w:r>
              <w:rPr>
                <w:rFonts w:cs="Arial"/>
                <w:szCs w:val="20"/>
              </w:rPr>
              <w:t>0</w:t>
            </w:r>
          </w:p>
        </w:tc>
      </w:tr>
    </w:tbl>
    <w:p w14:paraId="4B807D92" w14:textId="096E807C" w:rsidR="00FC345E" w:rsidRPr="00FC5BBB" w:rsidRDefault="00FC345E" w:rsidP="00FC345E">
      <w:pPr>
        <w:pStyle w:val="Legenda"/>
        <w:keepNext w:val="0"/>
        <w:spacing w:before="240"/>
        <w:rPr>
          <w:rFonts w:cs="Arial"/>
        </w:rPr>
      </w:pPr>
      <w:r w:rsidRPr="00FC5BBB">
        <w:rPr>
          <w:rFonts w:cs="Arial"/>
        </w:rPr>
        <w:lastRenderedPageBreak/>
        <w:t xml:space="preserve">Tabl. </w:t>
      </w:r>
      <w:r w:rsidR="00CA362D">
        <w:rPr>
          <w:rFonts w:cs="Arial"/>
        </w:rPr>
        <w:fldChar w:fldCharType="begin"/>
      </w:r>
      <w:r w:rsidR="00CA362D">
        <w:rPr>
          <w:rFonts w:cs="Arial"/>
        </w:rPr>
        <w:instrText xml:space="preserve"> STYLEREF 1 \s </w:instrText>
      </w:r>
      <w:r w:rsidR="00CA362D">
        <w:rPr>
          <w:rFonts w:cs="Arial"/>
        </w:rPr>
        <w:fldChar w:fldCharType="separate"/>
      </w:r>
      <w:r w:rsidR="00657DF7">
        <w:rPr>
          <w:rFonts w:cs="Arial"/>
          <w:noProof/>
        </w:rPr>
        <w:t>8</w:t>
      </w:r>
      <w:r w:rsidR="00CA362D">
        <w:rPr>
          <w:rFonts w:cs="Arial"/>
        </w:rPr>
        <w:fldChar w:fldCharType="end"/>
      </w:r>
      <w:r w:rsidR="00CA362D">
        <w:rPr>
          <w:rFonts w:cs="Arial"/>
        </w:rPr>
        <w:t>.</w:t>
      </w:r>
      <w:r w:rsidR="00CA362D">
        <w:rPr>
          <w:rFonts w:cs="Arial"/>
        </w:rPr>
        <w:fldChar w:fldCharType="begin"/>
      </w:r>
      <w:r w:rsidR="00CA362D">
        <w:rPr>
          <w:rFonts w:cs="Arial"/>
        </w:rPr>
        <w:instrText xml:space="preserve"> SEQ Tabl. \* ARABIC \s 1 </w:instrText>
      </w:r>
      <w:r w:rsidR="00CA362D">
        <w:rPr>
          <w:rFonts w:cs="Arial"/>
        </w:rPr>
        <w:fldChar w:fldCharType="separate"/>
      </w:r>
      <w:r w:rsidR="00657DF7">
        <w:rPr>
          <w:rFonts w:cs="Arial"/>
          <w:noProof/>
        </w:rPr>
        <w:t>31</w:t>
      </w:r>
      <w:r w:rsidR="00CA362D">
        <w:rPr>
          <w:rFonts w:cs="Arial"/>
        </w:rPr>
        <w:fldChar w:fldCharType="end"/>
      </w:r>
      <w:r w:rsidRPr="00FC5BBB">
        <w:rPr>
          <w:rFonts w:cs="Arial"/>
        </w:rPr>
        <w:t>. Szacunkowa liczba lokali mieszkalnych oraz szacunkowa liczba osób zamieszkujących te lokale,</w:t>
      </w:r>
      <w:r>
        <w:rPr>
          <w:rFonts w:cs="Arial"/>
        </w:rPr>
        <w:t xml:space="preserve"> w powiecie </w:t>
      </w:r>
      <w:r w:rsidR="006F6DEE">
        <w:rPr>
          <w:rFonts w:cs="Arial"/>
        </w:rPr>
        <w:t>tomaszowskim</w:t>
      </w:r>
      <w:r w:rsidRPr="00FC5BBB">
        <w:rPr>
          <w:rFonts w:cs="Arial"/>
        </w:rPr>
        <w:t xml:space="preserve"> w zaokrągleniu do najbliższych stu, a także szacunkowa liczba obiektów związanych ze stałym lub czasowym pobytem dzieci i młodzieży, szpitali i domów pomocy społecznej, zagrożonych hałasem wyrażanym wskaźnikiem L</w:t>
      </w:r>
      <w:r w:rsidRPr="00FC5BBB">
        <w:rPr>
          <w:rFonts w:cs="Arial"/>
          <w:vertAlign w:val="subscript"/>
        </w:rPr>
        <w:t>DWN</w:t>
      </w:r>
      <w:r w:rsidRPr="00FC5BBB">
        <w:rPr>
          <w:rFonts w:cs="Arial"/>
        </w:rPr>
        <w:t xml:space="preserve"> </w:t>
      </w:r>
    </w:p>
    <w:tbl>
      <w:tblPr>
        <w:tblStyle w:val="Tabela-ekkom"/>
        <w:tblW w:w="5000" w:type="pct"/>
        <w:tblLook w:val="04A0" w:firstRow="1" w:lastRow="0" w:firstColumn="1" w:lastColumn="0" w:noHBand="0" w:noVBand="1"/>
      </w:tblPr>
      <w:tblGrid>
        <w:gridCol w:w="2299"/>
        <w:gridCol w:w="1361"/>
        <w:gridCol w:w="1370"/>
        <w:gridCol w:w="2191"/>
        <w:gridCol w:w="2191"/>
      </w:tblGrid>
      <w:tr w:rsidR="00FC345E" w:rsidRPr="00BA3A8C" w14:paraId="1C409CF9" w14:textId="77777777" w:rsidTr="00875015">
        <w:tc>
          <w:tcPr>
            <w:tcW w:w="1221" w:type="pct"/>
            <w:vAlign w:val="center"/>
          </w:tcPr>
          <w:p w14:paraId="1B5E1B57" w14:textId="77777777" w:rsidR="00FC345E" w:rsidRPr="001B1100" w:rsidRDefault="00FC345E" w:rsidP="00875015">
            <w:pPr>
              <w:pStyle w:val="Tabela"/>
              <w:keepNext w:val="0"/>
              <w:rPr>
                <w:rFonts w:cs="Arial"/>
                <w:b/>
                <w:caps/>
                <w:kern w:val="28"/>
                <w:szCs w:val="20"/>
              </w:rPr>
            </w:pPr>
            <w:r w:rsidRPr="001B1100">
              <w:rPr>
                <w:rFonts w:cs="Arial"/>
                <w:b/>
                <w:szCs w:val="20"/>
              </w:rPr>
              <w:t>Zakres zasięgu hałasu [dB]</w:t>
            </w:r>
          </w:p>
        </w:tc>
        <w:tc>
          <w:tcPr>
            <w:tcW w:w="723" w:type="pct"/>
            <w:vAlign w:val="center"/>
          </w:tcPr>
          <w:p w14:paraId="044B8F28" w14:textId="77777777" w:rsidR="00FC345E" w:rsidRPr="001B1100" w:rsidRDefault="00FC345E" w:rsidP="00875015">
            <w:pPr>
              <w:pStyle w:val="Tabela"/>
              <w:keepNext w:val="0"/>
              <w:rPr>
                <w:rFonts w:cs="Arial"/>
                <w:b/>
                <w:caps/>
                <w:kern w:val="28"/>
                <w:szCs w:val="20"/>
              </w:rPr>
            </w:pPr>
            <w:r w:rsidRPr="001B1100">
              <w:rPr>
                <w:rFonts w:cs="Arial"/>
                <w:b/>
                <w:szCs w:val="20"/>
              </w:rPr>
              <w:t xml:space="preserve">Liczba lokali </w:t>
            </w:r>
          </w:p>
        </w:tc>
        <w:tc>
          <w:tcPr>
            <w:tcW w:w="728" w:type="pct"/>
            <w:vAlign w:val="center"/>
          </w:tcPr>
          <w:p w14:paraId="61BFADFF" w14:textId="77777777" w:rsidR="00FC345E" w:rsidRPr="001B1100" w:rsidRDefault="00FC345E" w:rsidP="00875015">
            <w:pPr>
              <w:pStyle w:val="Tabela"/>
              <w:keepNext w:val="0"/>
              <w:rPr>
                <w:rFonts w:cs="Arial"/>
                <w:b/>
                <w:caps/>
                <w:kern w:val="28"/>
                <w:szCs w:val="20"/>
              </w:rPr>
            </w:pPr>
            <w:r w:rsidRPr="001B1100">
              <w:rPr>
                <w:rFonts w:cs="Arial"/>
                <w:b/>
                <w:szCs w:val="20"/>
              </w:rPr>
              <w:t xml:space="preserve">Liczba osób </w:t>
            </w:r>
          </w:p>
        </w:tc>
        <w:tc>
          <w:tcPr>
            <w:tcW w:w="1164" w:type="pct"/>
            <w:vAlign w:val="center"/>
          </w:tcPr>
          <w:p w14:paraId="1182FFE2" w14:textId="77777777" w:rsidR="00FC345E" w:rsidRPr="001B1100" w:rsidRDefault="00FC345E" w:rsidP="00875015">
            <w:pPr>
              <w:pStyle w:val="Tabela"/>
              <w:keepNext w:val="0"/>
              <w:rPr>
                <w:rFonts w:cs="Arial"/>
                <w:b/>
                <w:caps/>
                <w:kern w:val="28"/>
                <w:szCs w:val="20"/>
              </w:rPr>
            </w:pPr>
            <w:r w:rsidRPr="001B1100">
              <w:rPr>
                <w:rFonts w:cs="Arial"/>
                <w:b/>
                <w:szCs w:val="20"/>
              </w:rPr>
              <w:t>Liczba obiektów związanych ze stałym lub czasowym pobytem dzieci i młodzieży</w:t>
            </w:r>
          </w:p>
        </w:tc>
        <w:tc>
          <w:tcPr>
            <w:tcW w:w="1164" w:type="pct"/>
            <w:vAlign w:val="center"/>
          </w:tcPr>
          <w:p w14:paraId="699F3852" w14:textId="77777777" w:rsidR="00FC345E" w:rsidRPr="001B1100" w:rsidRDefault="00FC345E" w:rsidP="00875015">
            <w:pPr>
              <w:pStyle w:val="Tabela"/>
              <w:keepNext w:val="0"/>
              <w:rPr>
                <w:rFonts w:cs="Arial"/>
                <w:b/>
                <w:caps/>
                <w:kern w:val="28"/>
                <w:szCs w:val="20"/>
              </w:rPr>
            </w:pPr>
            <w:r w:rsidRPr="001B1100">
              <w:rPr>
                <w:rFonts w:cs="Arial"/>
                <w:b/>
                <w:szCs w:val="20"/>
              </w:rPr>
              <w:t>Liczba szpitali i domów pomocy społecznej</w:t>
            </w:r>
          </w:p>
        </w:tc>
      </w:tr>
      <w:tr w:rsidR="0045320B" w:rsidRPr="00BA3A8C" w14:paraId="52E74FD9" w14:textId="77777777" w:rsidTr="00984CDE">
        <w:tc>
          <w:tcPr>
            <w:tcW w:w="1221" w:type="pct"/>
            <w:vAlign w:val="center"/>
          </w:tcPr>
          <w:p w14:paraId="75D2C79B" w14:textId="77777777" w:rsidR="0045320B" w:rsidRPr="001B1100" w:rsidRDefault="0045320B" w:rsidP="0045320B">
            <w:pPr>
              <w:pStyle w:val="Tabela"/>
              <w:keepNext w:val="0"/>
              <w:rPr>
                <w:rFonts w:cs="Arial"/>
                <w:b/>
                <w:caps/>
                <w:kern w:val="28"/>
                <w:szCs w:val="28"/>
              </w:rPr>
            </w:pPr>
            <w:r w:rsidRPr="001B1100">
              <w:rPr>
                <w:rFonts w:cs="Arial"/>
              </w:rPr>
              <w:t>55.0-59.9</w:t>
            </w:r>
          </w:p>
        </w:tc>
        <w:tc>
          <w:tcPr>
            <w:tcW w:w="723" w:type="pct"/>
          </w:tcPr>
          <w:p w14:paraId="32408CA1" w14:textId="2E5A4C15" w:rsidR="0045320B" w:rsidRPr="001B1100" w:rsidRDefault="00C468BB" w:rsidP="0045320B">
            <w:pPr>
              <w:pStyle w:val="Tabela"/>
              <w:keepNext w:val="0"/>
              <w:rPr>
                <w:rFonts w:cs="Arial"/>
                <w:szCs w:val="20"/>
              </w:rPr>
            </w:pPr>
            <w:r>
              <w:t>0</w:t>
            </w:r>
          </w:p>
        </w:tc>
        <w:tc>
          <w:tcPr>
            <w:tcW w:w="728" w:type="pct"/>
          </w:tcPr>
          <w:p w14:paraId="715FD81F" w14:textId="11B34284" w:rsidR="0045320B" w:rsidRPr="001B1100" w:rsidRDefault="00C468BB" w:rsidP="0045320B">
            <w:pPr>
              <w:pStyle w:val="Tabela"/>
              <w:keepNext w:val="0"/>
              <w:rPr>
                <w:rFonts w:cs="Arial"/>
                <w:szCs w:val="20"/>
              </w:rPr>
            </w:pPr>
            <w:r>
              <w:t>0</w:t>
            </w:r>
          </w:p>
        </w:tc>
        <w:tc>
          <w:tcPr>
            <w:tcW w:w="1164" w:type="pct"/>
          </w:tcPr>
          <w:p w14:paraId="04F32316" w14:textId="5B80AED7" w:rsidR="0045320B" w:rsidRPr="001B1100" w:rsidRDefault="0045320B" w:rsidP="0045320B">
            <w:pPr>
              <w:pStyle w:val="Tabela"/>
              <w:keepNext w:val="0"/>
              <w:rPr>
                <w:rFonts w:cs="Arial"/>
                <w:szCs w:val="20"/>
              </w:rPr>
            </w:pPr>
            <w:r w:rsidRPr="003C4A5A">
              <w:t>0</w:t>
            </w:r>
          </w:p>
        </w:tc>
        <w:tc>
          <w:tcPr>
            <w:tcW w:w="1164" w:type="pct"/>
          </w:tcPr>
          <w:p w14:paraId="7E95C659" w14:textId="596074DF" w:rsidR="0045320B" w:rsidRPr="001B1100" w:rsidRDefault="0045320B" w:rsidP="0045320B">
            <w:pPr>
              <w:pStyle w:val="Tabela"/>
              <w:keepNext w:val="0"/>
              <w:rPr>
                <w:rFonts w:cs="Arial"/>
                <w:szCs w:val="20"/>
              </w:rPr>
            </w:pPr>
            <w:r w:rsidRPr="003C4A5A">
              <w:t>0</w:t>
            </w:r>
          </w:p>
        </w:tc>
      </w:tr>
      <w:tr w:rsidR="0045320B" w:rsidRPr="00BA3A8C" w14:paraId="1D4EE6D6" w14:textId="77777777" w:rsidTr="00984CDE">
        <w:tc>
          <w:tcPr>
            <w:tcW w:w="1221" w:type="pct"/>
            <w:vAlign w:val="center"/>
          </w:tcPr>
          <w:p w14:paraId="0EEF1A11" w14:textId="77777777" w:rsidR="0045320B" w:rsidRPr="001B1100" w:rsidRDefault="0045320B" w:rsidP="0045320B">
            <w:pPr>
              <w:pStyle w:val="Tabela"/>
              <w:keepNext w:val="0"/>
              <w:rPr>
                <w:rFonts w:cs="Arial"/>
              </w:rPr>
            </w:pPr>
            <w:r w:rsidRPr="001B1100">
              <w:rPr>
                <w:rFonts w:cs="Arial"/>
              </w:rPr>
              <w:t>60.0-64.9</w:t>
            </w:r>
          </w:p>
        </w:tc>
        <w:tc>
          <w:tcPr>
            <w:tcW w:w="723" w:type="pct"/>
          </w:tcPr>
          <w:p w14:paraId="05C7B6AD" w14:textId="12A79DD2" w:rsidR="0045320B" w:rsidRPr="001B1100" w:rsidRDefault="00C468BB" w:rsidP="0045320B">
            <w:pPr>
              <w:pStyle w:val="Tabela"/>
              <w:keepNext w:val="0"/>
              <w:rPr>
                <w:rFonts w:cs="Arial"/>
                <w:szCs w:val="20"/>
              </w:rPr>
            </w:pPr>
            <w:r>
              <w:t>0</w:t>
            </w:r>
          </w:p>
        </w:tc>
        <w:tc>
          <w:tcPr>
            <w:tcW w:w="728" w:type="pct"/>
          </w:tcPr>
          <w:p w14:paraId="59B7BCAC" w14:textId="421DE039" w:rsidR="0045320B" w:rsidRPr="001B1100" w:rsidRDefault="00C468BB" w:rsidP="0045320B">
            <w:pPr>
              <w:pStyle w:val="Tabela"/>
              <w:keepNext w:val="0"/>
              <w:rPr>
                <w:rFonts w:cs="Arial"/>
                <w:szCs w:val="20"/>
              </w:rPr>
            </w:pPr>
            <w:r>
              <w:t>0</w:t>
            </w:r>
          </w:p>
        </w:tc>
        <w:tc>
          <w:tcPr>
            <w:tcW w:w="1164" w:type="pct"/>
          </w:tcPr>
          <w:p w14:paraId="78CE0AAB" w14:textId="3DB49E6C" w:rsidR="0045320B" w:rsidRPr="001B1100" w:rsidRDefault="0045320B" w:rsidP="0045320B">
            <w:pPr>
              <w:pStyle w:val="Tabela"/>
              <w:keepNext w:val="0"/>
              <w:rPr>
                <w:rFonts w:cs="Arial"/>
                <w:szCs w:val="20"/>
              </w:rPr>
            </w:pPr>
            <w:r w:rsidRPr="003C4A5A">
              <w:t>0</w:t>
            </w:r>
          </w:p>
        </w:tc>
        <w:tc>
          <w:tcPr>
            <w:tcW w:w="1164" w:type="pct"/>
          </w:tcPr>
          <w:p w14:paraId="137C2973" w14:textId="6F9C1244" w:rsidR="0045320B" w:rsidRPr="001B1100" w:rsidRDefault="0045320B" w:rsidP="0045320B">
            <w:pPr>
              <w:pStyle w:val="Tabela"/>
              <w:keepNext w:val="0"/>
              <w:rPr>
                <w:rFonts w:cs="Arial"/>
                <w:szCs w:val="20"/>
              </w:rPr>
            </w:pPr>
            <w:r w:rsidRPr="003C4A5A">
              <w:t>0</w:t>
            </w:r>
          </w:p>
        </w:tc>
      </w:tr>
      <w:tr w:rsidR="0045320B" w:rsidRPr="00BA3A8C" w14:paraId="67DF455C" w14:textId="77777777" w:rsidTr="00984CDE">
        <w:tc>
          <w:tcPr>
            <w:tcW w:w="1221" w:type="pct"/>
            <w:vAlign w:val="center"/>
          </w:tcPr>
          <w:p w14:paraId="76FA7336" w14:textId="77777777" w:rsidR="0045320B" w:rsidRPr="001B1100" w:rsidRDefault="0045320B" w:rsidP="0045320B">
            <w:pPr>
              <w:pStyle w:val="Tabela"/>
              <w:keepNext w:val="0"/>
              <w:rPr>
                <w:rFonts w:cs="Arial"/>
              </w:rPr>
            </w:pPr>
            <w:r w:rsidRPr="001B1100">
              <w:rPr>
                <w:rFonts w:cs="Arial"/>
              </w:rPr>
              <w:t>65.0-69.9</w:t>
            </w:r>
          </w:p>
        </w:tc>
        <w:tc>
          <w:tcPr>
            <w:tcW w:w="723" w:type="pct"/>
          </w:tcPr>
          <w:p w14:paraId="0122C5CC" w14:textId="3694DB7A" w:rsidR="0045320B" w:rsidRPr="001B1100" w:rsidRDefault="0045320B" w:rsidP="0045320B">
            <w:pPr>
              <w:pStyle w:val="Tabela"/>
              <w:keepNext w:val="0"/>
              <w:rPr>
                <w:rFonts w:cs="Arial"/>
                <w:szCs w:val="20"/>
              </w:rPr>
            </w:pPr>
            <w:r>
              <w:rPr>
                <w:rFonts w:cs="Arial"/>
                <w:szCs w:val="20"/>
              </w:rPr>
              <w:t>0</w:t>
            </w:r>
          </w:p>
        </w:tc>
        <w:tc>
          <w:tcPr>
            <w:tcW w:w="728" w:type="pct"/>
          </w:tcPr>
          <w:p w14:paraId="2E0ADB3B" w14:textId="636B51A2" w:rsidR="0045320B" w:rsidRPr="001B1100" w:rsidRDefault="0045320B" w:rsidP="0045320B">
            <w:pPr>
              <w:pStyle w:val="Tabela"/>
              <w:keepNext w:val="0"/>
              <w:rPr>
                <w:rFonts w:cs="Arial"/>
                <w:szCs w:val="20"/>
              </w:rPr>
            </w:pPr>
            <w:r>
              <w:rPr>
                <w:rFonts w:cs="Arial"/>
                <w:szCs w:val="20"/>
              </w:rPr>
              <w:t>0</w:t>
            </w:r>
          </w:p>
        </w:tc>
        <w:tc>
          <w:tcPr>
            <w:tcW w:w="1164" w:type="pct"/>
          </w:tcPr>
          <w:p w14:paraId="71894225" w14:textId="27D31E9B" w:rsidR="0045320B" w:rsidRPr="001B1100" w:rsidRDefault="0045320B" w:rsidP="0045320B">
            <w:pPr>
              <w:pStyle w:val="Tabela"/>
              <w:keepNext w:val="0"/>
              <w:rPr>
                <w:rFonts w:cs="Arial"/>
                <w:szCs w:val="20"/>
              </w:rPr>
            </w:pPr>
            <w:r w:rsidRPr="003C4A5A">
              <w:t>0</w:t>
            </w:r>
          </w:p>
        </w:tc>
        <w:tc>
          <w:tcPr>
            <w:tcW w:w="1164" w:type="pct"/>
          </w:tcPr>
          <w:p w14:paraId="39BB775F" w14:textId="53315674" w:rsidR="0045320B" w:rsidRPr="001B1100" w:rsidRDefault="0045320B" w:rsidP="0045320B">
            <w:pPr>
              <w:pStyle w:val="Tabela"/>
              <w:keepNext w:val="0"/>
              <w:rPr>
                <w:rFonts w:cs="Arial"/>
                <w:szCs w:val="20"/>
              </w:rPr>
            </w:pPr>
            <w:r w:rsidRPr="003C4A5A">
              <w:t>0</w:t>
            </w:r>
          </w:p>
        </w:tc>
      </w:tr>
      <w:tr w:rsidR="00FC345E" w:rsidRPr="00BA3A8C" w14:paraId="54D15199" w14:textId="77777777" w:rsidTr="00875015">
        <w:tc>
          <w:tcPr>
            <w:tcW w:w="1221" w:type="pct"/>
            <w:vAlign w:val="center"/>
          </w:tcPr>
          <w:p w14:paraId="7B74D00E" w14:textId="77777777" w:rsidR="00FC345E" w:rsidRPr="001B1100" w:rsidRDefault="00FC345E" w:rsidP="00875015">
            <w:pPr>
              <w:pStyle w:val="Tabela"/>
              <w:keepNext w:val="0"/>
              <w:rPr>
                <w:rFonts w:cs="Arial"/>
              </w:rPr>
            </w:pPr>
            <w:r w:rsidRPr="001B1100">
              <w:rPr>
                <w:rFonts w:cs="Arial"/>
              </w:rPr>
              <w:t>70.0-74.9</w:t>
            </w:r>
          </w:p>
        </w:tc>
        <w:tc>
          <w:tcPr>
            <w:tcW w:w="723" w:type="pct"/>
            <w:vAlign w:val="center"/>
          </w:tcPr>
          <w:p w14:paraId="4B5EB008" w14:textId="07B4A7A6" w:rsidR="00FC345E" w:rsidRPr="001B1100" w:rsidRDefault="0045320B" w:rsidP="00875015">
            <w:pPr>
              <w:pStyle w:val="Tabela"/>
              <w:keepNext w:val="0"/>
              <w:rPr>
                <w:rFonts w:cs="Arial"/>
                <w:szCs w:val="20"/>
              </w:rPr>
            </w:pPr>
            <w:r>
              <w:rPr>
                <w:rFonts w:cs="Arial"/>
                <w:szCs w:val="20"/>
              </w:rPr>
              <w:t>0</w:t>
            </w:r>
          </w:p>
        </w:tc>
        <w:tc>
          <w:tcPr>
            <w:tcW w:w="728" w:type="pct"/>
            <w:vAlign w:val="center"/>
          </w:tcPr>
          <w:p w14:paraId="0A9401FE" w14:textId="19E0E2D9" w:rsidR="00FC345E" w:rsidRPr="001B1100" w:rsidRDefault="0045320B" w:rsidP="00875015">
            <w:pPr>
              <w:pStyle w:val="Tabela"/>
              <w:keepNext w:val="0"/>
              <w:rPr>
                <w:rFonts w:cs="Arial"/>
                <w:szCs w:val="20"/>
              </w:rPr>
            </w:pPr>
            <w:r>
              <w:rPr>
                <w:rFonts w:cs="Arial"/>
                <w:szCs w:val="20"/>
              </w:rPr>
              <w:t>0</w:t>
            </w:r>
          </w:p>
        </w:tc>
        <w:tc>
          <w:tcPr>
            <w:tcW w:w="1164" w:type="pct"/>
            <w:vAlign w:val="center"/>
          </w:tcPr>
          <w:p w14:paraId="6B1D3401" w14:textId="77777777" w:rsidR="00FC345E" w:rsidRPr="001B1100" w:rsidRDefault="00FC345E" w:rsidP="00875015">
            <w:pPr>
              <w:pStyle w:val="Tabela"/>
              <w:keepNext w:val="0"/>
              <w:rPr>
                <w:rFonts w:cs="Arial"/>
                <w:szCs w:val="20"/>
              </w:rPr>
            </w:pPr>
            <w:r>
              <w:rPr>
                <w:rFonts w:cs="Arial"/>
                <w:szCs w:val="20"/>
              </w:rPr>
              <w:t>0</w:t>
            </w:r>
          </w:p>
        </w:tc>
        <w:tc>
          <w:tcPr>
            <w:tcW w:w="1164" w:type="pct"/>
            <w:vAlign w:val="center"/>
          </w:tcPr>
          <w:p w14:paraId="5A60F62F" w14:textId="77777777" w:rsidR="00FC345E" w:rsidRPr="001B1100" w:rsidRDefault="00FC345E" w:rsidP="00875015">
            <w:pPr>
              <w:pStyle w:val="Tabela"/>
              <w:keepNext w:val="0"/>
              <w:rPr>
                <w:rFonts w:cs="Arial"/>
                <w:szCs w:val="20"/>
              </w:rPr>
            </w:pPr>
            <w:r>
              <w:rPr>
                <w:rFonts w:cs="Arial"/>
                <w:szCs w:val="20"/>
              </w:rPr>
              <w:t>0</w:t>
            </w:r>
          </w:p>
        </w:tc>
      </w:tr>
      <w:tr w:rsidR="00FC345E" w:rsidRPr="00BA3A8C" w14:paraId="75621F92" w14:textId="77777777" w:rsidTr="00875015">
        <w:tc>
          <w:tcPr>
            <w:tcW w:w="1221" w:type="pct"/>
            <w:vAlign w:val="center"/>
          </w:tcPr>
          <w:p w14:paraId="7D344354" w14:textId="77777777" w:rsidR="00FC345E" w:rsidRPr="001B1100" w:rsidRDefault="00FC345E" w:rsidP="00875015">
            <w:pPr>
              <w:pStyle w:val="Tabela"/>
              <w:keepNext w:val="0"/>
              <w:rPr>
                <w:rFonts w:cs="Arial"/>
              </w:rPr>
            </w:pPr>
            <w:r w:rsidRPr="001B1100">
              <w:rPr>
                <w:rFonts w:cs="Arial"/>
              </w:rPr>
              <w:t>75.0-79.9</w:t>
            </w:r>
          </w:p>
        </w:tc>
        <w:tc>
          <w:tcPr>
            <w:tcW w:w="723" w:type="pct"/>
            <w:vAlign w:val="center"/>
          </w:tcPr>
          <w:p w14:paraId="5907EB2B" w14:textId="389033FE" w:rsidR="00FC345E" w:rsidRPr="001B1100" w:rsidRDefault="0045320B" w:rsidP="00875015">
            <w:pPr>
              <w:pStyle w:val="Tabela"/>
              <w:keepNext w:val="0"/>
              <w:rPr>
                <w:rFonts w:cs="Arial"/>
                <w:szCs w:val="20"/>
              </w:rPr>
            </w:pPr>
            <w:r>
              <w:rPr>
                <w:rFonts w:cs="Arial"/>
                <w:szCs w:val="20"/>
              </w:rPr>
              <w:t>0</w:t>
            </w:r>
          </w:p>
        </w:tc>
        <w:tc>
          <w:tcPr>
            <w:tcW w:w="728" w:type="pct"/>
            <w:vAlign w:val="center"/>
          </w:tcPr>
          <w:p w14:paraId="1FD5C1FD" w14:textId="65F5984E" w:rsidR="00FC345E" w:rsidRPr="001B1100" w:rsidRDefault="0045320B" w:rsidP="00875015">
            <w:pPr>
              <w:pStyle w:val="Tabela"/>
              <w:keepNext w:val="0"/>
              <w:rPr>
                <w:rFonts w:cs="Arial"/>
                <w:szCs w:val="20"/>
              </w:rPr>
            </w:pPr>
            <w:r>
              <w:rPr>
                <w:rFonts w:cs="Arial"/>
                <w:szCs w:val="20"/>
              </w:rPr>
              <w:t>0</w:t>
            </w:r>
          </w:p>
        </w:tc>
        <w:tc>
          <w:tcPr>
            <w:tcW w:w="1164" w:type="pct"/>
            <w:vAlign w:val="center"/>
          </w:tcPr>
          <w:p w14:paraId="667FD9EE" w14:textId="77777777" w:rsidR="00FC345E" w:rsidRPr="001B1100" w:rsidRDefault="00FC345E" w:rsidP="00875015">
            <w:pPr>
              <w:pStyle w:val="Tabela"/>
              <w:keepNext w:val="0"/>
              <w:rPr>
                <w:rFonts w:cs="Arial"/>
                <w:szCs w:val="20"/>
              </w:rPr>
            </w:pPr>
            <w:r>
              <w:rPr>
                <w:rFonts w:cs="Arial"/>
                <w:szCs w:val="20"/>
              </w:rPr>
              <w:t>0</w:t>
            </w:r>
          </w:p>
        </w:tc>
        <w:tc>
          <w:tcPr>
            <w:tcW w:w="1164" w:type="pct"/>
            <w:vAlign w:val="center"/>
          </w:tcPr>
          <w:p w14:paraId="51D86331" w14:textId="77777777" w:rsidR="00FC345E" w:rsidRPr="001B1100" w:rsidRDefault="00FC345E" w:rsidP="00875015">
            <w:pPr>
              <w:pStyle w:val="Tabela"/>
              <w:keepNext w:val="0"/>
              <w:rPr>
                <w:rFonts w:cs="Arial"/>
                <w:szCs w:val="20"/>
              </w:rPr>
            </w:pPr>
            <w:r>
              <w:rPr>
                <w:rFonts w:cs="Arial"/>
                <w:szCs w:val="20"/>
              </w:rPr>
              <w:t>0</w:t>
            </w:r>
          </w:p>
        </w:tc>
      </w:tr>
      <w:tr w:rsidR="00FC345E" w:rsidRPr="00FC5BBB" w14:paraId="0A7724D1" w14:textId="77777777" w:rsidTr="00875015">
        <w:tc>
          <w:tcPr>
            <w:tcW w:w="1221" w:type="pct"/>
            <w:vAlign w:val="center"/>
          </w:tcPr>
          <w:p w14:paraId="50621CE6" w14:textId="77777777" w:rsidR="00FC345E" w:rsidRPr="00FC5BBB" w:rsidRDefault="00FC345E" w:rsidP="00875015">
            <w:pPr>
              <w:pStyle w:val="Tabela"/>
              <w:keepNext w:val="0"/>
              <w:rPr>
                <w:rFonts w:cs="Arial"/>
              </w:rPr>
            </w:pPr>
            <w:r w:rsidRPr="00FC5BBB">
              <w:rPr>
                <w:rFonts w:cs="Arial"/>
              </w:rPr>
              <w:t>≥80.0</w:t>
            </w:r>
          </w:p>
        </w:tc>
        <w:tc>
          <w:tcPr>
            <w:tcW w:w="723" w:type="pct"/>
            <w:vAlign w:val="center"/>
          </w:tcPr>
          <w:p w14:paraId="5EFB7CF1" w14:textId="0F2762F4" w:rsidR="00FC345E" w:rsidRPr="00FC5BBB" w:rsidRDefault="0045320B" w:rsidP="00875015">
            <w:pPr>
              <w:pStyle w:val="Tabela"/>
              <w:keepNext w:val="0"/>
              <w:rPr>
                <w:rFonts w:cs="Arial"/>
                <w:szCs w:val="20"/>
              </w:rPr>
            </w:pPr>
            <w:r>
              <w:rPr>
                <w:rFonts w:cs="Arial"/>
                <w:szCs w:val="20"/>
              </w:rPr>
              <w:t>0</w:t>
            </w:r>
          </w:p>
        </w:tc>
        <w:tc>
          <w:tcPr>
            <w:tcW w:w="728" w:type="pct"/>
            <w:vAlign w:val="center"/>
          </w:tcPr>
          <w:p w14:paraId="70F51E23" w14:textId="750BEFA6" w:rsidR="00FC345E" w:rsidRPr="00FC5BBB" w:rsidRDefault="0045320B" w:rsidP="00875015">
            <w:pPr>
              <w:pStyle w:val="Tabela"/>
              <w:keepNext w:val="0"/>
              <w:rPr>
                <w:rFonts w:cs="Arial"/>
                <w:szCs w:val="20"/>
              </w:rPr>
            </w:pPr>
            <w:r>
              <w:rPr>
                <w:rFonts w:cs="Arial"/>
                <w:szCs w:val="20"/>
              </w:rPr>
              <w:t>0</w:t>
            </w:r>
          </w:p>
        </w:tc>
        <w:tc>
          <w:tcPr>
            <w:tcW w:w="1164" w:type="pct"/>
            <w:vAlign w:val="center"/>
          </w:tcPr>
          <w:p w14:paraId="069216D6" w14:textId="77777777" w:rsidR="00FC345E" w:rsidRPr="00FC5BBB" w:rsidRDefault="00FC345E" w:rsidP="00875015">
            <w:pPr>
              <w:pStyle w:val="Tabela"/>
              <w:keepNext w:val="0"/>
              <w:rPr>
                <w:rFonts w:cs="Arial"/>
                <w:szCs w:val="20"/>
              </w:rPr>
            </w:pPr>
            <w:r>
              <w:rPr>
                <w:rFonts w:cs="Arial"/>
                <w:szCs w:val="20"/>
              </w:rPr>
              <w:t>0</w:t>
            </w:r>
          </w:p>
        </w:tc>
        <w:tc>
          <w:tcPr>
            <w:tcW w:w="1164" w:type="pct"/>
            <w:vAlign w:val="center"/>
          </w:tcPr>
          <w:p w14:paraId="2D82B56F" w14:textId="77777777" w:rsidR="00FC345E" w:rsidRPr="00FC5BBB" w:rsidRDefault="00FC345E" w:rsidP="00875015">
            <w:pPr>
              <w:pStyle w:val="Tabela"/>
              <w:keepNext w:val="0"/>
              <w:rPr>
                <w:rFonts w:cs="Arial"/>
                <w:szCs w:val="20"/>
              </w:rPr>
            </w:pPr>
            <w:r>
              <w:rPr>
                <w:rFonts w:cs="Arial"/>
                <w:szCs w:val="20"/>
              </w:rPr>
              <w:t>0</w:t>
            </w:r>
          </w:p>
        </w:tc>
      </w:tr>
    </w:tbl>
    <w:p w14:paraId="17CC0FF7" w14:textId="069B63C4" w:rsidR="00FC345E" w:rsidRPr="00FC5BBB" w:rsidRDefault="00FC345E" w:rsidP="00FC345E">
      <w:pPr>
        <w:pStyle w:val="Legenda"/>
        <w:spacing w:before="240"/>
        <w:rPr>
          <w:rFonts w:cs="Arial"/>
        </w:rPr>
      </w:pPr>
      <w:r w:rsidRPr="00FC5BBB">
        <w:rPr>
          <w:rFonts w:cs="Arial"/>
        </w:rPr>
        <w:t xml:space="preserve">Tabl. </w:t>
      </w:r>
      <w:r w:rsidR="00CA362D">
        <w:rPr>
          <w:rFonts w:cs="Arial"/>
        </w:rPr>
        <w:fldChar w:fldCharType="begin"/>
      </w:r>
      <w:r w:rsidR="00CA362D">
        <w:rPr>
          <w:rFonts w:cs="Arial"/>
        </w:rPr>
        <w:instrText xml:space="preserve"> STYLEREF 1 \s </w:instrText>
      </w:r>
      <w:r w:rsidR="00CA362D">
        <w:rPr>
          <w:rFonts w:cs="Arial"/>
        </w:rPr>
        <w:fldChar w:fldCharType="separate"/>
      </w:r>
      <w:r w:rsidR="00657DF7">
        <w:rPr>
          <w:rFonts w:cs="Arial"/>
          <w:noProof/>
        </w:rPr>
        <w:t>8</w:t>
      </w:r>
      <w:r w:rsidR="00CA362D">
        <w:rPr>
          <w:rFonts w:cs="Arial"/>
        </w:rPr>
        <w:fldChar w:fldCharType="end"/>
      </w:r>
      <w:r w:rsidR="00CA362D">
        <w:rPr>
          <w:rFonts w:cs="Arial"/>
        </w:rPr>
        <w:t>.</w:t>
      </w:r>
      <w:r w:rsidR="00CA362D">
        <w:rPr>
          <w:rFonts w:cs="Arial"/>
        </w:rPr>
        <w:fldChar w:fldCharType="begin"/>
      </w:r>
      <w:r w:rsidR="00CA362D">
        <w:rPr>
          <w:rFonts w:cs="Arial"/>
        </w:rPr>
        <w:instrText xml:space="preserve"> SEQ Tabl. \* ARABIC \s 1 </w:instrText>
      </w:r>
      <w:r w:rsidR="00CA362D">
        <w:rPr>
          <w:rFonts w:cs="Arial"/>
        </w:rPr>
        <w:fldChar w:fldCharType="separate"/>
      </w:r>
      <w:r w:rsidR="00657DF7">
        <w:rPr>
          <w:rFonts w:cs="Arial"/>
          <w:noProof/>
        </w:rPr>
        <w:t>32</w:t>
      </w:r>
      <w:r w:rsidR="00CA362D">
        <w:rPr>
          <w:rFonts w:cs="Arial"/>
        </w:rPr>
        <w:fldChar w:fldCharType="end"/>
      </w:r>
      <w:r w:rsidRPr="00FC5BBB">
        <w:rPr>
          <w:rFonts w:cs="Arial"/>
        </w:rPr>
        <w:t>. Szacunkowa liczba lokali mieszkalnych oraz szacunkowa liczba osób zamieszkujących te lokale,</w:t>
      </w:r>
      <w:r>
        <w:rPr>
          <w:rFonts w:cs="Arial"/>
        </w:rPr>
        <w:t xml:space="preserve"> w powiecie </w:t>
      </w:r>
      <w:r w:rsidR="006F6DEE">
        <w:rPr>
          <w:rFonts w:cs="Arial"/>
        </w:rPr>
        <w:t>tomaszowskim</w:t>
      </w:r>
      <w:r w:rsidRPr="00FC5BBB">
        <w:rPr>
          <w:rFonts w:cs="Arial"/>
        </w:rPr>
        <w:t xml:space="preserve"> w zaokrągleniu do najbliższych stu, a także szacunkowa liczba obiektów związanych ze stałym lub czasowym pobytem dzieci i młodzieży, szpitali i domów pomocy społecznej, zagrożonych hałasem wyrażanym wskaźnikiem L</w:t>
      </w:r>
      <w:r w:rsidRPr="00FC5BBB">
        <w:rPr>
          <w:rFonts w:cs="Arial"/>
          <w:vertAlign w:val="subscript"/>
        </w:rPr>
        <w:t>N</w:t>
      </w:r>
      <w:r w:rsidRPr="00FC5BBB">
        <w:rPr>
          <w:rFonts w:cs="Arial"/>
        </w:rPr>
        <w:t xml:space="preserve"> </w:t>
      </w:r>
    </w:p>
    <w:tbl>
      <w:tblPr>
        <w:tblStyle w:val="Tabela-ekkom"/>
        <w:tblW w:w="5000" w:type="pct"/>
        <w:tblLook w:val="04A0" w:firstRow="1" w:lastRow="0" w:firstColumn="1" w:lastColumn="0" w:noHBand="0" w:noVBand="1"/>
      </w:tblPr>
      <w:tblGrid>
        <w:gridCol w:w="2299"/>
        <w:gridCol w:w="1361"/>
        <w:gridCol w:w="1370"/>
        <w:gridCol w:w="2191"/>
        <w:gridCol w:w="2191"/>
      </w:tblGrid>
      <w:tr w:rsidR="00FC345E" w:rsidRPr="00FC5BBB" w14:paraId="05B19FD9" w14:textId="77777777" w:rsidTr="00875015">
        <w:trPr>
          <w:trHeight w:val="1269"/>
        </w:trPr>
        <w:tc>
          <w:tcPr>
            <w:tcW w:w="1221" w:type="pct"/>
            <w:vAlign w:val="center"/>
          </w:tcPr>
          <w:p w14:paraId="0A8D2663" w14:textId="77777777" w:rsidR="00FC345E" w:rsidRPr="00FC5BBB" w:rsidRDefault="00FC345E" w:rsidP="00875015">
            <w:pPr>
              <w:pStyle w:val="Tabela"/>
              <w:keepNext w:val="0"/>
              <w:rPr>
                <w:rFonts w:cs="Arial"/>
                <w:b/>
                <w:caps/>
                <w:kern w:val="28"/>
                <w:szCs w:val="20"/>
              </w:rPr>
            </w:pPr>
            <w:r w:rsidRPr="00FC5BBB">
              <w:rPr>
                <w:rFonts w:cs="Arial"/>
                <w:b/>
                <w:szCs w:val="20"/>
              </w:rPr>
              <w:t>Zakres zasięgu hałasu [dB]</w:t>
            </w:r>
          </w:p>
        </w:tc>
        <w:tc>
          <w:tcPr>
            <w:tcW w:w="723" w:type="pct"/>
            <w:vAlign w:val="center"/>
          </w:tcPr>
          <w:p w14:paraId="64066B85" w14:textId="77777777" w:rsidR="00FC345E" w:rsidRPr="00FC5BBB" w:rsidRDefault="00FC345E" w:rsidP="00875015">
            <w:pPr>
              <w:pStyle w:val="Tabela"/>
              <w:keepNext w:val="0"/>
              <w:rPr>
                <w:rFonts w:cs="Arial"/>
                <w:b/>
                <w:caps/>
                <w:kern w:val="28"/>
                <w:szCs w:val="20"/>
              </w:rPr>
            </w:pPr>
            <w:r w:rsidRPr="00FC5BBB">
              <w:rPr>
                <w:rFonts w:cs="Arial"/>
                <w:b/>
                <w:szCs w:val="20"/>
              </w:rPr>
              <w:t xml:space="preserve">Liczba lokali </w:t>
            </w:r>
          </w:p>
        </w:tc>
        <w:tc>
          <w:tcPr>
            <w:tcW w:w="728" w:type="pct"/>
            <w:vAlign w:val="center"/>
          </w:tcPr>
          <w:p w14:paraId="6557B910" w14:textId="77777777" w:rsidR="00FC345E" w:rsidRPr="00FC5BBB" w:rsidRDefault="00FC345E" w:rsidP="00875015">
            <w:pPr>
              <w:pStyle w:val="Tabela"/>
              <w:keepNext w:val="0"/>
              <w:rPr>
                <w:rFonts w:cs="Arial"/>
                <w:b/>
                <w:caps/>
                <w:kern w:val="28"/>
                <w:szCs w:val="20"/>
              </w:rPr>
            </w:pPr>
            <w:r w:rsidRPr="00FC5BBB">
              <w:rPr>
                <w:rFonts w:cs="Arial"/>
                <w:b/>
                <w:szCs w:val="20"/>
              </w:rPr>
              <w:t xml:space="preserve">Liczba osób </w:t>
            </w:r>
          </w:p>
        </w:tc>
        <w:tc>
          <w:tcPr>
            <w:tcW w:w="1164" w:type="pct"/>
            <w:vAlign w:val="center"/>
          </w:tcPr>
          <w:p w14:paraId="71637C4B" w14:textId="77777777" w:rsidR="00FC345E" w:rsidRPr="00FC5BBB" w:rsidRDefault="00FC345E" w:rsidP="00875015">
            <w:pPr>
              <w:pStyle w:val="Tabela"/>
              <w:keepNext w:val="0"/>
              <w:rPr>
                <w:rFonts w:cs="Arial"/>
                <w:b/>
                <w:caps/>
                <w:kern w:val="28"/>
                <w:szCs w:val="20"/>
              </w:rPr>
            </w:pPr>
            <w:r w:rsidRPr="00FC5BBB">
              <w:rPr>
                <w:rFonts w:cs="Arial"/>
                <w:b/>
                <w:szCs w:val="20"/>
              </w:rPr>
              <w:t>Liczba obiektów związanych ze stałym lub czasowym pobytem dzieci i młodzieży</w:t>
            </w:r>
          </w:p>
        </w:tc>
        <w:tc>
          <w:tcPr>
            <w:tcW w:w="1164" w:type="pct"/>
            <w:vAlign w:val="center"/>
          </w:tcPr>
          <w:p w14:paraId="10A42F27" w14:textId="77777777" w:rsidR="00FC345E" w:rsidRPr="00FC5BBB" w:rsidRDefault="00FC345E" w:rsidP="00875015">
            <w:pPr>
              <w:pStyle w:val="Tabela"/>
              <w:keepNext w:val="0"/>
              <w:rPr>
                <w:rFonts w:cs="Arial"/>
                <w:b/>
                <w:caps/>
                <w:kern w:val="28"/>
                <w:szCs w:val="20"/>
              </w:rPr>
            </w:pPr>
            <w:r w:rsidRPr="00FC5BBB">
              <w:rPr>
                <w:rFonts w:cs="Arial"/>
                <w:b/>
                <w:szCs w:val="20"/>
              </w:rPr>
              <w:t>Liczba szpitali i domów pomocy społecznej</w:t>
            </w:r>
          </w:p>
        </w:tc>
      </w:tr>
      <w:tr w:rsidR="0045320B" w:rsidRPr="00FC5BBB" w14:paraId="241698D5" w14:textId="77777777" w:rsidTr="00E101C2">
        <w:tc>
          <w:tcPr>
            <w:tcW w:w="1221" w:type="pct"/>
            <w:vAlign w:val="center"/>
          </w:tcPr>
          <w:p w14:paraId="0A4DEF8C" w14:textId="6FBB7697" w:rsidR="0045320B" w:rsidRPr="00FC5BBB" w:rsidRDefault="0045320B" w:rsidP="0045320B">
            <w:pPr>
              <w:pStyle w:val="Tabela"/>
              <w:keepNext w:val="0"/>
              <w:rPr>
                <w:rFonts w:cs="Arial"/>
                <w:b/>
                <w:caps/>
                <w:kern w:val="28"/>
                <w:szCs w:val="28"/>
              </w:rPr>
            </w:pPr>
            <w:r w:rsidRPr="00FC5BBB">
              <w:rPr>
                <w:rFonts w:cs="Arial"/>
              </w:rPr>
              <w:t>50.0-54.9</w:t>
            </w:r>
          </w:p>
        </w:tc>
        <w:tc>
          <w:tcPr>
            <w:tcW w:w="723" w:type="pct"/>
          </w:tcPr>
          <w:p w14:paraId="6AEB8BAC" w14:textId="5F7B23F4" w:rsidR="0045320B" w:rsidRPr="00FC5BBB" w:rsidRDefault="0045320B" w:rsidP="0045320B">
            <w:pPr>
              <w:pStyle w:val="Tabela"/>
              <w:keepNext w:val="0"/>
              <w:rPr>
                <w:rFonts w:cs="Arial"/>
                <w:szCs w:val="20"/>
              </w:rPr>
            </w:pPr>
            <w:r>
              <w:rPr>
                <w:rFonts w:cs="Arial"/>
                <w:szCs w:val="20"/>
              </w:rPr>
              <w:t>0</w:t>
            </w:r>
          </w:p>
        </w:tc>
        <w:tc>
          <w:tcPr>
            <w:tcW w:w="728" w:type="pct"/>
          </w:tcPr>
          <w:p w14:paraId="695A4011" w14:textId="7046997C" w:rsidR="0045320B" w:rsidRPr="00FC5BBB" w:rsidRDefault="0045320B" w:rsidP="0045320B">
            <w:pPr>
              <w:pStyle w:val="Tabela"/>
              <w:keepNext w:val="0"/>
              <w:rPr>
                <w:rFonts w:cs="Arial"/>
                <w:szCs w:val="20"/>
              </w:rPr>
            </w:pPr>
            <w:r>
              <w:rPr>
                <w:rFonts w:cs="Arial"/>
                <w:szCs w:val="20"/>
              </w:rPr>
              <w:t>0</w:t>
            </w:r>
          </w:p>
        </w:tc>
        <w:tc>
          <w:tcPr>
            <w:tcW w:w="1164" w:type="pct"/>
          </w:tcPr>
          <w:p w14:paraId="4658AC4F" w14:textId="10756B1D" w:rsidR="0045320B" w:rsidRPr="00FC5BBB" w:rsidRDefault="0045320B" w:rsidP="0045320B">
            <w:pPr>
              <w:pStyle w:val="Tabela"/>
              <w:keepNext w:val="0"/>
              <w:rPr>
                <w:rFonts w:cs="Arial"/>
                <w:szCs w:val="20"/>
              </w:rPr>
            </w:pPr>
            <w:r w:rsidRPr="000D4A85">
              <w:t>0</w:t>
            </w:r>
          </w:p>
        </w:tc>
        <w:tc>
          <w:tcPr>
            <w:tcW w:w="1164" w:type="pct"/>
          </w:tcPr>
          <w:p w14:paraId="52D72E43" w14:textId="67A435DD" w:rsidR="0045320B" w:rsidRPr="00FC5BBB" w:rsidRDefault="0045320B" w:rsidP="0045320B">
            <w:pPr>
              <w:pStyle w:val="Tabela"/>
              <w:keepNext w:val="0"/>
              <w:rPr>
                <w:rFonts w:cs="Arial"/>
                <w:szCs w:val="20"/>
              </w:rPr>
            </w:pPr>
            <w:r w:rsidRPr="000D4A85">
              <w:t>0</w:t>
            </w:r>
          </w:p>
        </w:tc>
      </w:tr>
      <w:tr w:rsidR="007263C2" w:rsidRPr="00FC5BBB" w14:paraId="29BDF3F6" w14:textId="77777777" w:rsidTr="00875015">
        <w:tc>
          <w:tcPr>
            <w:tcW w:w="1221" w:type="pct"/>
            <w:vAlign w:val="center"/>
          </w:tcPr>
          <w:p w14:paraId="11F1EAB7" w14:textId="6BEC2BEB" w:rsidR="007263C2" w:rsidRPr="00FC5BBB" w:rsidRDefault="007263C2" w:rsidP="007263C2">
            <w:pPr>
              <w:pStyle w:val="Tabela"/>
              <w:keepNext w:val="0"/>
              <w:rPr>
                <w:rFonts w:cs="Arial"/>
                <w:b/>
                <w:caps/>
                <w:kern w:val="28"/>
                <w:szCs w:val="28"/>
              </w:rPr>
            </w:pPr>
            <w:r w:rsidRPr="00FC5BBB">
              <w:rPr>
                <w:rFonts w:cs="Arial"/>
              </w:rPr>
              <w:t>55.0-59.9</w:t>
            </w:r>
          </w:p>
        </w:tc>
        <w:tc>
          <w:tcPr>
            <w:tcW w:w="723" w:type="pct"/>
            <w:vAlign w:val="center"/>
          </w:tcPr>
          <w:p w14:paraId="08C61EF6" w14:textId="121F35DD" w:rsidR="007263C2" w:rsidRPr="00FC5BBB" w:rsidRDefault="0045320B" w:rsidP="007263C2">
            <w:pPr>
              <w:pStyle w:val="Tabela"/>
              <w:keepNext w:val="0"/>
              <w:rPr>
                <w:rFonts w:cs="Arial"/>
                <w:szCs w:val="20"/>
              </w:rPr>
            </w:pPr>
            <w:r>
              <w:rPr>
                <w:rFonts w:cs="Arial"/>
                <w:szCs w:val="20"/>
              </w:rPr>
              <w:t>0</w:t>
            </w:r>
          </w:p>
        </w:tc>
        <w:tc>
          <w:tcPr>
            <w:tcW w:w="728" w:type="pct"/>
            <w:vAlign w:val="center"/>
          </w:tcPr>
          <w:p w14:paraId="339E8ADA" w14:textId="12E35732" w:rsidR="007263C2" w:rsidRPr="00FC5BBB" w:rsidRDefault="0045320B" w:rsidP="007263C2">
            <w:pPr>
              <w:pStyle w:val="Tabela"/>
              <w:keepNext w:val="0"/>
              <w:rPr>
                <w:rFonts w:cs="Arial"/>
                <w:szCs w:val="20"/>
              </w:rPr>
            </w:pPr>
            <w:r>
              <w:rPr>
                <w:rFonts w:cs="Arial"/>
                <w:szCs w:val="20"/>
              </w:rPr>
              <w:t>0</w:t>
            </w:r>
          </w:p>
        </w:tc>
        <w:tc>
          <w:tcPr>
            <w:tcW w:w="1164" w:type="pct"/>
            <w:vAlign w:val="center"/>
          </w:tcPr>
          <w:p w14:paraId="64418B9C" w14:textId="77777777" w:rsidR="007263C2" w:rsidRPr="00FC5BBB" w:rsidRDefault="007263C2" w:rsidP="007263C2">
            <w:pPr>
              <w:pStyle w:val="Tabela"/>
              <w:keepNext w:val="0"/>
              <w:rPr>
                <w:rFonts w:cs="Arial"/>
                <w:szCs w:val="20"/>
              </w:rPr>
            </w:pPr>
            <w:r>
              <w:rPr>
                <w:rFonts w:cs="Arial"/>
                <w:szCs w:val="20"/>
              </w:rPr>
              <w:t>0</w:t>
            </w:r>
          </w:p>
        </w:tc>
        <w:tc>
          <w:tcPr>
            <w:tcW w:w="1164" w:type="pct"/>
            <w:vAlign w:val="center"/>
          </w:tcPr>
          <w:p w14:paraId="4195C546" w14:textId="77777777" w:rsidR="007263C2" w:rsidRPr="00FC5BBB" w:rsidRDefault="007263C2" w:rsidP="007263C2">
            <w:pPr>
              <w:pStyle w:val="Tabela"/>
              <w:keepNext w:val="0"/>
              <w:rPr>
                <w:rFonts w:cs="Arial"/>
                <w:szCs w:val="20"/>
              </w:rPr>
            </w:pPr>
            <w:r>
              <w:rPr>
                <w:rFonts w:cs="Arial"/>
                <w:szCs w:val="20"/>
              </w:rPr>
              <w:t>0</w:t>
            </w:r>
          </w:p>
        </w:tc>
      </w:tr>
      <w:tr w:rsidR="007263C2" w:rsidRPr="00FC5BBB" w14:paraId="37E12F48" w14:textId="77777777" w:rsidTr="00875015">
        <w:tc>
          <w:tcPr>
            <w:tcW w:w="1221" w:type="pct"/>
            <w:vAlign w:val="center"/>
          </w:tcPr>
          <w:p w14:paraId="7744DC8F" w14:textId="4CEFE5E9" w:rsidR="007263C2" w:rsidRPr="00FC5BBB" w:rsidRDefault="007263C2" w:rsidP="007263C2">
            <w:pPr>
              <w:pStyle w:val="Tabela"/>
              <w:keepNext w:val="0"/>
              <w:rPr>
                <w:rFonts w:cs="Arial"/>
              </w:rPr>
            </w:pPr>
            <w:r w:rsidRPr="00FC5BBB">
              <w:rPr>
                <w:rFonts w:cs="Arial"/>
              </w:rPr>
              <w:t>60.0-64.9</w:t>
            </w:r>
          </w:p>
        </w:tc>
        <w:tc>
          <w:tcPr>
            <w:tcW w:w="723" w:type="pct"/>
            <w:vAlign w:val="center"/>
          </w:tcPr>
          <w:p w14:paraId="27CE62FF" w14:textId="52621A2E" w:rsidR="007263C2" w:rsidRPr="00FC5BBB" w:rsidRDefault="0045320B" w:rsidP="007263C2">
            <w:pPr>
              <w:pStyle w:val="Tabela"/>
              <w:keepNext w:val="0"/>
              <w:rPr>
                <w:rFonts w:cs="Arial"/>
                <w:szCs w:val="20"/>
              </w:rPr>
            </w:pPr>
            <w:r>
              <w:rPr>
                <w:rFonts w:cs="Arial"/>
                <w:szCs w:val="20"/>
              </w:rPr>
              <w:t>0</w:t>
            </w:r>
          </w:p>
        </w:tc>
        <w:tc>
          <w:tcPr>
            <w:tcW w:w="728" w:type="pct"/>
            <w:vAlign w:val="center"/>
          </w:tcPr>
          <w:p w14:paraId="33B88CA8" w14:textId="5FE297B8" w:rsidR="007263C2" w:rsidRPr="00FC5BBB" w:rsidRDefault="0045320B" w:rsidP="007263C2">
            <w:pPr>
              <w:pStyle w:val="Tabela"/>
              <w:keepNext w:val="0"/>
              <w:rPr>
                <w:rFonts w:cs="Arial"/>
                <w:szCs w:val="20"/>
              </w:rPr>
            </w:pPr>
            <w:r>
              <w:rPr>
                <w:rFonts w:cs="Arial"/>
                <w:szCs w:val="20"/>
              </w:rPr>
              <w:t>0</w:t>
            </w:r>
          </w:p>
        </w:tc>
        <w:tc>
          <w:tcPr>
            <w:tcW w:w="1164" w:type="pct"/>
            <w:vAlign w:val="center"/>
          </w:tcPr>
          <w:p w14:paraId="49F8CF77" w14:textId="77777777" w:rsidR="007263C2" w:rsidRPr="00FC5BBB" w:rsidRDefault="007263C2" w:rsidP="007263C2">
            <w:pPr>
              <w:pStyle w:val="Tabela"/>
              <w:keepNext w:val="0"/>
              <w:rPr>
                <w:rFonts w:cs="Arial"/>
                <w:szCs w:val="20"/>
              </w:rPr>
            </w:pPr>
            <w:r>
              <w:rPr>
                <w:rFonts w:cs="Arial"/>
                <w:szCs w:val="20"/>
              </w:rPr>
              <w:t>0</w:t>
            </w:r>
          </w:p>
        </w:tc>
        <w:tc>
          <w:tcPr>
            <w:tcW w:w="1164" w:type="pct"/>
            <w:vAlign w:val="center"/>
          </w:tcPr>
          <w:p w14:paraId="693BD82D" w14:textId="77777777" w:rsidR="007263C2" w:rsidRPr="00FC5BBB" w:rsidRDefault="007263C2" w:rsidP="007263C2">
            <w:pPr>
              <w:pStyle w:val="Tabela"/>
              <w:keepNext w:val="0"/>
              <w:rPr>
                <w:rFonts w:cs="Arial"/>
                <w:szCs w:val="20"/>
              </w:rPr>
            </w:pPr>
            <w:r>
              <w:rPr>
                <w:rFonts w:cs="Arial"/>
                <w:szCs w:val="20"/>
              </w:rPr>
              <w:t>0</w:t>
            </w:r>
          </w:p>
        </w:tc>
      </w:tr>
      <w:tr w:rsidR="007263C2" w:rsidRPr="00BA3A8C" w14:paraId="2D881D09" w14:textId="77777777" w:rsidTr="00875015">
        <w:tc>
          <w:tcPr>
            <w:tcW w:w="1221" w:type="pct"/>
            <w:vAlign w:val="center"/>
          </w:tcPr>
          <w:p w14:paraId="54DFBD70" w14:textId="72BDFF0D" w:rsidR="007263C2" w:rsidRPr="00FC5BBB" w:rsidRDefault="007263C2" w:rsidP="007263C2">
            <w:pPr>
              <w:pStyle w:val="Tabela"/>
              <w:keepNext w:val="0"/>
              <w:rPr>
                <w:rFonts w:cs="Arial"/>
              </w:rPr>
            </w:pPr>
            <w:r w:rsidRPr="00FC5BBB">
              <w:rPr>
                <w:rFonts w:cs="Arial"/>
              </w:rPr>
              <w:t>65.0-69.9</w:t>
            </w:r>
          </w:p>
        </w:tc>
        <w:tc>
          <w:tcPr>
            <w:tcW w:w="723" w:type="pct"/>
            <w:vAlign w:val="center"/>
          </w:tcPr>
          <w:p w14:paraId="26735B30" w14:textId="189327B6" w:rsidR="007263C2" w:rsidRPr="00FC5BBB" w:rsidRDefault="0045320B" w:rsidP="007263C2">
            <w:pPr>
              <w:pStyle w:val="Tabela"/>
              <w:keepNext w:val="0"/>
              <w:rPr>
                <w:rFonts w:cs="Arial"/>
                <w:szCs w:val="20"/>
              </w:rPr>
            </w:pPr>
            <w:r>
              <w:rPr>
                <w:rFonts w:cs="Arial"/>
                <w:szCs w:val="20"/>
              </w:rPr>
              <w:t>0</w:t>
            </w:r>
          </w:p>
        </w:tc>
        <w:tc>
          <w:tcPr>
            <w:tcW w:w="728" w:type="pct"/>
            <w:vAlign w:val="center"/>
          </w:tcPr>
          <w:p w14:paraId="327E10B0" w14:textId="23005C53" w:rsidR="007263C2" w:rsidRPr="00FC5BBB" w:rsidRDefault="0045320B" w:rsidP="007263C2">
            <w:pPr>
              <w:pStyle w:val="Tabela"/>
              <w:keepNext w:val="0"/>
              <w:rPr>
                <w:rFonts w:cs="Arial"/>
                <w:szCs w:val="20"/>
              </w:rPr>
            </w:pPr>
            <w:r>
              <w:rPr>
                <w:rFonts w:cs="Arial"/>
                <w:szCs w:val="20"/>
              </w:rPr>
              <w:t>0</w:t>
            </w:r>
          </w:p>
        </w:tc>
        <w:tc>
          <w:tcPr>
            <w:tcW w:w="1164" w:type="pct"/>
            <w:vAlign w:val="center"/>
          </w:tcPr>
          <w:p w14:paraId="2952F805" w14:textId="77777777" w:rsidR="007263C2" w:rsidRPr="00FC5BBB" w:rsidRDefault="007263C2" w:rsidP="007263C2">
            <w:pPr>
              <w:pStyle w:val="Tabela"/>
              <w:keepNext w:val="0"/>
              <w:rPr>
                <w:rFonts w:cs="Arial"/>
                <w:szCs w:val="20"/>
              </w:rPr>
            </w:pPr>
            <w:r>
              <w:rPr>
                <w:rFonts w:cs="Arial"/>
                <w:szCs w:val="20"/>
              </w:rPr>
              <w:t>0</w:t>
            </w:r>
          </w:p>
        </w:tc>
        <w:tc>
          <w:tcPr>
            <w:tcW w:w="1164" w:type="pct"/>
            <w:vAlign w:val="center"/>
          </w:tcPr>
          <w:p w14:paraId="6F01A79D" w14:textId="77777777" w:rsidR="007263C2" w:rsidRPr="00FC5BBB" w:rsidRDefault="007263C2" w:rsidP="007263C2">
            <w:pPr>
              <w:pStyle w:val="Tabela"/>
              <w:keepNext w:val="0"/>
              <w:rPr>
                <w:rFonts w:cs="Arial"/>
                <w:szCs w:val="20"/>
              </w:rPr>
            </w:pPr>
            <w:r>
              <w:rPr>
                <w:rFonts w:cs="Arial"/>
                <w:szCs w:val="20"/>
              </w:rPr>
              <w:t>0</w:t>
            </w:r>
          </w:p>
        </w:tc>
      </w:tr>
      <w:tr w:rsidR="007263C2" w:rsidRPr="00BA3A8C" w14:paraId="437D1FDB" w14:textId="77777777" w:rsidTr="00875015">
        <w:tc>
          <w:tcPr>
            <w:tcW w:w="1221" w:type="pct"/>
            <w:vAlign w:val="center"/>
          </w:tcPr>
          <w:p w14:paraId="2BFD2887" w14:textId="7DEE8DE7" w:rsidR="007263C2" w:rsidRPr="00FC5BBB" w:rsidRDefault="007263C2" w:rsidP="007263C2">
            <w:pPr>
              <w:pStyle w:val="Tabela"/>
              <w:keepNext w:val="0"/>
              <w:rPr>
                <w:rFonts w:cs="Arial"/>
              </w:rPr>
            </w:pPr>
            <w:r w:rsidRPr="00FC5BBB">
              <w:rPr>
                <w:rFonts w:cs="Arial"/>
              </w:rPr>
              <w:t>70.0-74.9</w:t>
            </w:r>
          </w:p>
        </w:tc>
        <w:tc>
          <w:tcPr>
            <w:tcW w:w="723" w:type="pct"/>
            <w:vAlign w:val="center"/>
          </w:tcPr>
          <w:p w14:paraId="2A0891A5" w14:textId="60673227" w:rsidR="007263C2" w:rsidRDefault="0045320B" w:rsidP="007263C2">
            <w:pPr>
              <w:pStyle w:val="Tabela"/>
              <w:keepNext w:val="0"/>
              <w:rPr>
                <w:rFonts w:cs="Arial"/>
                <w:szCs w:val="20"/>
              </w:rPr>
            </w:pPr>
            <w:r>
              <w:rPr>
                <w:rFonts w:cs="Arial"/>
                <w:szCs w:val="20"/>
              </w:rPr>
              <w:t>0</w:t>
            </w:r>
          </w:p>
        </w:tc>
        <w:tc>
          <w:tcPr>
            <w:tcW w:w="728" w:type="pct"/>
            <w:vAlign w:val="center"/>
          </w:tcPr>
          <w:p w14:paraId="25C82F2D" w14:textId="6B04676B" w:rsidR="007263C2" w:rsidRDefault="0045320B" w:rsidP="007263C2">
            <w:pPr>
              <w:pStyle w:val="Tabela"/>
              <w:keepNext w:val="0"/>
              <w:rPr>
                <w:rFonts w:cs="Arial"/>
                <w:szCs w:val="20"/>
              </w:rPr>
            </w:pPr>
            <w:r>
              <w:rPr>
                <w:rFonts w:cs="Arial"/>
                <w:szCs w:val="20"/>
              </w:rPr>
              <w:t>0</w:t>
            </w:r>
          </w:p>
        </w:tc>
        <w:tc>
          <w:tcPr>
            <w:tcW w:w="1164" w:type="pct"/>
            <w:vAlign w:val="center"/>
          </w:tcPr>
          <w:p w14:paraId="0BC688B9" w14:textId="2708A31B" w:rsidR="007263C2" w:rsidRDefault="007263C2" w:rsidP="007263C2">
            <w:pPr>
              <w:pStyle w:val="Tabela"/>
              <w:keepNext w:val="0"/>
              <w:rPr>
                <w:rFonts w:cs="Arial"/>
                <w:szCs w:val="20"/>
              </w:rPr>
            </w:pPr>
            <w:r>
              <w:rPr>
                <w:rFonts w:cs="Arial"/>
                <w:szCs w:val="20"/>
              </w:rPr>
              <w:t>0</w:t>
            </w:r>
          </w:p>
        </w:tc>
        <w:tc>
          <w:tcPr>
            <w:tcW w:w="1164" w:type="pct"/>
            <w:vAlign w:val="center"/>
          </w:tcPr>
          <w:p w14:paraId="5A77DD99" w14:textId="11890A78" w:rsidR="007263C2" w:rsidRDefault="007263C2" w:rsidP="007263C2">
            <w:pPr>
              <w:pStyle w:val="Tabela"/>
              <w:keepNext w:val="0"/>
              <w:rPr>
                <w:rFonts w:cs="Arial"/>
                <w:szCs w:val="20"/>
              </w:rPr>
            </w:pPr>
            <w:r>
              <w:rPr>
                <w:rFonts w:cs="Arial"/>
                <w:szCs w:val="20"/>
              </w:rPr>
              <w:t>0</w:t>
            </w:r>
          </w:p>
        </w:tc>
      </w:tr>
      <w:tr w:rsidR="007263C2" w:rsidRPr="00BA3A8C" w14:paraId="239362C1" w14:textId="77777777" w:rsidTr="00875015">
        <w:tc>
          <w:tcPr>
            <w:tcW w:w="1221" w:type="pct"/>
            <w:vAlign w:val="center"/>
          </w:tcPr>
          <w:p w14:paraId="0330029D" w14:textId="43C6E49C" w:rsidR="007263C2" w:rsidRPr="00FC5BBB" w:rsidRDefault="007263C2" w:rsidP="007263C2">
            <w:pPr>
              <w:pStyle w:val="Tabela"/>
              <w:keepNext w:val="0"/>
              <w:rPr>
                <w:rFonts w:cs="Arial"/>
              </w:rPr>
            </w:pPr>
            <w:r w:rsidRPr="00FC5BBB">
              <w:rPr>
                <w:rFonts w:cs="Arial"/>
              </w:rPr>
              <w:t>≥75.0</w:t>
            </w:r>
          </w:p>
        </w:tc>
        <w:tc>
          <w:tcPr>
            <w:tcW w:w="723" w:type="pct"/>
            <w:vAlign w:val="center"/>
          </w:tcPr>
          <w:p w14:paraId="63E1006C" w14:textId="71FBF57B" w:rsidR="007263C2" w:rsidRDefault="0045320B" w:rsidP="007263C2">
            <w:pPr>
              <w:pStyle w:val="Tabela"/>
              <w:keepNext w:val="0"/>
              <w:rPr>
                <w:rFonts w:cs="Arial"/>
                <w:szCs w:val="20"/>
              </w:rPr>
            </w:pPr>
            <w:r>
              <w:rPr>
                <w:rFonts w:cs="Arial"/>
                <w:szCs w:val="20"/>
              </w:rPr>
              <w:t>0</w:t>
            </w:r>
          </w:p>
        </w:tc>
        <w:tc>
          <w:tcPr>
            <w:tcW w:w="728" w:type="pct"/>
            <w:vAlign w:val="center"/>
          </w:tcPr>
          <w:p w14:paraId="49DA22B3" w14:textId="6A055E6D" w:rsidR="007263C2" w:rsidRDefault="0045320B" w:rsidP="007263C2">
            <w:pPr>
              <w:pStyle w:val="Tabela"/>
              <w:keepNext w:val="0"/>
              <w:rPr>
                <w:rFonts w:cs="Arial"/>
                <w:szCs w:val="20"/>
              </w:rPr>
            </w:pPr>
            <w:r>
              <w:rPr>
                <w:rFonts w:cs="Arial"/>
                <w:szCs w:val="20"/>
              </w:rPr>
              <w:t>0</w:t>
            </w:r>
          </w:p>
        </w:tc>
        <w:tc>
          <w:tcPr>
            <w:tcW w:w="1164" w:type="pct"/>
            <w:vAlign w:val="center"/>
          </w:tcPr>
          <w:p w14:paraId="50721A59" w14:textId="116602E0" w:rsidR="007263C2" w:rsidRDefault="007263C2" w:rsidP="007263C2">
            <w:pPr>
              <w:pStyle w:val="Tabela"/>
              <w:keepNext w:val="0"/>
              <w:rPr>
                <w:rFonts w:cs="Arial"/>
                <w:szCs w:val="20"/>
              </w:rPr>
            </w:pPr>
            <w:r>
              <w:rPr>
                <w:rFonts w:cs="Arial"/>
                <w:szCs w:val="20"/>
              </w:rPr>
              <w:t>0</w:t>
            </w:r>
          </w:p>
        </w:tc>
        <w:tc>
          <w:tcPr>
            <w:tcW w:w="1164" w:type="pct"/>
            <w:vAlign w:val="center"/>
          </w:tcPr>
          <w:p w14:paraId="4469A2B2" w14:textId="51634ED2" w:rsidR="007263C2" w:rsidRDefault="007263C2" w:rsidP="007263C2">
            <w:pPr>
              <w:pStyle w:val="Tabela"/>
              <w:keepNext w:val="0"/>
              <w:rPr>
                <w:rFonts w:cs="Arial"/>
                <w:szCs w:val="20"/>
              </w:rPr>
            </w:pPr>
            <w:r>
              <w:rPr>
                <w:rFonts w:cs="Arial"/>
                <w:szCs w:val="20"/>
              </w:rPr>
              <w:t>0</w:t>
            </w:r>
          </w:p>
        </w:tc>
      </w:tr>
    </w:tbl>
    <w:p w14:paraId="42622D91" w14:textId="77777777" w:rsidR="001F0E5B" w:rsidRPr="00D70A6B" w:rsidRDefault="00D70A6B" w:rsidP="00D70A6B">
      <w:pPr>
        <w:pStyle w:val="Legenda"/>
        <w:keepNext w:val="0"/>
        <w:spacing w:before="240"/>
        <w:jc w:val="both"/>
        <w:rPr>
          <w:rFonts w:cs="Arial"/>
        </w:rPr>
      </w:pPr>
      <w:r>
        <w:rPr>
          <w:rFonts w:cs="Arial"/>
        </w:rPr>
        <w:tab/>
        <w:t>Poniżej zestawiono tabelarycznie zestawioną szacunkową powierzchnię obszarów zagrożonych hałasem, wyrażonych wskaźnikami L</w:t>
      </w:r>
      <w:r>
        <w:rPr>
          <w:rFonts w:cs="Arial"/>
          <w:vertAlign w:val="subscript"/>
        </w:rPr>
        <w:t xml:space="preserve">DWN </w:t>
      </w:r>
      <w:r>
        <w:rPr>
          <w:rFonts w:cs="Arial"/>
        </w:rPr>
        <w:t>oraz L</w:t>
      </w:r>
      <w:r>
        <w:rPr>
          <w:rFonts w:cs="Arial"/>
          <w:vertAlign w:val="subscript"/>
        </w:rPr>
        <w:t>N</w:t>
      </w:r>
      <w:r>
        <w:rPr>
          <w:rFonts w:cs="Arial"/>
        </w:rPr>
        <w:t xml:space="preserve">  w podziale na odcinki i powiaty.</w:t>
      </w:r>
    </w:p>
    <w:p w14:paraId="4B7AF1B6" w14:textId="6A97F139" w:rsidR="0060636C" w:rsidRPr="00C07DBB" w:rsidRDefault="0060636C" w:rsidP="0060636C">
      <w:pPr>
        <w:pStyle w:val="Legenda"/>
        <w:keepNext w:val="0"/>
        <w:spacing w:before="240"/>
        <w:rPr>
          <w:rFonts w:cs="Arial"/>
        </w:rPr>
      </w:pPr>
      <w:r w:rsidRPr="00C07DBB">
        <w:rPr>
          <w:rFonts w:cs="Arial"/>
        </w:rPr>
        <w:t xml:space="preserve">Tabl. </w:t>
      </w:r>
      <w:r w:rsidR="00CA362D">
        <w:rPr>
          <w:rFonts w:cs="Arial"/>
        </w:rPr>
        <w:fldChar w:fldCharType="begin"/>
      </w:r>
      <w:r w:rsidR="00CA362D">
        <w:rPr>
          <w:rFonts w:cs="Arial"/>
        </w:rPr>
        <w:instrText xml:space="preserve"> STYLEREF 1 \s </w:instrText>
      </w:r>
      <w:r w:rsidR="00CA362D">
        <w:rPr>
          <w:rFonts w:cs="Arial"/>
        </w:rPr>
        <w:fldChar w:fldCharType="separate"/>
      </w:r>
      <w:r w:rsidR="00657DF7">
        <w:rPr>
          <w:rFonts w:cs="Arial"/>
          <w:noProof/>
        </w:rPr>
        <w:t>8</w:t>
      </w:r>
      <w:r w:rsidR="00CA362D">
        <w:rPr>
          <w:rFonts w:cs="Arial"/>
        </w:rPr>
        <w:fldChar w:fldCharType="end"/>
      </w:r>
      <w:r w:rsidR="00CA362D">
        <w:rPr>
          <w:rFonts w:cs="Arial"/>
        </w:rPr>
        <w:t>.</w:t>
      </w:r>
      <w:r w:rsidR="00CA362D">
        <w:rPr>
          <w:rFonts w:cs="Arial"/>
        </w:rPr>
        <w:fldChar w:fldCharType="begin"/>
      </w:r>
      <w:r w:rsidR="00CA362D">
        <w:rPr>
          <w:rFonts w:cs="Arial"/>
        </w:rPr>
        <w:instrText xml:space="preserve"> SEQ Tabl. \* ARABIC \s 1 </w:instrText>
      </w:r>
      <w:r w:rsidR="00CA362D">
        <w:rPr>
          <w:rFonts w:cs="Arial"/>
        </w:rPr>
        <w:fldChar w:fldCharType="separate"/>
      </w:r>
      <w:r w:rsidR="00657DF7">
        <w:rPr>
          <w:rFonts w:cs="Arial"/>
          <w:noProof/>
        </w:rPr>
        <w:t>33</w:t>
      </w:r>
      <w:r w:rsidR="00CA362D">
        <w:rPr>
          <w:rFonts w:cs="Arial"/>
        </w:rPr>
        <w:fldChar w:fldCharType="end"/>
      </w:r>
      <w:r w:rsidRPr="00C07DBB">
        <w:rPr>
          <w:rFonts w:cs="Arial"/>
        </w:rPr>
        <w:t>. Szacunkowa powierzchnia obszarów zagrożonych hałasem wyrażanym wskaźnikiem L</w:t>
      </w:r>
      <w:r w:rsidRPr="00C07DBB">
        <w:rPr>
          <w:rFonts w:cs="Arial"/>
          <w:vertAlign w:val="subscript"/>
        </w:rPr>
        <w:t>DWN</w:t>
      </w:r>
      <w:r w:rsidRPr="00C07DBB">
        <w:rPr>
          <w:rFonts w:cs="Arial"/>
        </w:rPr>
        <w:t xml:space="preserve"> w następujących przedziałach wartości</w:t>
      </w:r>
      <w:r>
        <w:rPr>
          <w:rFonts w:cs="Arial"/>
        </w:rPr>
        <w:t xml:space="preserve"> – powiat </w:t>
      </w:r>
      <w:r w:rsidR="00A1177E">
        <w:rPr>
          <w:rFonts w:cs="Arial"/>
        </w:rPr>
        <w:t>bialski</w:t>
      </w:r>
    </w:p>
    <w:tbl>
      <w:tblPr>
        <w:tblStyle w:val="Tabela-ekkom"/>
        <w:tblW w:w="5000" w:type="pct"/>
        <w:tblLook w:val="04A0" w:firstRow="1" w:lastRow="0" w:firstColumn="1" w:lastColumn="0" w:noHBand="0" w:noVBand="1"/>
      </w:tblPr>
      <w:tblGrid>
        <w:gridCol w:w="2750"/>
        <w:gridCol w:w="6662"/>
      </w:tblGrid>
      <w:tr w:rsidR="0060636C" w:rsidRPr="00C07DBB" w14:paraId="05A08A89" w14:textId="77777777" w:rsidTr="00603B6E">
        <w:tc>
          <w:tcPr>
            <w:tcW w:w="1461" w:type="pct"/>
            <w:vAlign w:val="center"/>
          </w:tcPr>
          <w:p w14:paraId="4697AB62" w14:textId="77777777" w:rsidR="0060636C" w:rsidRPr="00C07DBB" w:rsidRDefault="0060636C" w:rsidP="00875015">
            <w:pPr>
              <w:pStyle w:val="Tabela"/>
              <w:keepNext w:val="0"/>
              <w:rPr>
                <w:rFonts w:cs="Arial"/>
                <w:b/>
                <w:caps/>
                <w:kern w:val="28"/>
                <w:szCs w:val="20"/>
              </w:rPr>
            </w:pPr>
            <w:r w:rsidRPr="00C07DBB">
              <w:rPr>
                <w:rFonts w:cs="Arial"/>
                <w:b/>
                <w:szCs w:val="20"/>
              </w:rPr>
              <w:t>Zakres zasięgu hałasu [dB]</w:t>
            </w:r>
          </w:p>
        </w:tc>
        <w:tc>
          <w:tcPr>
            <w:tcW w:w="3539" w:type="pct"/>
            <w:vAlign w:val="center"/>
          </w:tcPr>
          <w:p w14:paraId="4396A764" w14:textId="77777777" w:rsidR="0060636C" w:rsidRPr="00C07DBB" w:rsidRDefault="0060636C" w:rsidP="00875015">
            <w:pPr>
              <w:pStyle w:val="Tabela"/>
              <w:keepNext w:val="0"/>
              <w:rPr>
                <w:rFonts w:cs="Arial"/>
                <w:b/>
                <w:caps/>
                <w:kern w:val="28"/>
                <w:szCs w:val="20"/>
              </w:rPr>
            </w:pPr>
            <w:r w:rsidRPr="00C07DBB">
              <w:rPr>
                <w:rFonts w:cs="Arial"/>
                <w:b/>
                <w:szCs w:val="20"/>
              </w:rPr>
              <w:t>Powierzchnia obszarów [km²]</w:t>
            </w:r>
          </w:p>
        </w:tc>
      </w:tr>
      <w:tr w:rsidR="00AD0DD2" w:rsidRPr="00C07DBB" w14:paraId="6DED82EF" w14:textId="77777777" w:rsidTr="00225D9E">
        <w:tc>
          <w:tcPr>
            <w:tcW w:w="1461" w:type="pct"/>
            <w:vAlign w:val="center"/>
          </w:tcPr>
          <w:p w14:paraId="7AEF7020" w14:textId="77777777" w:rsidR="00AD0DD2" w:rsidRPr="00C07DBB" w:rsidRDefault="00AD0DD2" w:rsidP="00AD0DD2">
            <w:pPr>
              <w:pStyle w:val="Tabela"/>
              <w:keepNext w:val="0"/>
              <w:rPr>
                <w:rFonts w:cs="Arial"/>
                <w:b/>
                <w:caps/>
                <w:kern w:val="28"/>
                <w:szCs w:val="28"/>
              </w:rPr>
            </w:pPr>
            <w:r w:rsidRPr="00C07DBB">
              <w:rPr>
                <w:rFonts w:cs="Arial"/>
              </w:rPr>
              <w:t>55.0-59.9</w:t>
            </w:r>
          </w:p>
        </w:tc>
        <w:tc>
          <w:tcPr>
            <w:tcW w:w="3539" w:type="pct"/>
          </w:tcPr>
          <w:p w14:paraId="4EAD6AF8" w14:textId="1F3629B7" w:rsidR="00AD0DD2" w:rsidRPr="00C07DBB" w:rsidRDefault="00AD0DD2" w:rsidP="00AD0DD2">
            <w:pPr>
              <w:pStyle w:val="Tabela"/>
              <w:keepNext w:val="0"/>
              <w:rPr>
                <w:rFonts w:cs="Arial"/>
                <w:szCs w:val="20"/>
              </w:rPr>
            </w:pPr>
            <w:r w:rsidRPr="00AD0DD2">
              <w:rPr>
                <w:rFonts w:cs="Arial"/>
                <w:szCs w:val="20"/>
              </w:rPr>
              <w:t>0</w:t>
            </w:r>
            <w:r>
              <w:rPr>
                <w:rFonts w:cs="Arial"/>
                <w:szCs w:val="20"/>
              </w:rPr>
              <w:t>.</w:t>
            </w:r>
            <w:r w:rsidRPr="00AD0DD2">
              <w:rPr>
                <w:rFonts w:cs="Arial"/>
                <w:szCs w:val="20"/>
              </w:rPr>
              <w:t>754</w:t>
            </w:r>
          </w:p>
        </w:tc>
      </w:tr>
      <w:tr w:rsidR="00AD0DD2" w:rsidRPr="00C07DBB" w14:paraId="2089C8E7" w14:textId="77777777" w:rsidTr="00225D9E">
        <w:tc>
          <w:tcPr>
            <w:tcW w:w="1461" w:type="pct"/>
            <w:vAlign w:val="center"/>
          </w:tcPr>
          <w:p w14:paraId="4BC4F8AB" w14:textId="77777777" w:rsidR="00AD0DD2" w:rsidRPr="00C07DBB" w:rsidRDefault="00AD0DD2" w:rsidP="00AD0DD2">
            <w:pPr>
              <w:pStyle w:val="Tabela"/>
              <w:keepNext w:val="0"/>
              <w:rPr>
                <w:rFonts w:cs="Arial"/>
              </w:rPr>
            </w:pPr>
            <w:r w:rsidRPr="00C07DBB">
              <w:rPr>
                <w:rFonts w:cs="Arial"/>
              </w:rPr>
              <w:t>60.0-64.9</w:t>
            </w:r>
          </w:p>
        </w:tc>
        <w:tc>
          <w:tcPr>
            <w:tcW w:w="3539" w:type="pct"/>
          </w:tcPr>
          <w:p w14:paraId="5E849D0C" w14:textId="02C535B2" w:rsidR="00AD0DD2" w:rsidRPr="00C07DBB" w:rsidRDefault="00AD0DD2" w:rsidP="00AD0DD2">
            <w:pPr>
              <w:pStyle w:val="Tabela"/>
              <w:keepNext w:val="0"/>
              <w:rPr>
                <w:rFonts w:cs="Arial"/>
                <w:szCs w:val="20"/>
              </w:rPr>
            </w:pPr>
            <w:r w:rsidRPr="00AD0DD2">
              <w:rPr>
                <w:rFonts w:cs="Arial"/>
                <w:szCs w:val="20"/>
              </w:rPr>
              <w:t>0</w:t>
            </w:r>
            <w:r>
              <w:rPr>
                <w:rFonts w:cs="Arial"/>
                <w:szCs w:val="20"/>
              </w:rPr>
              <w:t>.</w:t>
            </w:r>
            <w:r w:rsidRPr="00AD0DD2">
              <w:rPr>
                <w:rFonts w:cs="Arial"/>
                <w:szCs w:val="20"/>
              </w:rPr>
              <w:t>421</w:t>
            </w:r>
          </w:p>
        </w:tc>
      </w:tr>
      <w:tr w:rsidR="00AD0DD2" w:rsidRPr="00C07DBB" w14:paraId="4005F525" w14:textId="77777777" w:rsidTr="00225D9E">
        <w:tc>
          <w:tcPr>
            <w:tcW w:w="1461" w:type="pct"/>
            <w:vAlign w:val="center"/>
          </w:tcPr>
          <w:p w14:paraId="60ECFCD7" w14:textId="77777777" w:rsidR="00AD0DD2" w:rsidRPr="00C07DBB" w:rsidRDefault="00AD0DD2" w:rsidP="00AD0DD2">
            <w:pPr>
              <w:pStyle w:val="Tabela"/>
              <w:keepNext w:val="0"/>
              <w:rPr>
                <w:rFonts w:cs="Arial"/>
              </w:rPr>
            </w:pPr>
            <w:r w:rsidRPr="00C07DBB">
              <w:rPr>
                <w:rFonts w:cs="Arial"/>
              </w:rPr>
              <w:t>65.0-69.9</w:t>
            </w:r>
          </w:p>
        </w:tc>
        <w:tc>
          <w:tcPr>
            <w:tcW w:w="3539" w:type="pct"/>
          </w:tcPr>
          <w:p w14:paraId="7EACA369" w14:textId="21ABA757" w:rsidR="00AD0DD2" w:rsidRPr="00C07DBB" w:rsidRDefault="00AD0DD2" w:rsidP="00AD0DD2">
            <w:pPr>
              <w:pStyle w:val="Tabela"/>
              <w:keepNext w:val="0"/>
              <w:rPr>
                <w:rFonts w:cs="Arial"/>
                <w:szCs w:val="20"/>
              </w:rPr>
            </w:pPr>
            <w:r w:rsidRPr="00AD0DD2">
              <w:rPr>
                <w:rFonts w:cs="Arial"/>
                <w:szCs w:val="20"/>
              </w:rPr>
              <w:t>0</w:t>
            </w:r>
            <w:r>
              <w:rPr>
                <w:rFonts w:cs="Arial"/>
                <w:szCs w:val="20"/>
              </w:rPr>
              <w:t>.</w:t>
            </w:r>
            <w:r w:rsidRPr="00AD0DD2">
              <w:rPr>
                <w:rFonts w:cs="Arial"/>
                <w:szCs w:val="20"/>
              </w:rPr>
              <w:t>270</w:t>
            </w:r>
          </w:p>
        </w:tc>
      </w:tr>
      <w:tr w:rsidR="00AD0DD2" w:rsidRPr="00C07DBB" w14:paraId="38317319" w14:textId="77777777" w:rsidTr="00225D9E">
        <w:tc>
          <w:tcPr>
            <w:tcW w:w="1461" w:type="pct"/>
            <w:vAlign w:val="center"/>
          </w:tcPr>
          <w:p w14:paraId="3F9A6BFA" w14:textId="77777777" w:rsidR="00AD0DD2" w:rsidRPr="00C07DBB" w:rsidRDefault="00AD0DD2" w:rsidP="00AD0DD2">
            <w:pPr>
              <w:pStyle w:val="Tabela"/>
              <w:keepNext w:val="0"/>
              <w:rPr>
                <w:rFonts w:cs="Arial"/>
              </w:rPr>
            </w:pPr>
            <w:r w:rsidRPr="00C07DBB">
              <w:rPr>
                <w:rFonts w:cs="Arial"/>
              </w:rPr>
              <w:t>70.0-74.9</w:t>
            </w:r>
          </w:p>
        </w:tc>
        <w:tc>
          <w:tcPr>
            <w:tcW w:w="3539" w:type="pct"/>
          </w:tcPr>
          <w:p w14:paraId="222D2000" w14:textId="0A1E0D12" w:rsidR="00AD0DD2" w:rsidRPr="00C07DBB" w:rsidRDefault="00AD0DD2" w:rsidP="00AD0DD2">
            <w:pPr>
              <w:pStyle w:val="Tabela"/>
              <w:keepNext w:val="0"/>
              <w:rPr>
                <w:rFonts w:cs="Arial"/>
                <w:szCs w:val="20"/>
              </w:rPr>
            </w:pPr>
            <w:r w:rsidRPr="00AD0DD2">
              <w:rPr>
                <w:rFonts w:cs="Arial"/>
                <w:szCs w:val="20"/>
              </w:rPr>
              <w:t>0</w:t>
            </w:r>
            <w:r>
              <w:rPr>
                <w:rFonts w:cs="Arial"/>
                <w:szCs w:val="20"/>
              </w:rPr>
              <w:t>.</w:t>
            </w:r>
            <w:r w:rsidRPr="00AD0DD2">
              <w:rPr>
                <w:rFonts w:cs="Arial"/>
                <w:szCs w:val="20"/>
              </w:rPr>
              <w:t>076</w:t>
            </w:r>
          </w:p>
        </w:tc>
      </w:tr>
      <w:tr w:rsidR="00AD0DD2" w:rsidRPr="00C07DBB" w14:paraId="6DB5628C" w14:textId="77777777" w:rsidTr="00225D9E">
        <w:tc>
          <w:tcPr>
            <w:tcW w:w="1461" w:type="pct"/>
            <w:vAlign w:val="center"/>
          </w:tcPr>
          <w:p w14:paraId="5C194A6A" w14:textId="77777777" w:rsidR="00AD0DD2" w:rsidRPr="00C07DBB" w:rsidRDefault="00AD0DD2" w:rsidP="00AD0DD2">
            <w:pPr>
              <w:pStyle w:val="Tabela"/>
              <w:keepNext w:val="0"/>
              <w:rPr>
                <w:rFonts w:cs="Arial"/>
              </w:rPr>
            </w:pPr>
            <w:r w:rsidRPr="00C07DBB">
              <w:rPr>
                <w:rFonts w:cs="Arial"/>
              </w:rPr>
              <w:t>75.0-79.9</w:t>
            </w:r>
          </w:p>
        </w:tc>
        <w:tc>
          <w:tcPr>
            <w:tcW w:w="3539" w:type="pct"/>
          </w:tcPr>
          <w:p w14:paraId="5148B786" w14:textId="0C11D89B" w:rsidR="00AD0DD2" w:rsidRPr="00C07DBB" w:rsidRDefault="00AD0DD2" w:rsidP="00AD0DD2">
            <w:pPr>
              <w:pStyle w:val="Tabela"/>
              <w:keepNext w:val="0"/>
              <w:rPr>
                <w:rFonts w:cs="Arial"/>
                <w:szCs w:val="20"/>
              </w:rPr>
            </w:pPr>
            <w:r w:rsidRPr="00AD0DD2">
              <w:rPr>
                <w:rFonts w:cs="Arial"/>
                <w:szCs w:val="20"/>
              </w:rPr>
              <w:t>0</w:t>
            </w:r>
            <w:r>
              <w:rPr>
                <w:rFonts w:cs="Arial"/>
                <w:szCs w:val="20"/>
              </w:rPr>
              <w:t>.</w:t>
            </w:r>
            <w:r w:rsidRPr="00AD0DD2">
              <w:rPr>
                <w:rFonts w:cs="Arial"/>
                <w:szCs w:val="20"/>
              </w:rPr>
              <w:t>000</w:t>
            </w:r>
          </w:p>
        </w:tc>
      </w:tr>
      <w:tr w:rsidR="0060636C" w:rsidRPr="00C07DBB" w14:paraId="3710F036" w14:textId="77777777" w:rsidTr="00603B6E">
        <w:tc>
          <w:tcPr>
            <w:tcW w:w="1461" w:type="pct"/>
            <w:vAlign w:val="center"/>
          </w:tcPr>
          <w:p w14:paraId="62929104" w14:textId="77777777" w:rsidR="0060636C" w:rsidRPr="00C07DBB" w:rsidRDefault="0060636C" w:rsidP="00875015">
            <w:pPr>
              <w:pStyle w:val="Tabela"/>
              <w:keepNext w:val="0"/>
              <w:rPr>
                <w:rFonts w:cs="Arial"/>
              </w:rPr>
            </w:pPr>
            <w:r w:rsidRPr="00C07DBB">
              <w:rPr>
                <w:rFonts w:cs="Arial"/>
              </w:rPr>
              <w:t>≥80.0</w:t>
            </w:r>
          </w:p>
        </w:tc>
        <w:tc>
          <w:tcPr>
            <w:tcW w:w="3539" w:type="pct"/>
            <w:vAlign w:val="center"/>
          </w:tcPr>
          <w:p w14:paraId="2BD21F8B" w14:textId="4A2E24DB" w:rsidR="0060636C" w:rsidRPr="00C07DBB" w:rsidRDefault="00AD0DD2" w:rsidP="00875015">
            <w:pPr>
              <w:pStyle w:val="Tabela"/>
              <w:keepNext w:val="0"/>
              <w:rPr>
                <w:rFonts w:cs="Arial"/>
                <w:szCs w:val="20"/>
              </w:rPr>
            </w:pPr>
            <w:r>
              <w:rPr>
                <w:rFonts w:cs="Arial"/>
                <w:szCs w:val="20"/>
              </w:rPr>
              <w:t>0.000</w:t>
            </w:r>
          </w:p>
        </w:tc>
      </w:tr>
    </w:tbl>
    <w:p w14:paraId="1FDC23DB" w14:textId="10F690F4" w:rsidR="0060636C" w:rsidRPr="00C07DBB" w:rsidRDefault="0060636C" w:rsidP="0060636C">
      <w:pPr>
        <w:pStyle w:val="Legenda"/>
        <w:keepNext w:val="0"/>
        <w:spacing w:before="240"/>
        <w:rPr>
          <w:rFonts w:cs="Arial"/>
        </w:rPr>
      </w:pPr>
      <w:r w:rsidRPr="00C07DBB">
        <w:rPr>
          <w:rFonts w:cs="Arial"/>
        </w:rPr>
        <w:lastRenderedPageBreak/>
        <w:t xml:space="preserve">Tabl. </w:t>
      </w:r>
      <w:r w:rsidR="00CA362D">
        <w:rPr>
          <w:rFonts w:cs="Arial"/>
        </w:rPr>
        <w:fldChar w:fldCharType="begin"/>
      </w:r>
      <w:r w:rsidR="00CA362D">
        <w:rPr>
          <w:rFonts w:cs="Arial"/>
        </w:rPr>
        <w:instrText xml:space="preserve"> STYLEREF 1 \s </w:instrText>
      </w:r>
      <w:r w:rsidR="00CA362D">
        <w:rPr>
          <w:rFonts w:cs="Arial"/>
        </w:rPr>
        <w:fldChar w:fldCharType="separate"/>
      </w:r>
      <w:r w:rsidR="00657DF7">
        <w:rPr>
          <w:rFonts w:cs="Arial"/>
          <w:noProof/>
        </w:rPr>
        <w:t>8</w:t>
      </w:r>
      <w:r w:rsidR="00CA362D">
        <w:rPr>
          <w:rFonts w:cs="Arial"/>
        </w:rPr>
        <w:fldChar w:fldCharType="end"/>
      </w:r>
      <w:r w:rsidR="00CA362D">
        <w:rPr>
          <w:rFonts w:cs="Arial"/>
        </w:rPr>
        <w:t>.</w:t>
      </w:r>
      <w:r w:rsidR="00CA362D">
        <w:rPr>
          <w:rFonts w:cs="Arial"/>
        </w:rPr>
        <w:fldChar w:fldCharType="begin"/>
      </w:r>
      <w:r w:rsidR="00CA362D">
        <w:rPr>
          <w:rFonts w:cs="Arial"/>
        </w:rPr>
        <w:instrText xml:space="preserve"> SEQ Tabl. \* ARABIC \s 1 </w:instrText>
      </w:r>
      <w:r w:rsidR="00CA362D">
        <w:rPr>
          <w:rFonts w:cs="Arial"/>
        </w:rPr>
        <w:fldChar w:fldCharType="separate"/>
      </w:r>
      <w:r w:rsidR="00657DF7">
        <w:rPr>
          <w:rFonts w:cs="Arial"/>
          <w:noProof/>
        </w:rPr>
        <w:t>34</w:t>
      </w:r>
      <w:r w:rsidR="00CA362D">
        <w:rPr>
          <w:rFonts w:cs="Arial"/>
        </w:rPr>
        <w:fldChar w:fldCharType="end"/>
      </w:r>
      <w:r w:rsidRPr="00C07DBB">
        <w:rPr>
          <w:rFonts w:cs="Arial"/>
        </w:rPr>
        <w:t>. Szacunkowa powierzchnia obszarów zagrożonych hałasem wyrażanym wskaźnikiem L</w:t>
      </w:r>
      <w:r w:rsidRPr="00C07DBB">
        <w:rPr>
          <w:rFonts w:cs="Arial"/>
          <w:vertAlign w:val="subscript"/>
        </w:rPr>
        <w:t>N</w:t>
      </w:r>
      <w:r w:rsidRPr="00C07DBB">
        <w:rPr>
          <w:rFonts w:cs="Arial"/>
        </w:rPr>
        <w:t xml:space="preserve"> w następujących przedziałach wartości</w:t>
      </w:r>
      <w:r>
        <w:rPr>
          <w:rFonts w:cs="Arial"/>
        </w:rPr>
        <w:t xml:space="preserve"> </w:t>
      </w:r>
      <w:r w:rsidR="00A1177E">
        <w:rPr>
          <w:rFonts w:cs="Arial"/>
        </w:rPr>
        <w:t xml:space="preserve">– </w:t>
      </w:r>
      <w:r>
        <w:rPr>
          <w:rFonts w:cs="Arial"/>
        </w:rPr>
        <w:t xml:space="preserve">powiat </w:t>
      </w:r>
      <w:r w:rsidR="00A1177E">
        <w:rPr>
          <w:rFonts w:cs="Arial"/>
        </w:rPr>
        <w:t>bialski</w:t>
      </w:r>
    </w:p>
    <w:tbl>
      <w:tblPr>
        <w:tblStyle w:val="Tabela-ekkom"/>
        <w:tblW w:w="5000" w:type="pct"/>
        <w:tblLook w:val="04A0" w:firstRow="1" w:lastRow="0" w:firstColumn="1" w:lastColumn="0" w:noHBand="0" w:noVBand="1"/>
      </w:tblPr>
      <w:tblGrid>
        <w:gridCol w:w="2750"/>
        <w:gridCol w:w="6662"/>
      </w:tblGrid>
      <w:tr w:rsidR="0060636C" w:rsidRPr="00C07DBB" w14:paraId="6896515F" w14:textId="77777777" w:rsidTr="00603B6E">
        <w:tc>
          <w:tcPr>
            <w:tcW w:w="1461" w:type="pct"/>
            <w:vAlign w:val="center"/>
          </w:tcPr>
          <w:p w14:paraId="5B585309" w14:textId="77777777" w:rsidR="0060636C" w:rsidRPr="00C07DBB" w:rsidRDefault="0060636C" w:rsidP="00875015">
            <w:pPr>
              <w:pStyle w:val="Tabela"/>
              <w:keepNext w:val="0"/>
              <w:rPr>
                <w:rFonts w:cs="Arial"/>
                <w:b/>
                <w:caps/>
                <w:kern w:val="28"/>
                <w:szCs w:val="20"/>
              </w:rPr>
            </w:pPr>
            <w:r w:rsidRPr="00C07DBB">
              <w:rPr>
                <w:rFonts w:cs="Arial"/>
                <w:b/>
                <w:szCs w:val="20"/>
              </w:rPr>
              <w:t>Zakres zasięgu hałasu [dB]</w:t>
            </w:r>
          </w:p>
        </w:tc>
        <w:tc>
          <w:tcPr>
            <w:tcW w:w="3539" w:type="pct"/>
            <w:vAlign w:val="center"/>
          </w:tcPr>
          <w:p w14:paraId="66766F3C" w14:textId="77777777" w:rsidR="0060636C" w:rsidRPr="00C07DBB" w:rsidRDefault="0060636C" w:rsidP="00875015">
            <w:pPr>
              <w:pStyle w:val="Tabela"/>
              <w:keepNext w:val="0"/>
              <w:rPr>
                <w:rFonts w:cs="Arial"/>
                <w:b/>
                <w:caps/>
                <w:kern w:val="28"/>
                <w:szCs w:val="20"/>
              </w:rPr>
            </w:pPr>
            <w:r w:rsidRPr="00C07DBB">
              <w:rPr>
                <w:rFonts w:cs="Arial"/>
                <w:b/>
                <w:szCs w:val="20"/>
              </w:rPr>
              <w:t>Powierzchnia obszarów [km²]</w:t>
            </w:r>
          </w:p>
        </w:tc>
      </w:tr>
      <w:tr w:rsidR="00AD0DD2" w:rsidRPr="00C07DBB" w14:paraId="23E2619E" w14:textId="77777777" w:rsidTr="00564248">
        <w:tc>
          <w:tcPr>
            <w:tcW w:w="1461" w:type="pct"/>
            <w:vAlign w:val="center"/>
          </w:tcPr>
          <w:p w14:paraId="69BC9E06" w14:textId="77777777" w:rsidR="00AD0DD2" w:rsidRPr="00C07DBB" w:rsidRDefault="00AD0DD2" w:rsidP="00AD0DD2">
            <w:pPr>
              <w:pStyle w:val="Tabela"/>
              <w:keepNext w:val="0"/>
              <w:rPr>
                <w:rFonts w:cs="Arial"/>
                <w:b/>
                <w:caps/>
                <w:kern w:val="28"/>
                <w:szCs w:val="28"/>
              </w:rPr>
            </w:pPr>
            <w:r w:rsidRPr="00C07DBB">
              <w:rPr>
                <w:rFonts w:cs="Arial"/>
              </w:rPr>
              <w:t>50.0-54.9</w:t>
            </w:r>
          </w:p>
        </w:tc>
        <w:tc>
          <w:tcPr>
            <w:tcW w:w="3539" w:type="pct"/>
          </w:tcPr>
          <w:p w14:paraId="04073755" w14:textId="73FB89E5" w:rsidR="00AD0DD2" w:rsidRPr="00C07DBB" w:rsidRDefault="00AD0DD2" w:rsidP="00AD0DD2">
            <w:pPr>
              <w:pStyle w:val="Tabela"/>
              <w:keepNext w:val="0"/>
              <w:rPr>
                <w:rFonts w:cs="Arial"/>
                <w:szCs w:val="20"/>
              </w:rPr>
            </w:pPr>
            <w:r w:rsidRPr="00AD0DD2">
              <w:rPr>
                <w:rFonts w:cs="Arial"/>
                <w:szCs w:val="20"/>
              </w:rPr>
              <w:t>0</w:t>
            </w:r>
            <w:r>
              <w:rPr>
                <w:rFonts w:cs="Arial"/>
                <w:szCs w:val="20"/>
              </w:rPr>
              <w:t>.</w:t>
            </w:r>
            <w:r w:rsidRPr="00AD0DD2">
              <w:rPr>
                <w:rFonts w:cs="Arial"/>
                <w:szCs w:val="20"/>
              </w:rPr>
              <w:t>443</w:t>
            </w:r>
          </w:p>
        </w:tc>
      </w:tr>
      <w:tr w:rsidR="00AD0DD2" w:rsidRPr="00C07DBB" w14:paraId="00B8B206" w14:textId="77777777" w:rsidTr="00564248">
        <w:tc>
          <w:tcPr>
            <w:tcW w:w="1461" w:type="pct"/>
            <w:vAlign w:val="center"/>
          </w:tcPr>
          <w:p w14:paraId="3EC7A48B" w14:textId="77777777" w:rsidR="00AD0DD2" w:rsidRPr="00C07DBB" w:rsidRDefault="00AD0DD2" w:rsidP="00AD0DD2">
            <w:pPr>
              <w:pStyle w:val="Tabela"/>
              <w:keepNext w:val="0"/>
              <w:rPr>
                <w:rFonts w:cs="Arial"/>
                <w:b/>
                <w:caps/>
                <w:kern w:val="28"/>
                <w:szCs w:val="28"/>
              </w:rPr>
            </w:pPr>
            <w:r w:rsidRPr="00C07DBB">
              <w:rPr>
                <w:rFonts w:cs="Arial"/>
              </w:rPr>
              <w:t>55.0-59.9</w:t>
            </w:r>
          </w:p>
        </w:tc>
        <w:tc>
          <w:tcPr>
            <w:tcW w:w="3539" w:type="pct"/>
          </w:tcPr>
          <w:p w14:paraId="0C00408A" w14:textId="7B2CE6EC" w:rsidR="00AD0DD2" w:rsidRPr="00C07DBB" w:rsidRDefault="00AD0DD2" w:rsidP="00AD0DD2">
            <w:pPr>
              <w:pStyle w:val="Tabela"/>
              <w:keepNext w:val="0"/>
              <w:rPr>
                <w:rFonts w:cs="Arial"/>
                <w:szCs w:val="20"/>
              </w:rPr>
            </w:pPr>
            <w:r w:rsidRPr="00AD0DD2">
              <w:rPr>
                <w:rFonts w:cs="Arial"/>
                <w:szCs w:val="20"/>
              </w:rPr>
              <w:t>0</w:t>
            </w:r>
            <w:r>
              <w:rPr>
                <w:rFonts w:cs="Arial"/>
                <w:szCs w:val="20"/>
              </w:rPr>
              <w:t>.</w:t>
            </w:r>
            <w:r w:rsidRPr="00AD0DD2">
              <w:rPr>
                <w:rFonts w:cs="Arial"/>
                <w:szCs w:val="20"/>
              </w:rPr>
              <w:t>273</w:t>
            </w:r>
          </w:p>
        </w:tc>
      </w:tr>
      <w:tr w:rsidR="00AD0DD2" w:rsidRPr="00C07DBB" w14:paraId="6DE6EB84" w14:textId="77777777" w:rsidTr="00564248">
        <w:tc>
          <w:tcPr>
            <w:tcW w:w="1461" w:type="pct"/>
            <w:vAlign w:val="center"/>
          </w:tcPr>
          <w:p w14:paraId="48923305" w14:textId="77777777" w:rsidR="00AD0DD2" w:rsidRPr="00C07DBB" w:rsidRDefault="00AD0DD2" w:rsidP="00AD0DD2">
            <w:pPr>
              <w:pStyle w:val="Tabela"/>
              <w:keepNext w:val="0"/>
              <w:rPr>
                <w:rFonts w:cs="Arial"/>
              </w:rPr>
            </w:pPr>
            <w:r w:rsidRPr="00C07DBB">
              <w:rPr>
                <w:rFonts w:cs="Arial"/>
              </w:rPr>
              <w:t>60.0-64.9</w:t>
            </w:r>
          </w:p>
        </w:tc>
        <w:tc>
          <w:tcPr>
            <w:tcW w:w="3539" w:type="pct"/>
          </w:tcPr>
          <w:p w14:paraId="2BBC326B" w14:textId="2003C37C" w:rsidR="00AD0DD2" w:rsidRPr="00C07DBB" w:rsidRDefault="00AD0DD2" w:rsidP="00AD0DD2">
            <w:pPr>
              <w:pStyle w:val="Tabela"/>
              <w:keepNext w:val="0"/>
              <w:rPr>
                <w:rFonts w:cs="Arial"/>
                <w:szCs w:val="20"/>
              </w:rPr>
            </w:pPr>
            <w:r w:rsidRPr="00AD0DD2">
              <w:rPr>
                <w:rFonts w:cs="Arial"/>
                <w:szCs w:val="20"/>
              </w:rPr>
              <w:t>0</w:t>
            </w:r>
            <w:r>
              <w:rPr>
                <w:rFonts w:cs="Arial"/>
                <w:szCs w:val="20"/>
              </w:rPr>
              <w:t>.</w:t>
            </w:r>
            <w:r w:rsidRPr="00AD0DD2">
              <w:rPr>
                <w:rFonts w:cs="Arial"/>
                <w:szCs w:val="20"/>
              </w:rPr>
              <w:t>098</w:t>
            </w:r>
          </w:p>
        </w:tc>
      </w:tr>
      <w:tr w:rsidR="00AD0DD2" w:rsidRPr="00C07DBB" w14:paraId="4A94C133" w14:textId="77777777" w:rsidTr="00564248">
        <w:tc>
          <w:tcPr>
            <w:tcW w:w="1461" w:type="pct"/>
            <w:vAlign w:val="center"/>
          </w:tcPr>
          <w:p w14:paraId="4EE60D14" w14:textId="77777777" w:rsidR="00AD0DD2" w:rsidRPr="00C07DBB" w:rsidRDefault="00AD0DD2" w:rsidP="00AD0DD2">
            <w:pPr>
              <w:pStyle w:val="Tabela"/>
              <w:keepNext w:val="0"/>
              <w:rPr>
                <w:rFonts w:cs="Arial"/>
              </w:rPr>
            </w:pPr>
            <w:r w:rsidRPr="00C07DBB">
              <w:rPr>
                <w:rFonts w:cs="Arial"/>
              </w:rPr>
              <w:t>65.0-69.9</w:t>
            </w:r>
          </w:p>
        </w:tc>
        <w:tc>
          <w:tcPr>
            <w:tcW w:w="3539" w:type="pct"/>
          </w:tcPr>
          <w:p w14:paraId="6A90A848" w14:textId="0480222B" w:rsidR="00AD0DD2" w:rsidRPr="00C07DBB" w:rsidRDefault="00AD0DD2" w:rsidP="00AD0DD2">
            <w:pPr>
              <w:pStyle w:val="Tabela"/>
              <w:keepNext w:val="0"/>
              <w:rPr>
                <w:rFonts w:cs="Arial"/>
                <w:szCs w:val="20"/>
              </w:rPr>
            </w:pPr>
            <w:r w:rsidRPr="00AD0DD2">
              <w:rPr>
                <w:rFonts w:cs="Arial"/>
                <w:szCs w:val="20"/>
              </w:rPr>
              <w:t>0</w:t>
            </w:r>
            <w:r>
              <w:rPr>
                <w:rFonts w:cs="Arial"/>
                <w:szCs w:val="20"/>
              </w:rPr>
              <w:t>.</w:t>
            </w:r>
            <w:r w:rsidRPr="00AD0DD2">
              <w:rPr>
                <w:rFonts w:cs="Arial"/>
                <w:szCs w:val="20"/>
              </w:rPr>
              <w:t>000</w:t>
            </w:r>
          </w:p>
        </w:tc>
      </w:tr>
      <w:tr w:rsidR="0060636C" w:rsidRPr="00C07DBB" w14:paraId="4DFD78F7" w14:textId="77777777" w:rsidTr="00603B6E">
        <w:tc>
          <w:tcPr>
            <w:tcW w:w="1461" w:type="pct"/>
            <w:vAlign w:val="center"/>
          </w:tcPr>
          <w:p w14:paraId="47C4A2B6" w14:textId="77777777" w:rsidR="0060636C" w:rsidRPr="00C07DBB" w:rsidRDefault="0060636C" w:rsidP="00875015">
            <w:pPr>
              <w:pStyle w:val="Tabela"/>
              <w:keepNext w:val="0"/>
              <w:rPr>
                <w:rFonts w:cs="Arial"/>
              </w:rPr>
            </w:pPr>
            <w:r w:rsidRPr="00C07DBB">
              <w:rPr>
                <w:rFonts w:cs="Arial"/>
              </w:rPr>
              <w:t>70.0-74.9</w:t>
            </w:r>
          </w:p>
        </w:tc>
        <w:tc>
          <w:tcPr>
            <w:tcW w:w="3539" w:type="pct"/>
            <w:vAlign w:val="center"/>
          </w:tcPr>
          <w:p w14:paraId="5DA2EA25" w14:textId="412CDFAB" w:rsidR="0060636C" w:rsidRPr="00C07DBB" w:rsidRDefault="0012579B" w:rsidP="00875015">
            <w:pPr>
              <w:pStyle w:val="Tabela"/>
              <w:keepNext w:val="0"/>
              <w:rPr>
                <w:rFonts w:cs="Arial"/>
                <w:szCs w:val="20"/>
              </w:rPr>
            </w:pPr>
            <w:r>
              <w:rPr>
                <w:rFonts w:cs="Arial"/>
                <w:szCs w:val="20"/>
              </w:rPr>
              <w:t>0.00</w:t>
            </w:r>
            <w:r w:rsidR="00AD0DD2">
              <w:rPr>
                <w:rFonts w:cs="Arial"/>
                <w:szCs w:val="20"/>
              </w:rPr>
              <w:t>0</w:t>
            </w:r>
          </w:p>
        </w:tc>
      </w:tr>
      <w:tr w:rsidR="0060636C" w:rsidRPr="00431E7E" w14:paraId="5F826FDC" w14:textId="77777777" w:rsidTr="00603B6E">
        <w:tc>
          <w:tcPr>
            <w:tcW w:w="1461" w:type="pct"/>
            <w:vAlign w:val="center"/>
          </w:tcPr>
          <w:p w14:paraId="1016684F" w14:textId="77777777" w:rsidR="0060636C" w:rsidRPr="00C07DBB" w:rsidRDefault="0060636C" w:rsidP="00875015">
            <w:pPr>
              <w:pStyle w:val="Tabela"/>
              <w:keepNext w:val="0"/>
              <w:rPr>
                <w:rFonts w:cs="Arial"/>
              </w:rPr>
            </w:pPr>
            <w:r w:rsidRPr="00C07DBB">
              <w:rPr>
                <w:rFonts w:cs="Arial"/>
              </w:rPr>
              <w:t>≥75.0</w:t>
            </w:r>
          </w:p>
        </w:tc>
        <w:tc>
          <w:tcPr>
            <w:tcW w:w="3539" w:type="pct"/>
            <w:vAlign w:val="center"/>
          </w:tcPr>
          <w:p w14:paraId="46AC6A9A" w14:textId="510CFA16" w:rsidR="0060636C" w:rsidRPr="00C07DBB" w:rsidRDefault="00AD0DD2" w:rsidP="00875015">
            <w:pPr>
              <w:pStyle w:val="Tabela"/>
              <w:keepNext w:val="0"/>
              <w:rPr>
                <w:rFonts w:cs="Arial"/>
                <w:szCs w:val="20"/>
              </w:rPr>
            </w:pPr>
            <w:r>
              <w:rPr>
                <w:rFonts w:cs="Arial"/>
                <w:szCs w:val="20"/>
              </w:rPr>
              <w:t>0.000</w:t>
            </w:r>
          </w:p>
        </w:tc>
      </w:tr>
    </w:tbl>
    <w:p w14:paraId="2A0A2390" w14:textId="7B563955" w:rsidR="0060636C" w:rsidRPr="00C07DBB" w:rsidRDefault="0060636C" w:rsidP="0060636C">
      <w:pPr>
        <w:pStyle w:val="Legenda"/>
        <w:keepNext w:val="0"/>
        <w:spacing w:before="240"/>
        <w:rPr>
          <w:rFonts w:cs="Arial"/>
        </w:rPr>
      </w:pPr>
      <w:r w:rsidRPr="00C07DBB">
        <w:rPr>
          <w:rFonts w:cs="Arial"/>
        </w:rPr>
        <w:t xml:space="preserve">Tabl. </w:t>
      </w:r>
      <w:r w:rsidR="00CA362D">
        <w:rPr>
          <w:rFonts w:cs="Arial"/>
        </w:rPr>
        <w:fldChar w:fldCharType="begin"/>
      </w:r>
      <w:r w:rsidR="00CA362D">
        <w:rPr>
          <w:rFonts w:cs="Arial"/>
        </w:rPr>
        <w:instrText xml:space="preserve"> STYLEREF 1 \s </w:instrText>
      </w:r>
      <w:r w:rsidR="00CA362D">
        <w:rPr>
          <w:rFonts w:cs="Arial"/>
        </w:rPr>
        <w:fldChar w:fldCharType="separate"/>
      </w:r>
      <w:r w:rsidR="00657DF7">
        <w:rPr>
          <w:rFonts w:cs="Arial"/>
          <w:noProof/>
        </w:rPr>
        <w:t>8</w:t>
      </w:r>
      <w:r w:rsidR="00CA362D">
        <w:rPr>
          <w:rFonts w:cs="Arial"/>
        </w:rPr>
        <w:fldChar w:fldCharType="end"/>
      </w:r>
      <w:r w:rsidR="00CA362D">
        <w:rPr>
          <w:rFonts w:cs="Arial"/>
        </w:rPr>
        <w:t>.</w:t>
      </w:r>
      <w:r w:rsidR="00CA362D">
        <w:rPr>
          <w:rFonts w:cs="Arial"/>
        </w:rPr>
        <w:fldChar w:fldCharType="begin"/>
      </w:r>
      <w:r w:rsidR="00CA362D">
        <w:rPr>
          <w:rFonts w:cs="Arial"/>
        </w:rPr>
        <w:instrText xml:space="preserve"> SEQ Tabl. \* ARABIC \s 1 </w:instrText>
      </w:r>
      <w:r w:rsidR="00CA362D">
        <w:rPr>
          <w:rFonts w:cs="Arial"/>
        </w:rPr>
        <w:fldChar w:fldCharType="separate"/>
      </w:r>
      <w:r w:rsidR="00657DF7">
        <w:rPr>
          <w:rFonts w:cs="Arial"/>
          <w:noProof/>
        </w:rPr>
        <w:t>35</w:t>
      </w:r>
      <w:r w:rsidR="00CA362D">
        <w:rPr>
          <w:rFonts w:cs="Arial"/>
        </w:rPr>
        <w:fldChar w:fldCharType="end"/>
      </w:r>
      <w:r w:rsidRPr="00C07DBB">
        <w:rPr>
          <w:rFonts w:cs="Arial"/>
        </w:rPr>
        <w:t>. Szacunkowa powierzchnia obszarów zagrożonych hałasem wyrażanym wskaźnikiem L</w:t>
      </w:r>
      <w:r w:rsidRPr="00C07DBB">
        <w:rPr>
          <w:rFonts w:cs="Arial"/>
          <w:vertAlign w:val="subscript"/>
        </w:rPr>
        <w:t>DWN</w:t>
      </w:r>
      <w:r w:rsidRPr="00C07DBB">
        <w:rPr>
          <w:rFonts w:cs="Arial"/>
        </w:rPr>
        <w:t xml:space="preserve"> w następujących przedziałach wartości</w:t>
      </w:r>
      <w:r>
        <w:rPr>
          <w:rFonts w:cs="Arial"/>
        </w:rPr>
        <w:t xml:space="preserve"> – powiat </w:t>
      </w:r>
      <w:r w:rsidR="00A1177E">
        <w:rPr>
          <w:rFonts w:cs="Arial"/>
        </w:rPr>
        <w:t>biłgorajski</w:t>
      </w:r>
    </w:p>
    <w:tbl>
      <w:tblPr>
        <w:tblStyle w:val="Tabela-ekkom"/>
        <w:tblW w:w="5000" w:type="pct"/>
        <w:tblLook w:val="04A0" w:firstRow="1" w:lastRow="0" w:firstColumn="1" w:lastColumn="0" w:noHBand="0" w:noVBand="1"/>
      </w:tblPr>
      <w:tblGrid>
        <w:gridCol w:w="2750"/>
        <w:gridCol w:w="6662"/>
      </w:tblGrid>
      <w:tr w:rsidR="0060636C" w:rsidRPr="00C07DBB" w14:paraId="510C482A" w14:textId="77777777" w:rsidTr="00603B6E">
        <w:tc>
          <w:tcPr>
            <w:tcW w:w="1461" w:type="pct"/>
            <w:vAlign w:val="center"/>
          </w:tcPr>
          <w:p w14:paraId="62032094" w14:textId="77777777" w:rsidR="0060636C" w:rsidRPr="00C07DBB" w:rsidRDefault="0060636C" w:rsidP="00875015">
            <w:pPr>
              <w:pStyle w:val="Tabela"/>
              <w:keepNext w:val="0"/>
              <w:rPr>
                <w:rFonts w:cs="Arial"/>
                <w:b/>
                <w:caps/>
                <w:kern w:val="28"/>
                <w:szCs w:val="20"/>
              </w:rPr>
            </w:pPr>
            <w:r w:rsidRPr="00C07DBB">
              <w:rPr>
                <w:rFonts w:cs="Arial"/>
                <w:b/>
                <w:szCs w:val="20"/>
              </w:rPr>
              <w:t>Zakres zasięgu hałasu [dB]</w:t>
            </w:r>
          </w:p>
        </w:tc>
        <w:tc>
          <w:tcPr>
            <w:tcW w:w="3539" w:type="pct"/>
            <w:vAlign w:val="center"/>
          </w:tcPr>
          <w:p w14:paraId="2D05C2BB" w14:textId="77777777" w:rsidR="0060636C" w:rsidRPr="00C07DBB" w:rsidRDefault="0060636C" w:rsidP="00875015">
            <w:pPr>
              <w:pStyle w:val="Tabela"/>
              <w:keepNext w:val="0"/>
              <w:rPr>
                <w:rFonts w:cs="Arial"/>
                <w:b/>
                <w:caps/>
                <w:kern w:val="28"/>
                <w:szCs w:val="20"/>
              </w:rPr>
            </w:pPr>
            <w:r w:rsidRPr="00C07DBB">
              <w:rPr>
                <w:rFonts w:cs="Arial"/>
                <w:b/>
                <w:szCs w:val="20"/>
              </w:rPr>
              <w:t>Powierzchnia obszarów [km²]</w:t>
            </w:r>
          </w:p>
        </w:tc>
      </w:tr>
      <w:tr w:rsidR="00542710" w:rsidRPr="00C07DBB" w14:paraId="50B20CD1" w14:textId="77777777" w:rsidTr="00CF05D0">
        <w:tc>
          <w:tcPr>
            <w:tcW w:w="1461" w:type="pct"/>
            <w:vAlign w:val="center"/>
          </w:tcPr>
          <w:p w14:paraId="5F3950FE" w14:textId="77777777" w:rsidR="00542710" w:rsidRPr="00C07DBB" w:rsidRDefault="00542710" w:rsidP="00542710">
            <w:pPr>
              <w:pStyle w:val="Tabela"/>
              <w:keepNext w:val="0"/>
              <w:rPr>
                <w:rFonts w:cs="Arial"/>
                <w:b/>
                <w:caps/>
                <w:kern w:val="28"/>
                <w:szCs w:val="28"/>
              </w:rPr>
            </w:pPr>
            <w:r w:rsidRPr="00C07DBB">
              <w:rPr>
                <w:rFonts w:cs="Arial"/>
              </w:rPr>
              <w:t>55.0-59.9</w:t>
            </w:r>
          </w:p>
        </w:tc>
        <w:tc>
          <w:tcPr>
            <w:tcW w:w="3539" w:type="pct"/>
          </w:tcPr>
          <w:p w14:paraId="34E50308" w14:textId="286BD6A9" w:rsidR="00542710" w:rsidRPr="00C07DBB" w:rsidRDefault="00542710" w:rsidP="00542710">
            <w:pPr>
              <w:pStyle w:val="Tabela"/>
              <w:keepNext w:val="0"/>
              <w:rPr>
                <w:rFonts w:cs="Arial"/>
                <w:szCs w:val="20"/>
              </w:rPr>
            </w:pPr>
            <w:r w:rsidRPr="00542710">
              <w:rPr>
                <w:rFonts w:cs="Arial"/>
                <w:szCs w:val="20"/>
              </w:rPr>
              <w:t>2</w:t>
            </w:r>
            <w:r>
              <w:rPr>
                <w:rFonts w:cs="Arial"/>
                <w:szCs w:val="20"/>
              </w:rPr>
              <w:t>.</w:t>
            </w:r>
            <w:r w:rsidRPr="00542710">
              <w:rPr>
                <w:rFonts w:cs="Arial"/>
                <w:szCs w:val="20"/>
              </w:rPr>
              <w:t>973</w:t>
            </w:r>
          </w:p>
        </w:tc>
      </w:tr>
      <w:tr w:rsidR="00542710" w:rsidRPr="00C07DBB" w14:paraId="0ECA484A" w14:textId="77777777" w:rsidTr="00CF05D0">
        <w:tc>
          <w:tcPr>
            <w:tcW w:w="1461" w:type="pct"/>
            <w:vAlign w:val="center"/>
          </w:tcPr>
          <w:p w14:paraId="59A28FA2" w14:textId="77777777" w:rsidR="00542710" w:rsidRPr="00C07DBB" w:rsidRDefault="00542710" w:rsidP="00542710">
            <w:pPr>
              <w:pStyle w:val="Tabela"/>
              <w:keepNext w:val="0"/>
              <w:rPr>
                <w:rFonts w:cs="Arial"/>
              </w:rPr>
            </w:pPr>
            <w:r w:rsidRPr="00C07DBB">
              <w:rPr>
                <w:rFonts w:cs="Arial"/>
              </w:rPr>
              <w:t>60.0-64.9</w:t>
            </w:r>
          </w:p>
        </w:tc>
        <w:tc>
          <w:tcPr>
            <w:tcW w:w="3539" w:type="pct"/>
          </w:tcPr>
          <w:p w14:paraId="4C6D0E4C" w14:textId="249EE1BE" w:rsidR="00542710" w:rsidRPr="00C07DBB" w:rsidRDefault="00542710" w:rsidP="00542710">
            <w:pPr>
              <w:pStyle w:val="Tabela"/>
              <w:keepNext w:val="0"/>
              <w:rPr>
                <w:rFonts w:cs="Arial"/>
                <w:szCs w:val="20"/>
              </w:rPr>
            </w:pPr>
            <w:r w:rsidRPr="00542710">
              <w:rPr>
                <w:rFonts w:cs="Arial"/>
                <w:szCs w:val="20"/>
              </w:rPr>
              <w:t>1</w:t>
            </w:r>
            <w:r>
              <w:rPr>
                <w:rFonts w:cs="Arial"/>
                <w:szCs w:val="20"/>
              </w:rPr>
              <w:t>.</w:t>
            </w:r>
            <w:r w:rsidRPr="00542710">
              <w:rPr>
                <w:rFonts w:cs="Arial"/>
                <w:szCs w:val="20"/>
              </w:rPr>
              <w:t>712</w:t>
            </w:r>
          </w:p>
        </w:tc>
      </w:tr>
      <w:tr w:rsidR="00542710" w:rsidRPr="00C07DBB" w14:paraId="71B106A2" w14:textId="77777777" w:rsidTr="00CF05D0">
        <w:tc>
          <w:tcPr>
            <w:tcW w:w="1461" w:type="pct"/>
            <w:vAlign w:val="center"/>
          </w:tcPr>
          <w:p w14:paraId="0143E7B9" w14:textId="77777777" w:rsidR="00542710" w:rsidRPr="00C07DBB" w:rsidRDefault="00542710" w:rsidP="00542710">
            <w:pPr>
              <w:pStyle w:val="Tabela"/>
              <w:keepNext w:val="0"/>
              <w:rPr>
                <w:rFonts w:cs="Arial"/>
              </w:rPr>
            </w:pPr>
            <w:r w:rsidRPr="00C07DBB">
              <w:rPr>
                <w:rFonts w:cs="Arial"/>
              </w:rPr>
              <w:t>65.0-69.9</w:t>
            </w:r>
          </w:p>
        </w:tc>
        <w:tc>
          <w:tcPr>
            <w:tcW w:w="3539" w:type="pct"/>
          </w:tcPr>
          <w:p w14:paraId="251D5776" w14:textId="01700590" w:rsidR="00542710" w:rsidRPr="00C07DBB" w:rsidRDefault="00542710" w:rsidP="00542710">
            <w:pPr>
              <w:pStyle w:val="Tabela"/>
              <w:keepNext w:val="0"/>
              <w:rPr>
                <w:rFonts w:cs="Arial"/>
                <w:szCs w:val="20"/>
              </w:rPr>
            </w:pPr>
            <w:r w:rsidRPr="00542710">
              <w:rPr>
                <w:rFonts w:cs="Arial"/>
                <w:szCs w:val="20"/>
              </w:rPr>
              <w:t>1</w:t>
            </w:r>
            <w:r>
              <w:rPr>
                <w:rFonts w:cs="Arial"/>
                <w:szCs w:val="20"/>
              </w:rPr>
              <w:t>.</w:t>
            </w:r>
            <w:r w:rsidRPr="00542710">
              <w:rPr>
                <w:rFonts w:cs="Arial"/>
                <w:szCs w:val="20"/>
              </w:rPr>
              <w:t>036</w:t>
            </w:r>
          </w:p>
        </w:tc>
      </w:tr>
      <w:tr w:rsidR="00542710" w:rsidRPr="00C07DBB" w14:paraId="7C47B59C" w14:textId="77777777" w:rsidTr="00CF05D0">
        <w:tc>
          <w:tcPr>
            <w:tcW w:w="1461" w:type="pct"/>
            <w:vAlign w:val="center"/>
          </w:tcPr>
          <w:p w14:paraId="2F58661B" w14:textId="77777777" w:rsidR="00542710" w:rsidRPr="00C07DBB" w:rsidRDefault="00542710" w:rsidP="00542710">
            <w:pPr>
              <w:pStyle w:val="Tabela"/>
              <w:keepNext w:val="0"/>
              <w:rPr>
                <w:rFonts w:cs="Arial"/>
              </w:rPr>
            </w:pPr>
            <w:r w:rsidRPr="00C07DBB">
              <w:rPr>
                <w:rFonts w:cs="Arial"/>
              </w:rPr>
              <w:t>70.0-74.9</w:t>
            </w:r>
          </w:p>
        </w:tc>
        <w:tc>
          <w:tcPr>
            <w:tcW w:w="3539" w:type="pct"/>
          </w:tcPr>
          <w:p w14:paraId="6D51F598" w14:textId="1E99BA5E" w:rsidR="00542710" w:rsidRPr="00C07DBB" w:rsidRDefault="00542710" w:rsidP="00542710">
            <w:pPr>
              <w:pStyle w:val="Tabela"/>
              <w:keepNext w:val="0"/>
              <w:rPr>
                <w:rFonts w:cs="Arial"/>
                <w:szCs w:val="20"/>
              </w:rPr>
            </w:pPr>
            <w:r w:rsidRPr="00542710">
              <w:rPr>
                <w:rFonts w:cs="Arial"/>
                <w:szCs w:val="20"/>
              </w:rPr>
              <w:t>0</w:t>
            </w:r>
            <w:r>
              <w:rPr>
                <w:rFonts w:cs="Arial"/>
                <w:szCs w:val="20"/>
              </w:rPr>
              <w:t>.</w:t>
            </w:r>
            <w:r w:rsidRPr="00542710">
              <w:rPr>
                <w:rFonts w:cs="Arial"/>
                <w:szCs w:val="20"/>
              </w:rPr>
              <w:t>421</w:t>
            </w:r>
          </w:p>
        </w:tc>
      </w:tr>
      <w:tr w:rsidR="00542710" w:rsidRPr="00C07DBB" w14:paraId="5D5CC2AF" w14:textId="77777777" w:rsidTr="00CF05D0">
        <w:tc>
          <w:tcPr>
            <w:tcW w:w="1461" w:type="pct"/>
            <w:vAlign w:val="center"/>
          </w:tcPr>
          <w:p w14:paraId="660F295D" w14:textId="77777777" w:rsidR="00542710" w:rsidRPr="00C07DBB" w:rsidRDefault="00542710" w:rsidP="00542710">
            <w:pPr>
              <w:pStyle w:val="Tabela"/>
              <w:keepNext w:val="0"/>
              <w:rPr>
                <w:rFonts w:cs="Arial"/>
              </w:rPr>
            </w:pPr>
            <w:r w:rsidRPr="00C07DBB">
              <w:rPr>
                <w:rFonts w:cs="Arial"/>
              </w:rPr>
              <w:t>75.0-79.9</w:t>
            </w:r>
          </w:p>
        </w:tc>
        <w:tc>
          <w:tcPr>
            <w:tcW w:w="3539" w:type="pct"/>
          </w:tcPr>
          <w:p w14:paraId="6EB2D330" w14:textId="394D7434" w:rsidR="00542710" w:rsidRPr="00C07DBB" w:rsidRDefault="00542710" w:rsidP="00542710">
            <w:pPr>
              <w:pStyle w:val="Tabela"/>
              <w:keepNext w:val="0"/>
              <w:rPr>
                <w:rFonts w:cs="Arial"/>
                <w:szCs w:val="20"/>
              </w:rPr>
            </w:pPr>
            <w:r w:rsidRPr="00542710">
              <w:rPr>
                <w:rFonts w:cs="Arial"/>
                <w:szCs w:val="20"/>
              </w:rPr>
              <w:t>0</w:t>
            </w:r>
            <w:r>
              <w:rPr>
                <w:rFonts w:cs="Arial"/>
                <w:szCs w:val="20"/>
              </w:rPr>
              <w:t>.</w:t>
            </w:r>
            <w:r w:rsidRPr="00542710">
              <w:rPr>
                <w:rFonts w:cs="Arial"/>
                <w:szCs w:val="20"/>
              </w:rPr>
              <w:t>000</w:t>
            </w:r>
          </w:p>
        </w:tc>
      </w:tr>
      <w:tr w:rsidR="0060636C" w:rsidRPr="00C07DBB" w14:paraId="079E9F2E" w14:textId="77777777" w:rsidTr="00603B6E">
        <w:tc>
          <w:tcPr>
            <w:tcW w:w="1461" w:type="pct"/>
            <w:vAlign w:val="center"/>
          </w:tcPr>
          <w:p w14:paraId="4AA5A34B" w14:textId="77777777" w:rsidR="0060636C" w:rsidRPr="00C07DBB" w:rsidRDefault="0060636C" w:rsidP="00875015">
            <w:pPr>
              <w:pStyle w:val="Tabela"/>
              <w:keepNext w:val="0"/>
              <w:rPr>
                <w:rFonts w:cs="Arial"/>
              </w:rPr>
            </w:pPr>
            <w:r w:rsidRPr="00C07DBB">
              <w:rPr>
                <w:rFonts w:cs="Arial"/>
              </w:rPr>
              <w:t>≥80.0</w:t>
            </w:r>
          </w:p>
        </w:tc>
        <w:tc>
          <w:tcPr>
            <w:tcW w:w="3539" w:type="pct"/>
            <w:vAlign w:val="center"/>
          </w:tcPr>
          <w:p w14:paraId="4F76476A" w14:textId="08FE9B73" w:rsidR="0060636C" w:rsidRPr="00C07DBB" w:rsidRDefault="00542710" w:rsidP="00875015">
            <w:pPr>
              <w:pStyle w:val="Tabela"/>
              <w:keepNext w:val="0"/>
              <w:rPr>
                <w:rFonts w:cs="Arial"/>
                <w:szCs w:val="20"/>
              </w:rPr>
            </w:pPr>
            <w:r>
              <w:rPr>
                <w:rFonts w:cs="Arial"/>
                <w:szCs w:val="20"/>
              </w:rPr>
              <w:t>0.000</w:t>
            </w:r>
          </w:p>
        </w:tc>
      </w:tr>
    </w:tbl>
    <w:p w14:paraId="6B4D49E0" w14:textId="605CE4D0" w:rsidR="0060636C" w:rsidRPr="00C07DBB" w:rsidRDefault="0060636C" w:rsidP="0060636C">
      <w:pPr>
        <w:pStyle w:val="Legenda"/>
        <w:keepNext w:val="0"/>
        <w:spacing w:before="240"/>
        <w:rPr>
          <w:rFonts w:cs="Arial"/>
        </w:rPr>
      </w:pPr>
      <w:r w:rsidRPr="00C07DBB">
        <w:rPr>
          <w:rFonts w:cs="Arial"/>
        </w:rPr>
        <w:t xml:space="preserve">Tabl. </w:t>
      </w:r>
      <w:r w:rsidR="00CA362D">
        <w:rPr>
          <w:rFonts w:cs="Arial"/>
        </w:rPr>
        <w:fldChar w:fldCharType="begin"/>
      </w:r>
      <w:r w:rsidR="00CA362D">
        <w:rPr>
          <w:rFonts w:cs="Arial"/>
        </w:rPr>
        <w:instrText xml:space="preserve"> STYLEREF 1 \s </w:instrText>
      </w:r>
      <w:r w:rsidR="00CA362D">
        <w:rPr>
          <w:rFonts w:cs="Arial"/>
        </w:rPr>
        <w:fldChar w:fldCharType="separate"/>
      </w:r>
      <w:r w:rsidR="00657DF7">
        <w:rPr>
          <w:rFonts w:cs="Arial"/>
          <w:noProof/>
        </w:rPr>
        <w:t>8</w:t>
      </w:r>
      <w:r w:rsidR="00CA362D">
        <w:rPr>
          <w:rFonts w:cs="Arial"/>
        </w:rPr>
        <w:fldChar w:fldCharType="end"/>
      </w:r>
      <w:r w:rsidR="00CA362D">
        <w:rPr>
          <w:rFonts w:cs="Arial"/>
        </w:rPr>
        <w:t>.</w:t>
      </w:r>
      <w:r w:rsidR="00CA362D">
        <w:rPr>
          <w:rFonts w:cs="Arial"/>
        </w:rPr>
        <w:fldChar w:fldCharType="begin"/>
      </w:r>
      <w:r w:rsidR="00CA362D">
        <w:rPr>
          <w:rFonts w:cs="Arial"/>
        </w:rPr>
        <w:instrText xml:space="preserve"> SEQ Tabl. \* ARABIC \s 1 </w:instrText>
      </w:r>
      <w:r w:rsidR="00CA362D">
        <w:rPr>
          <w:rFonts w:cs="Arial"/>
        </w:rPr>
        <w:fldChar w:fldCharType="separate"/>
      </w:r>
      <w:r w:rsidR="00657DF7">
        <w:rPr>
          <w:rFonts w:cs="Arial"/>
          <w:noProof/>
        </w:rPr>
        <w:t>36</w:t>
      </w:r>
      <w:r w:rsidR="00CA362D">
        <w:rPr>
          <w:rFonts w:cs="Arial"/>
        </w:rPr>
        <w:fldChar w:fldCharType="end"/>
      </w:r>
      <w:r w:rsidRPr="00C07DBB">
        <w:rPr>
          <w:rFonts w:cs="Arial"/>
        </w:rPr>
        <w:t>. Szacunkowa powierzchnia obszarów zagrożonych hałasem wyrażanym wskaźnikiem L</w:t>
      </w:r>
      <w:r w:rsidRPr="00C07DBB">
        <w:rPr>
          <w:rFonts w:cs="Arial"/>
          <w:vertAlign w:val="subscript"/>
        </w:rPr>
        <w:t>N</w:t>
      </w:r>
      <w:r w:rsidRPr="00C07DBB">
        <w:rPr>
          <w:rFonts w:cs="Arial"/>
        </w:rPr>
        <w:t xml:space="preserve"> w następujących przedziałach wartości</w:t>
      </w:r>
      <w:r>
        <w:rPr>
          <w:rFonts w:cs="Arial"/>
        </w:rPr>
        <w:t xml:space="preserve"> powiat </w:t>
      </w:r>
      <w:r w:rsidR="00A1177E">
        <w:rPr>
          <w:rFonts w:cs="Arial"/>
        </w:rPr>
        <w:t>biłgorajski</w:t>
      </w:r>
    </w:p>
    <w:tbl>
      <w:tblPr>
        <w:tblStyle w:val="Tabela-ekkom"/>
        <w:tblW w:w="5000" w:type="pct"/>
        <w:tblLook w:val="04A0" w:firstRow="1" w:lastRow="0" w:firstColumn="1" w:lastColumn="0" w:noHBand="0" w:noVBand="1"/>
      </w:tblPr>
      <w:tblGrid>
        <w:gridCol w:w="2750"/>
        <w:gridCol w:w="6662"/>
      </w:tblGrid>
      <w:tr w:rsidR="0060636C" w:rsidRPr="00C07DBB" w14:paraId="4CA40492" w14:textId="77777777" w:rsidTr="00603B6E">
        <w:tc>
          <w:tcPr>
            <w:tcW w:w="1461" w:type="pct"/>
            <w:vAlign w:val="center"/>
          </w:tcPr>
          <w:p w14:paraId="0F180FFD" w14:textId="77777777" w:rsidR="0060636C" w:rsidRPr="00C07DBB" w:rsidRDefault="0060636C" w:rsidP="00875015">
            <w:pPr>
              <w:pStyle w:val="Tabela"/>
              <w:keepNext w:val="0"/>
              <w:rPr>
                <w:rFonts w:cs="Arial"/>
                <w:b/>
                <w:caps/>
                <w:kern w:val="28"/>
                <w:szCs w:val="20"/>
              </w:rPr>
            </w:pPr>
            <w:r w:rsidRPr="00C07DBB">
              <w:rPr>
                <w:rFonts w:cs="Arial"/>
                <w:b/>
                <w:szCs w:val="20"/>
              </w:rPr>
              <w:t>Zakres zasięgu hałasu [dB]</w:t>
            </w:r>
          </w:p>
        </w:tc>
        <w:tc>
          <w:tcPr>
            <w:tcW w:w="3539" w:type="pct"/>
            <w:vAlign w:val="center"/>
          </w:tcPr>
          <w:p w14:paraId="292A08E5" w14:textId="77777777" w:rsidR="0060636C" w:rsidRPr="00C07DBB" w:rsidRDefault="0060636C" w:rsidP="00875015">
            <w:pPr>
              <w:pStyle w:val="Tabela"/>
              <w:keepNext w:val="0"/>
              <w:rPr>
                <w:rFonts w:cs="Arial"/>
                <w:b/>
                <w:caps/>
                <w:kern w:val="28"/>
                <w:szCs w:val="20"/>
              </w:rPr>
            </w:pPr>
            <w:r w:rsidRPr="00C07DBB">
              <w:rPr>
                <w:rFonts w:cs="Arial"/>
                <w:b/>
                <w:szCs w:val="20"/>
              </w:rPr>
              <w:t>Powierzchnia obszarów [km²]</w:t>
            </w:r>
          </w:p>
        </w:tc>
      </w:tr>
      <w:tr w:rsidR="00542710" w:rsidRPr="00C07DBB" w14:paraId="174F63A0" w14:textId="77777777" w:rsidTr="003557FF">
        <w:tc>
          <w:tcPr>
            <w:tcW w:w="1461" w:type="pct"/>
            <w:vAlign w:val="center"/>
          </w:tcPr>
          <w:p w14:paraId="4B50248A" w14:textId="77777777" w:rsidR="00542710" w:rsidRPr="00C07DBB" w:rsidRDefault="00542710" w:rsidP="00542710">
            <w:pPr>
              <w:pStyle w:val="Tabela"/>
              <w:keepNext w:val="0"/>
              <w:rPr>
                <w:rFonts w:cs="Arial"/>
                <w:b/>
                <w:caps/>
                <w:kern w:val="28"/>
                <w:szCs w:val="28"/>
              </w:rPr>
            </w:pPr>
            <w:r w:rsidRPr="00C07DBB">
              <w:rPr>
                <w:rFonts w:cs="Arial"/>
              </w:rPr>
              <w:t>50.0-54.9</w:t>
            </w:r>
          </w:p>
        </w:tc>
        <w:tc>
          <w:tcPr>
            <w:tcW w:w="3539" w:type="pct"/>
          </w:tcPr>
          <w:p w14:paraId="5C969141" w14:textId="5119E9B4" w:rsidR="00542710" w:rsidRPr="00C07DBB" w:rsidRDefault="00542710" w:rsidP="00542710">
            <w:pPr>
              <w:pStyle w:val="Tabela"/>
              <w:keepNext w:val="0"/>
              <w:rPr>
                <w:rFonts w:cs="Arial"/>
                <w:szCs w:val="20"/>
              </w:rPr>
            </w:pPr>
            <w:r w:rsidRPr="00542710">
              <w:rPr>
                <w:rFonts w:cs="Arial"/>
                <w:szCs w:val="20"/>
              </w:rPr>
              <w:t>1</w:t>
            </w:r>
            <w:r>
              <w:rPr>
                <w:rFonts w:cs="Arial"/>
                <w:szCs w:val="20"/>
              </w:rPr>
              <w:t>.</w:t>
            </w:r>
            <w:r w:rsidRPr="00542710">
              <w:rPr>
                <w:rFonts w:cs="Arial"/>
                <w:szCs w:val="20"/>
              </w:rPr>
              <w:t>876</w:t>
            </w:r>
          </w:p>
        </w:tc>
      </w:tr>
      <w:tr w:rsidR="00542710" w:rsidRPr="00C07DBB" w14:paraId="6FD28637" w14:textId="77777777" w:rsidTr="003557FF">
        <w:tc>
          <w:tcPr>
            <w:tcW w:w="1461" w:type="pct"/>
            <w:vAlign w:val="center"/>
          </w:tcPr>
          <w:p w14:paraId="5BADB203" w14:textId="77777777" w:rsidR="00542710" w:rsidRPr="00C07DBB" w:rsidRDefault="00542710" w:rsidP="00542710">
            <w:pPr>
              <w:pStyle w:val="Tabela"/>
              <w:keepNext w:val="0"/>
              <w:rPr>
                <w:rFonts w:cs="Arial"/>
                <w:b/>
                <w:caps/>
                <w:kern w:val="28"/>
                <w:szCs w:val="28"/>
              </w:rPr>
            </w:pPr>
            <w:r w:rsidRPr="00C07DBB">
              <w:rPr>
                <w:rFonts w:cs="Arial"/>
              </w:rPr>
              <w:t>55.0-59.9</w:t>
            </w:r>
          </w:p>
        </w:tc>
        <w:tc>
          <w:tcPr>
            <w:tcW w:w="3539" w:type="pct"/>
          </w:tcPr>
          <w:p w14:paraId="31930278" w14:textId="06FFE3D3" w:rsidR="00542710" w:rsidRPr="00C07DBB" w:rsidRDefault="00542710" w:rsidP="00542710">
            <w:pPr>
              <w:pStyle w:val="Tabela"/>
              <w:keepNext w:val="0"/>
              <w:rPr>
                <w:rFonts w:cs="Arial"/>
                <w:szCs w:val="20"/>
              </w:rPr>
            </w:pPr>
            <w:r w:rsidRPr="00542710">
              <w:rPr>
                <w:rFonts w:cs="Arial"/>
                <w:szCs w:val="20"/>
              </w:rPr>
              <w:t>1</w:t>
            </w:r>
            <w:r>
              <w:rPr>
                <w:rFonts w:cs="Arial"/>
                <w:szCs w:val="20"/>
              </w:rPr>
              <w:t>.</w:t>
            </w:r>
            <w:r w:rsidRPr="00542710">
              <w:rPr>
                <w:rFonts w:cs="Arial"/>
                <w:szCs w:val="20"/>
              </w:rPr>
              <w:t>064</w:t>
            </w:r>
          </w:p>
        </w:tc>
      </w:tr>
      <w:tr w:rsidR="00542710" w:rsidRPr="00C07DBB" w14:paraId="5C2E17C6" w14:textId="77777777" w:rsidTr="003557FF">
        <w:tc>
          <w:tcPr>
            <w:tcW w:w="1461" w:type="pct"/>
            <w:vAlign w:val="center"/>
          </w:tcPr>
          <w:p w14:paraId="7A73D6E6" w14:textId="77777777" w:rsidR="00542710" w:rsidRPr="00C07DBB" w:rsidRDefault="00542710" w:rsidP="00542710">
            <w:pPr>
              <w:pStyle w:val="Tabela"/>
              <w:keepNext w:val="0"/>
              <w:rPr>
                <w:rFonts w:cs="Arial"/>
              </w:rPr>
            </w:pPr>
            <w:r w:rsidRPr="00C07DBB">
              <w:rPr>
                <w:rFonts w:cs="Arial"/>
              </w:rPr>
              <w:t>60.0-64.9</w:t>
            </w:r>
          </w:p>
        </w:tc>
        <w:tc>
          <w:tcPr>
            <w:tcW w:w="3539" w:type="pct"/>
          </w:tcPr>
          <w:p w14:paraId="49083D8D" w14:textId="563F187E" w:rsidR="00542710" w:rsidRPr="00C07DBB" w:rsidRDefault="00542710" w:rsidP="00542710">
            <w:pPr>
              <w:pStyle w:val="Tabela"/>
              <w:keepNext w:val="0"/>
              <w:rPr>
                <w:rFonts w:cs="Arial"/>
                <w:szCs w:val="20"/>
              </w:rPr>
            </w:pPr>
            <w:r w:rsidRPr="00542710">
              <w:rPr>
                <w:rFonts w:cs="Arial"/>
                <w:szCs w:val="20"/>
              </w:rPr>
              <w:t>0</w:t>
            </w:r>
            <w:r>
              <w:rPr>
                <w:rFonts w:cs="Arial"/>
                <w:szCs w:val="20"/>
              </w:rPr>
              <w:t>.</w:t>
            </w:r>
            <w:r w:rsidRPr="00542710">
              <w:rPr>
                <w:rFonts w:cs="Arial"/>
                <w:szCs w:val="20"/>
              </w:rPr>
              <w:t>563</w:t>
            </w:r>
          </w:p>
        </w:tc>
      </w:tr>
      <w:tr w:rsidR="00542710" w:rsidRPr="00C07DBB" w14:paraId="0B8D0EBD" w14:textId="77777777" w:rsidTr="003557FF">
        <w:tc>
          <w:tcPr>
            <w:tcW w:w="1461" w:type="pct"/>
            <w:vAlign w:val="center"/>
          </w:tcPr>
          <w:p w14:paraId="6F52E0B1" w14:textId="77777777" w:rsidR="00542710" w:rsidRPr="00C07DBB" w:rsidRDefault="00542710" w:rsidP="00542710">
            <w:pPr>
              <w:pStyle w:val="Tabela"/>
              <w:keepNext w:val="0"/>
              <w:rPr>
                <w:rFonts w:cs="Arial"/>
              </w:rPr>
            </w:pPr>
            <w:r w:rsidRPr="00C07DBB">
              <w:rPr>
                <w:rFonts w:cs="Arial"/>
              </w:rPr>
              <w:t>65.0-69.9</w:t>
            </w:r>
          </w:p>
        </w:tc>
        <w:tc>
          <w:tcPr>
            <w:tcW w:w="3539" w:type="pct"/>
          </w:tcPr>
          <w:p w14:paraId="5982D75E" w14:textId="62E81A97" w:rsidR="00542710" w:rsidRPr="00C07DBB" w:rsidRDefault="00542710" w:rsidP="00542710">
            <w:pPr>
              <w:pStyle w:val="Tabela"/>
              <w:keepNext w:val="0"/>
              <w:rPr>
                <w:rFonts w:cs="Arial"/>
                <w:szCs w:val="20"/>
              </w:rPr>
            </w:pPr>
            <w:r w:rsidRPr="00542710">
              <w:rPr>
                <w:rFonts w:cs="Arial"/>
                <w:szCs w:val="20"/>
              </w:rPr>
              <w:t>0</w:t>
            </w:r>
            <w:r>
              <w:rPr>
                <w:rFonts w:cs="Arial"/>
                <w:szCs w:val="20"/>
              </w:rPr>
              <w:t>.</w:t>
            </w:r>
            <w:r w:rsidRPr="00542710">
              <w:rPr>
                <w:rFonts w:cs="Arial"/>
                <w:szCs w:val="20"/>
              </w:rPr>
              <w:t>000</w:t>
            </w:r>
          </w:p>
        </w:tc>
      </w:tr>
      <w:tr w:rsidR="0060636C" w:rsidRPr="00C07DBB" w14:paraId="4FF2C4AE" w14:textId="77777777" w:rsidTr="00603B6E">
        <w:tc>
          <w:tcPr>
            <w:tcW w:w="1461" w:type="pct"/>
            <w:vAlign w:val="center"/>
          </w:tcPr>
          <w:p w14:paraId="3D7B171E" w14:textId="77777777" w:rsidR="0060636C" w:rsidRPr="00C07DBB" w:rsidRDefault="0060636C" w:rsidP="00875015">
            <w:pPr>
              <w:pStyle w:val="Tabela"/>
              <w:keepNext w:val="0"/>
              <w:rPr>
                <w:rFonts w:cs="Arial"/>
              </w:rPr>
            </w:pPr>
            <w:r w:rsidRPr="00C07DBB">
              <w:rPr>
                <w:rFonts w:cs="Arial"/>
              </w:rPr>
              <w:t>70.0-74.9</w:t>
            </w:r>
          </w:p>
        </w:tc>
        <w:tc>
          <w:tcPr>
            <w:tcW w:w="3539" w:type="pct"/>
            <w:vAlign w:val="center"/>
          </w:tcPr>
          <w:p w14:paraId="3632A50D" w14:textId="1B79AF5C" w:rsidR="0060636C" w:rsidRPr="00C07DBB" w:rsidRDefault="00542710" w:rsidP="00875015">
            <w:pPr>
              <w:pStyle w:val="Tabela"/>
              <w:keepNext w:val="0"/>
              <w:rPr>
                <w:rFonts w:cs="Arial"/>
                <w:szCs w:val="20"/>
              </w:rPr>
            </w:pPr>
            <w:r>
              <w:rPr>
                <w:rFonts w:cs="Arial"/>
                <w:szCs w:val="20"/>
              </w:rPr>
              <w:t>0.000</w:t>
            </w:r>
          </w:p>
        </w:tc>
      </w:tr>
      <w:tr w:rsidR="0060636C" w:rsidRPr="00431E7E" w14:paraId="410532AD" w14:textId="77777777" w:rsidTr="00603B6E">
        <w:tc>
          <w:tcPr>
            <w:tcW w:w="1461" w:type="pct"/>
            <w:vAlign w:val="center"/>
          </w:tcPr>
          <w:p w14:paraId="2F7022B3" w14:textId="77777777" w:rsidR="0060636C" w:rsidRPr="00C07DBB" w:rsidRDefault="0060636C" w:rsidP="00875015">
            <w:pPr>
              <w:pStyle w:val="Tabela"/>
              <w:keepNext w:val="0"/>
              <w:rPr>
                <w:rFonts w:cs="Arial"/>
              </w:rPr>
            </w:pPr>
            <w:r w:rsidRPr="00C07DBB">
              <w:rPr>
                <w:rFonts w:cs="Arial"/>
              </w:rPr>
              <w:t>≥75.0</w:t>
            </w:r>
          </w:p>
        </w:tc>
        <w:tc>
          <w:tcPr>
            <w:tcW w:w="3539" w:type="pct"/>
            <w:vAlign w:val="center"/>
          </w:tcPr>
          <w:p w14:paraId="7BEFFE8C" w14:textId="034B1D22" w:rsidR="0060636C" w:rsidRPr="00C07DBB" w:rsidRDefault="0012579B" w:rsidP="00875015">
            <w:pPr>
              <w:pStyle w:val="Tabela"/>
              <w:keepNext w:val="0"/>
              <w:rPr>
                <w:rFonts w:cs="Arial"/>
                <w:szCs w:val="20"/>
              </w:rPr>
            </w:pPr>
            <w:r>
              <w:rPr>
                <w:rFonts w:cs="Arial"/>
                <w:szCs w:val="20"/>
              </w:rPr>
              <w:t>0</w:t>
            </w:r>
            <w:r w:rsidR="00542710">
              <w:rPr>
                <w:rFonts w:cs="Arial"/>
                <w:szCs w:val="20"/>
              </w:rPr>
              <w:t>.000</w:t>
            </w:r>
          </w:p>
        </w:tc>
      </w:tr>
    </w:tbl>
    <w:p w14:paraId="7F75ED63" w14:textId="09FD0EB7" w:rsidR="00320F9D" w:rsidRPr="00C07DBB" w:rsidRDefault="00320F9D" w:rsidP="00320F9D">
      <w:pPr>
        <w:pStyle w:val="Legenda"/>
        <w:keepNext w:val="0"/>
        <w:spacing w:before="240"/>
        <w:rPr>
          <w:rFonts w:cs="Arial"/>
        </w:rPr>
      </w:pPr>
      <w:r w:rsidRPr="00C07DBB">
        <w:rPr>
          <w:rFonts w:cs="Arial"/>
        </w:rPr>
        <w:t xml:space="preserve">Tabl. </w:t>
      </w:r>
      <w:r w:rsidR="00CA362D">
        <w:rPr>
          <w:rFonts w:cs="Arial"/>
        </w:rPr>
        <w:fldChar w:fldCharType="begin"/>
      </w:r>
      <w:r w:rsidR="00CA362D">
        <w:rPr>
          <w:rFonts w:cs="Arial"/>
        </w:rPr>
        <w:instrText xml:space="preserve"> STYLEREF 1 \s </w:instrText>
      </w:r>
      <w:r w:rsidR="00CA362D">
        <w:rPr>
          <w:rFonts w:cs="Arial"/>
        </w:rPr>
        <w:fldChar w:fldCharType="separate"/>
      </w:r>
      <w:r w:rsidR="00657DF7">
        <w:rPr>
          <w:rFonts w:cs="Arial"/>
          <w:noProof/>
        </w:rPr>
        <w:t>8</w:t>
      </w:r>
      <w:r w:rsidR="00CA362D">
        <w:rPr>
          <w:rFonts w:cs="Arial"/>
        </w:rPr>
        <w:fldChar w:fldCharType="end"/>
      </w:r>
      <w:r w:rsidR="00CA362D">
        <w:rPr>
          <w:rFonts w:cs="Arial"/>
        </w:rPr>
        <w:t>.</w:t>
      </w:r>
      <w:r w:rsidR="00CA362D">
        <w:rPr>
          <w:rFonts w:cs="Arial"/>
        </w:rPr>
        <w:fldChar w:fldCharType="begin"/>
      </w:r>
      <w:r w:rsidR="00CA362D">
        <w:rPr>
          <w:rFonts w:cs="Arial"/>
        </w:rPr>
        <w:instrText xml:space="preserve"> SEQ Tabl. \* ARABIC \s 1 </w:instrText>
      </w:r>
      <w:r w:rsidR="00CA362D">
        <w:rPr>
          <w:rFonts w:cs="Arial"/>
        </w:rPr>
        <w:fldChar w:fldCharType="separate"/>
      </w:r>
      <w:r w:rsidR="00657DF7">
        <w:rPr>
          <w:rFonts w:cs="Arial"/>
          <w:noProof/>
        </w:rPr>
        <w:t>37</w:t>
      </w:r>
      <w:r w:rsidR="00CA362D">
        <w:rPr>
          <w:rFonts w:cs="Arial"/>
        </w:rPr>
        <w:fldChar w:fldCharType="end"/>
      </w:r>
      <w:r w:rsidRPr="00C07DBB">
        <w:rPr>
          <w:rFonts w:cs="Arial"/>
        </w:rPr>
        <w:t>. Szacunkowa powierzchnia obszarów zagrożonych hałasem wyrażanym wskaźnikiem L</w:t>
      </w:r>
      <w:r w:rsidRPr="00C07DBB">
        <w:rPr>
          <w:rFonts w:cs="Arial"/>
          <w:vertAlign w:val="subscript"/>
        </w:rPr>
        <w:t>DWN</w:t>
      </w:r>
      <w:r w:rsidRPr="00C07DBB">
        <w:rPr>
          <w:rFonts w:cs="Arial"/>
        </w:rPr>
        <w:t xml:space="preserve"> w następujących przedziałach wartości</w:t>
      </w:r>
      <w:r>
        <w:rPr>
          <w:rFonts w:cs="Arial"/>
        </w:rPr>
        <w:t xml:space="preserve"> – powiat </w:t>
      </w:r>
      <w:r w:rsidR="00A1177E">
        <w:rPr>
          <w:rFonts w:cs="Arial"/>
        </w:rPr>
        <w:t>kraśnicki</w:t>
      </w:r>
    </w:p>
    <w:tbl>
      <w:tblPr>
        <w:tblStyle w:val="Tabela-ekkom"/>
        <w:tblW w:w="5000" w:type="pct"/>
        <w:tblLook w:val="04A0" w:firstRow="1" w:lastRow="0" w:firstColumn="1" w:lastColumn="0" w:noHBand="0" w:noVBand="1"/>
      </w:tblPr>
      <w:tblGrid>
        <w:gridCol w:w="3034"/>
        <w:gridCol w:w="6378"/>
      </w:tblGrid>
      <w:tr w:rsidR="00320F9D" w:rsidRPr="00C07DBB" w14:paraId="077C65DC" w14:textId="77777777" w:rsidTr="00603B6E">
        <w:tc>
          <w:tcPr>
            <w:tcW w:w="1612" w:type="pct"/>
            <w:vAlign w:val="center"/>
          </w:tcPr>
          <w:p w14:paraId="6A20E74C" w14:textId="77777777" w:rsidR="00320F9D" w:rsidRPr="00C07DBB" w:rsidRDefault="00320F9D" w:rsidP="00875015">
            <w:pPr>
              <w:pStyle w:val="Tabela"/>
              <w:keepNext w:val="0"/>
              <w:rPr>
                <w:rFonts w:cs="Arial"/>
                <w:b/>
                <w:caps/>
                <w:kern w:val="28"/>
                <w:szCs w:val="20"/>
              </w:rPr>
            </w:pPr>
            <w:r w:rsidRPr="00C07DBB">
              <w:rPr>
                <w:rFonts w:cs="Arial"/>
                <w:b/>
                <w:szCs w:val="20"/>
              </w:rPr>
              <w:t>Zakres zasięgu hałasu [dB]</w:t>
            </w:r>
          </w:p>
        </w:tc>
        <w:tc>
          <w:tcPr>
            <w:tcW w:w="3388" w:type="pct"/>
            <w:vAlign w:val="center"/>
          </w:tcPr>
          <w:p w14:paraId="0B564407" w14:textId="77777777" w:rsidR="00320F9D" w:rsidRPr="00C07DBB" w:rsidRDefault="00320F9D" w:rsidP="00875015">
            <w:pPr>
              <w:pStyle w:val="Tabela"/>
              <w:keepNext w:val="0"/>
              <w:rPr>
                <w:rFonts w:cs="Arial"/>
                <w:b/>
                <w:caps/>
                <w:kern w:val="28"/>
                <w:szCs w:val="20"/>
              </w:rPr>
            </w:pPr>
            <w:r w:rsidRPr="00C07DBB">
              <w:rPr>
                <w:rFonts w:cs="Arial"/>
                <w:b/>
                <w:szCs w:val="20"/>
              </w:rPr>
              <w:t>Powierzchnia obszarów [km²]</w:t>
            </w:r>
          </w:p>
        </w:tc>
      </w:tr>
      <w:tr w:rsidR="00320F9D" w:rsidRPr="00C07DBB" w14:paraId="23073161" w14:textId="77777777" w:rsidTr="00603B6E">
        <w:tc>
          <w:tcPr>
            <w:tcW w:w="1612" w:type="pct"/>
            <w:vAlign w:val="center"/>
          </w:tcPr>
          <w:p w14:paraId="4A5C6DEE" w14:textId="77777777" w:rsidR="00320F9D" w:rsidRPr="00C07DBB" w:rsidRDefault="00320F9D" w:rsidP="00875015">
            <w:pPr>
              <w:pStyle w:val="Tabela"/>
              <w:keepNext w:val="0"/>
              <w:rPr>
                <w:rFonts w:cs="Arial"/>
                <w:b/>
                <w:caps/>
                <w:kern w:val="28"/>
                <w:szCs w:val="28"/>
              </w:rPr>
            </w:pPr>
            <w:r w:rsidRPr="00C07DBB">
              <w:rPr>
                <w:rFonts w:cs="Arial"/>
              </w:rPr>
              <w:t>55.0-59.9</w:t>
            </w:r>
          </w:p>
        </w:tc>
        <w:tc>
          <w:tcPr>
            <w:tcW w:w="3388" w:type="pct"/>
            <w:vAlign w:val="center"/>
          </w:tcPr>
          <w:p w14:paraId="56F22877" w14:textId="795A5433" w:rsidR="00320F9D" w:rsidRPr="00C07DBB" w:rsidRDefault="00542710" w:rsidP="00875015">
            <w:pPr>
              <w:pStyle w:val="Tabela"/>
              <w:keepNext w:val="0"/>
              <w:rPr>
                <w:rFonts w:cs="Arial"/>
                <w:szCs w:val="20"/>
              </w:rPr>
            </w:pPr>
            <w:r>
              <w:rPr>
                <w:rFonts w:cs="Arial"/>
                <w:szCs w:val="20"/>
              </w:rPr>
              <w:t>0.000</w:t>
            </w:r>
          </w:p>
        </w:tc>
      </w:tr>
      <w:tr w:rsidR="00542710" w:rsidRPr="00C07DBB" w14:paraId="69858F8A" w14:textId="77777777" w:rsidTr="00CC73C6">
        <w:tc>
          <w:tcPr>
            <w:tcW w:w="1612" w:type="pct"/>
            <w:vAlign w:val="center"/>
          </w:tcPr>
          <w:p w14:paraId="65FE090A" w14:textId="77777777" w:rsidR="00542710" w:rsidRPr="00C07DBB" w:rsidRDefault="00542710" w:rsidP="00542710">
            <w:pPr>
              <w:pStyle w:val="Tabela"/>
              <w:keepNext w:val="0"/>
              <w:rPr>
                <w:rFonts w:cs="Arial"/>
              </w:rPr>
            </w:pPr>
            <w:r w:rsidRPr="00C07DBB">
              <w:rPr>
                <w:rFonts w:cs="Arial"/>
              </w:rPr>
              <w:t>60.0-64.9</w:t>
            </w:r>
          </w:p>
        </w:tc>
        <w:tc>
          <w:tcPr>
            <w:tcW w:w="3388" w:type="pct"/>
          </w:tcPr>
          <w:p w14:paraId="5DADA451" w14:textId="6B2C33CB" w:rsidR="00542710" w:rsidRPr="00C07DBB" w:rsidRDefault="00542710" w:rsidP="00542710">
            <w:pPr>
              <w:pStyle w:val="Tabela"/>
              <w:keepNext w:val="0"/>
              <w:rPr>
                <w:rFonts w:cs="Arial"/>
                <w:szCs w:val="20"/>
              </w:rPr>
            </w:pPr>
            <w:r w:rsidRPr="00003319">
              <w:rPr>
                <w:rFonts w:cs="Arial"/>
                <w:szCs w:val="20"/>
              </w:rPr>
              <w:t>0.000</w:t>
            </w:r>
          </w:p>
        </w:tc>
      </w:tr>
      <w:tr w:rsidR="00542710" w:rsidRPr="00C07DBB" w14:paraId="5E76FD43" w14:textId="77777777" w:rsidTr="00CC73C6">
        <w:tc>
          <w:tcPr>
            <w:tcW w:w="1612" w:type="pct"/>
            <w:vAlign w:val="center"/>
          </w:tcPr>
          <w:p w14:paraId="43E09259" w14:textId="77777777" w:rsidR="00542710" w:rsidRPr="00C07DBB" w:rsidRDefault="00542710" w:rsidP="00542710">
            <w:pPr>
              <w:pStyle w:val="Tabela"/>
              <w:keepNext w:val="0"/>
              <w:rPr>
                <w:rFonts w:cs="Arial"/>
              </w:rPr>
            </w:pPr>
            <w:r w:rsidRPr="00C07DBB">
              <w:rPr>
                <w:rFonts w:cs="Arial"/>
              </w:rPr>
              <w:t>65.0-69.9</w:t>
            </w:r>
          </w:p>
        </w:tc>
        <w:tc>
          <w:tcPr>
            <w:tcW w:w="3388" w:type="pct"/>
          </w:tcPr>
          <w:p w14:paraId="195B4BC8" w14:textId="409E812A" w:rsidR="00542710" w:rsidRPr="00C07DBB" w:rsidRDefault="00542710" w:rsidP="00542710">
            <w:pPr>
              <w:pStyle w:val="Tabela"/>
              <w:keepNext w:val="0"/>
              <w:rPr>
                <w:rFonts w:cs="Arial"/>
                <w:szCs w:val="20"/>
              </w:rPr>
            </w:pPr>
            <w:r w:rsidRPr="00003319">
              <w:rPr>
                <w:rFonts w:cs="Arial"/>
                <w:szCs w:val="20"/>
              </w:rPr>
              <w:t>0.000</w:t>
            </w:r>
          </w:p>
        </w:tc>
      </w:tr>
      <w:tr w:rsidR="00542710" w:rsidRPr="00C07DBB" w14:paraId="195C3456" w14:textId="77777777" w:rsidTr="00CC73C6">
        <w:tc>
          <w:tcPr>
            <w:tcW w:w="1612" w:type="pct"/>
            <w:vAlign w:val="center"/>
          </w:tcPr>
          <w:p w14:paraId="15DEE9BB" w14:textId="77777777" w:rsidR="00542710" w:rsidRPr="00C07DBB" w:rsidRDefault="00542710" w:rsidP="00542710">
            <w:pPr>
              <w:pStyle w:val="Tabela"/>
              <w:keepNext w:val="0"/>
              <w:rPr>
                <w:rFonts w:cs="Arial"/>
              </w:rPr>
            </w:pPr>
            <w:r w:rsidRPr="00C07DBB">
              <w:rPr>
                <w:rFonts w:cs="Arial"/>
              </w:rPr>
              <w:t>70.0-74.9</w:t>
            </w:r>
          </w:p>
        </w:tc>
        <w:tc>
          <w:tcPr>
            <w:tcW w:w="3388" w:type="pct"/>
          </w:tcPr>
          <w:p w14:paraId="23B95E1D" w14:textId="494769D9" w:rsidR="00542710" w:rsidRPr="00C07DBB" w:rsidRDefault="00542710" w:rsidP="00542710">
            <w:pPr>
              <w:pStyle w:val="Tabela"/>
              <w:keepNext w:val="0"/>
              <w:rPr>
                <w:rFonts w:cs="Arial"/>
                <w:szCs w:val="20"/>
              </w:rPr>
            </w:pPr>
            <w:r w:rsidRPr="00003319">
              <w:rPr>
                <w:rFonts w:cs="Arial"/>
                <w:szCs w:val="20"/>
              </w:rPr>
              <w:t>0.000</w:t>
            </w:r>
          </w:p>
        </w:tc>
      </w:tr>
      <w:tr w:rsidR="00542710" w:rsidRPr="00C07DBB" w14:paraId="1EC343F3" w14:textId="77777777" w:rsidTr="00CC73C6">
        <w:tc>
          <w:tcPr>
            <w:tcW w:w="1612" w:type="pct"/>
            <w:vAlign w:val="center"/>
          </w:tcPr>
          <w:p w14:paraId="01508AC2" w14:textId="77777777" w:rsidR="00542710" w:rsidRPr="00C07DBB" w:rsidRDefault="00542710" w:rsidP="00542710">
            <w:pPr>
              <w:pStyle w:val="Tabela"/>
              <w:keepNext w:val="0"/>
              <w:rPr>
                <w:rFonts w:cs="Arial"/>
              </w:rPr>
            </w:pPr>
            <w:r w:rsidRPr="00C07DBB">
              <w:rPr>
                <w:rFonts w:cs="Arial"/>
              </w:rPr>
              <w:t>75.0-79.9</w:t>
            </w:r>
          </w:p>
        </w:tc>
        <w:tc>
          <w:tcPr>
            <w:tcW w:w="3388" w:type="pct"/>
          </w:tcPr>
          <w:p w14:paraId="09E7DAD8" w14:textId="5087FF82" w:rsidR="00542710" w:rsidRPr="00C07DBB" w:rsidRDefault="00542710" w:rsidP="00542710">
            <w:pPr>
              <w:pStyle w:val="Tabela"/>
              <w:keepNext w:val="0"/>
              <w:rPr>
                <w:rFonts w:cs="Arial"/>
                <w:szCs w:val="20"/>
              </w:rPr>
            </w:pPr>
            <w:r w:rsidRPr="00003319">
              <w:rPr>
                <w:rFonts w:cs="Arial"/>
                <w:szCs w:val="20"/>
              </w:rPr>
              <w:t>0.000</w:t>
            </w:r>
          </w:p>
        </w:tc>
      </w:tr>
      <w:tr w:rsidR="00542710" w:rsidRPr="00C07DBB" w14:paraId="74C11D94" w14:textId="77777777" w:rsidTr="00CC73C6">
        <w:tc>
          <w:tcPr>
            <w:tcW w:w="1612" w:type="pct"/>
            <w:vAlign w:val="center"/>
          </w:tcPr>
          <w:p w14:paraId="44127816" w14:textId="77777777" w:rsidR="00542710" w:rsidRPr="00C07DBB" w:rsidRDefault="00542710" w:rsidP="00542710">
            <w:pPr>
              <w:pStyle w:val="Tabela"/>
              <w:keepNext w:val="0"/>
              <w:rPr>
                <w:rFonts w:cs="Arial"/>
              </w:rPr>
            </w:pPr>
            <w:r w:rsidRPr="00C07DBB">
              <w:rPr>
                <w:rFonts w:cs="Arial"/>
              </w:rPr>
              <w:t>≥80.0</w:t>
            </w:r>
          </w:p>
        </w:tc>
        <w:tc>
          <w:tcPr>
            <w:tcW w:w="3388" w:type="pct"/>
          </w:tcPr>
          <w:p w14:paraId="1395CC08" w14:textId="2568167F" w:rsidR="00542710" w:rsidRPr="00C07DBB" w:rsidRDefault="00542710" w:rsidP="00542710">
            <w:pPr>
              <w:pStyle w:val="Tabela"/>
              <w:keepNext w:val="0"/>
              <w:rPr>
                <w:rFonts w:cs="Arial"/>
                <w:szCs w:val="20"/>
              </w:rPr>
            </w:pPr>
            <w:r w:rsidRPr="00003319">
              <w:rPr>
                <w:rFonts w:cs="Arial"/>
                <w:szCs w:val="20"/>
              </w:rPr>
              <w:t>0.000</w:t>
            </w:r>
          </w:p>
        </w:tc>
      </w:tr>
    </w:tbl>
    <w:p w14:paraId="2F98AC54" w14:textId="43F5DA84" w:rsidR="00320F9D" w:rsidRPr="00C07DBB" w:rsidRDefault="00320F9D" w:rsidP="00542710">
      <w:pPr>
        <w:pStyle w:val="Legenda"/>
        <w:spacing w:before="240"/>
        <w:rPr>
          <w:rFonts w:cs="Arial"/>
        </w:rPr>
      </w:pPr>
      <w:r w:rsidRPr="00C07DBB">
        <w:rPr>
          <w:rFonts w:cs="Arial"/>
        </w:rPr>
        <w:lastRenderedPageBreak/>
        <w:t xml:space="preserve">Tabl. </w:t>
      </w:r>
      <w:r w:rsidR="00CA362D">
        <w:rPr>
          <w:rFonts w:cs="Arial"/>
        </w:rPr>
        <w:fldChar w:fldCharType="begin"/>
      </w:r>
      <w:r w:rsidR="00CA362D">
        <w:rPr>
          <w:rFonts w:cs="Arial"/>
        </w:rPr>
        <w:instrText xml:space="preserve"> STYLEREF 1 \s </w:instrText>
      </w:r>
      <w:r w:rsidR="00CA362D">
        <w:rPr>
          <w:rFonts w:cs="Arial"/>
        </w:rPr>
        <w:fldChar w:fldCharType="separate"/>
      </w:r>
      <w:r w:rsidR="00657DF7">
        <w:rPr>
          <w:rFonts w:cs="Arial"/>
          <w:noProof/>
        </w:rPr>
        <w:t>8</w:t>
      </w:r>
      <w:r w:rsidR="00CA362D">
        <w:rPr>
          <w:rFonts w:cs="Arial"/>
        </w:rPr>
        <w:fldChar w:fldCharType="end"/>
      </w:r>
      <w:r w:rsidR="00CA362D">
        <w:rPr>
          <w:rFonts w:cs="Arial"/>
        </w:rPr>
        <w:t>.</w:t>
      </w:r>
      <w:r w:rsidR="00CA362D">
        <w:rPr>
          <w:rFonts w:cs="Arial"/>
        </w:rPr>
        <w:fldChar w:fldCharType="begin"/>
      </w:r>
      <w:r w:rsidR="00CA362D">
        <w:rPr>
          <w:rFonts w:cs="Arial"/>
        </w:rPr>
        <w:instrText xml:space="preserve"> SEQ Tabl. \* ARABIC \s 1 </w:instrText>
      </w:r>
      <w:r w:rsidR="00CA362D">
        <w:rPr>
          <w:rFonts w:cs="Arial"/>
        </w:rPr>
        <w:fldChar w:fldCharType="separate"/>
      </w:r>
      <w:r w:rsidR="00657DF7">
        <w:rPr>
          <w:rFonts w:cs="Arial"/>
          <w:noProof/>
        </w:rPr>
        <w:t>38</w:t>
      </w:r>
      <w:r w:rsidR="00CA362D">
        <w:rPr>
          <w:rFonts w:cs="Arial"/>
        </w:rPr>
        <w:fldChar w:fldCharType="end"/>
      </w:r>
      <w:r w:rsidRPr="00C07DBB">
        <w:rPr>
          <w:rFonts w:cs="Arial"/>
        </w:rPr>
        <w:t>. Szacunkowa powierzchnia obszarów zagrożonych hałasem wyrażanym wskaźnikiem L</w:t>
      </w:r>
      <w:r w:rsidRPr="00C07DBB">
        <w:rPr>
          <w:rFonts w:cs="Arial"/>
          <w:vertAlign w:val="subscript"/>
        </w:rPr>
        <w:t>N</w:t>
      </w:r>
      <w:r w:rsidRPr="00C07DBB">
        <w:rPr>
          <w:rFonts w:cs="Arial"/>
        </w:rPr>
        <w:t xml:space="preserve"> w następujących przedziałach wartości</w:t>
      </w:r>
      <w:r>
        <w:rPr>
          <w:rFonts w:cs="Arial"/>
        </w:rPr>
        <w:t xml:space="preserve"> powiat </w:t>
      </w:r>
      <w:r w:rsidR="00A1177E">
        <w:rPr>
          <w:rFonts w:cs="Arial"/>
        </w:rPr>
        <w:t>kraśnicki</w:t>
      </w:r>
    </w:p>
    <w:tbl>
      <w:tblPr>
        <w:tblStyle w:val="Tabela-ekkom"/>
        <w:tblW w:w="5000" w:type="pct"/>
        <w:tblLook w:val="04A0" w:firstRow="1" w:lastRow="0" w:firstColumn="1" w:lastColumn="0" w:noHBand="0" w:noVBand="1"/>
      </w:tblPr>
      <w:tblGrid>
        <w:gridCol w:w="3034"/>
        <w:gridCol w:w="6378"/>
      </w:tblGrid>
      <w:tr w:rsidR="00320F9D" w:rsidRPr="00C07DBB" w14:paraId="1B747B8B" w14:textId="77777777" w:rsidTr="00603B6E">
        <w:tc>
          <w:tcPr>
            <w:tcW w:w="1612" w:type="pct"/>
            <w:vAlign w:val="center"/>
          </w:tcPr>
          <w:p w14:paraId="0F17EC35" w14:textId="77777777" w:rsidR="00320F9D" w:rsidRPr="00C07DBB" w:rsidRDefault="00320F9D" w:rsidP="00542710">
            <w:pPr>
              <w:pStyle w:val="Tabela"/>
              <w:rPr>
                <w:rFonts w:cs="Arial"/>
                <w:b/>
                <w:caps/>
                <w:kern w:val="28"/>
                <w:szCs w:val="20"/>
              </w:rPr>
            </w:pPr>
            <w:r w:rsidRPr="00C07DBB">
              <w:rPr>
                <w:rFonts w:cs="Arial"/>
                <w:b/>
                <w:szCs w:val="20"/>
              </w:rPr>
              <w:t>Zakres zasięgu hałasu [dB]</w:t>
            </w:r>
          </w:p>
        </w:tc>
        <w:tc>
          <w:tcPr>
            <w:tcW w:w="3388" w:type="pct"/>
            <w:vAlign w:val="center"/>
          </w:tcPr>
          <w:p w14:paraId="23CD70FE" w14:textId="77777777" w:rsidR="00320F9D" w:rsidRPr="00C07DBB" w:rsidRDefault="00320F9D" w:rsidP="00542710">
            <w:pPr>
              <w:pStyle w:val="Tabela"/>
              <w:rPr>
                <w:rFonts w:cs="Arial"/>
                <w:b/>
                <w:caps/>
                <w:kern w:val="28"/>
                <w:szCs w:val="20"/>
              </w:rPr>
            </w:pPr>
            <w:r w:rsidRPr="00C07DBB">
              <w:rPr>
                <w:rFonts w:cs="Arial"/>
                <w:b/>
                <w:szCs w:val="20"/>
              </w:rPr>
              <w:t>Powierzchnia obszarów [km²]</w:t>
            </w:r>
          </w:p>
        </w:tc>
      </w:tr>
      <w:tr w:rsidR="00542710" w:rsidRPr="00C07DBB" w14:paraId="18221371" w14:textId="77777777" w:rsidTr="00A57347">
        <w:tc>
          <w:tcPr>
            <w:tcW w:w="1612" w:type="pct"/>
            <w:vAlign w:val="center"/>
          </w:tcPr>
          <w:p w14:paraId="5EB450F8" w14:textId="77777777" w:rsidR="00542710" w:rsidRPr="00C07DBB" w:rsidRDefault="00542710" w:rsidP="00542710">
            <w:pPr>
              <w:pStyle w:val="Tabela"/>
              <w:rPr>
                <w:rFonts w:cs="Arial"/>
                <w:b/>
                <w:caps/>
                <w:kern w:val="28"/>
                <w:szCs w:val="28"/>
              </w:rPr>
            </w:pPr>
            <w:r w:rsidRPr="00C07DBB">
              <w:rPr>
                <w:rFonts w:cs="Arial"/>
              </w:rPr>
              <w:t>50.0-54.9</w:t>
            </w:r>
          </w:p>
        </w:tc>
        <w:tc>
          <w:tcPr>
            <w:tcW w:w="3388" w:type="pct"/>
          </w:tcPr>
          <w:p w14:paraId="46933341" w14:textId="6BCFF18B" w:rsidR="00542710" w:rsidRPr="00C07DBB" w:rsidRDefault="00542710" w:rsidP="00542710">
            <w:pPr>
              <w:pStyle w:val="Tabela"/>
              <w:rPr>
                <w:rFonts w:cs="Arial"/>
                <w:szCs w:val="20"/>
              </w:rPr>
            </w:pPr>
            <w:r w:rsidRPr="00542710">
              <w:rPr>
                <w:rFonts w:cs="Arial"/>
                <w:szCs w:val="20"/>
              </w:rPr>
              <w:t>0</w:t>
            </w:r>
            <w:r>
              <w:rPr>
                <w:rFonts w:cs="Arial"/>
                <w:szCs w:val="20"/>
              </w:rPr>
              <w:t>.</w:t>
            </w:r>
            <w:r w:rsidRPr="00542710">
              <w:rPr>
                <w:rFonts w:cs="Arial"/>
                <w:szCs w:val="20"/>
              </w:rPr>
              <w:t>240</w:t>
            </w:r>
          </w:p>
        </w:tc>
      </w:tr>
      <w:tr w:rsidR="00542710" w:rsidRPr="00C07DBB" w14:paraId="1B6C6636" w14:textId="77777777" w:rsidTr="00A57347">
        <w:tc>
          <w:tcPr>
            <w:tcW w:w="1612" w:type="pct"/>
            <w:vAlign w:val="center"/>
          </w:tcPr>
          <w:p w14:paraId="6E508CD2" w14:textId="77777777" w:rsidR="00542710" w:rsidRPr="00C07DBB" w:rsidRDefault="00542710" w:rsidP="00542710">
            <w:pPr>
              <w:pStyle w:val="Tabela"/>
              <w:rPr>
                <w:rFonts w:cs="Arial"/>
                <w:b/>
                <w:caps/>
                <w:kern w:val="28"/>
                <w:szCs w:val="28"/>
              </w:rPr>
            </w:pPr>
            <w:r w:rsidRPr="00C07DBB">
              <w:rPr>
                <w:rFonts w:cs="Arial"/>
              </w:rPr>
              <w:t>55.0-59.9</w:t>
            </w:r>
          </w:p>
        </w:tc>
        <w:tc>
          <w:tcPr>
            <w:tcW w:w="3388" w:type="pct"/>
          </w:tcPr>
          <w:p w14:paraId="23374C07" w14:textId="718EB639" w:rsidR="00542710" w:rsidRPr="00C07DBB" w:rsidRDefault="00542710" w:rsidP="00542710">
            <w:pPr>
              <w:pStyle w:val="Tabela"/>
              <w:rPr>
                <w:rFonts w:cs="Arial"/>
                <w:szCs w:val="20"/>
              </w:rPr>
            </w:pPr>
            <w:r w:rsidRPr="00542710">
              <w:rPr>
                <w:rFonts w:cs="Arial"/>
                <w:szCs w:val="20"/>
              </w:rPr>
              <w:t>0</w:t>
            </w:r>
            <w:r>
              <w:rPr>
                <w:rFonts w:cs="Arial"/>
                <w:szCs w:val="20"/>
              </w:rPr>
              <w:t>.</w:t>
            </w:r>
            <w:r w:rsidRPr="00542710">
              <w:rPr>
                <w:rFonts w:cs="Arial"/>
                <w:szCs w:val="20"/>
              </w:rPr>
              <w:t>173</w:t>
            </w:r>
          </w:p>
        </w:tc>
      </w:tr>
      <w:tr w:rsidR="00542710" w:rsidRPr="00C07DBB" w14:paraId="5BD88B46" w14:textId="77777777" w:rsidTr="00A57347">
        <w:tc>
          <w:tcPr>
            <w:tcW w:w="1612" w:type="pct"/>
            <w:vAlign w:val="center"/>
          </w:tcPr>
          <w:p w14:paraId="2899EBE7" w14:textId="77777777" w:rsidR="00542710" w:rsidRPr="00C07DBB" w:rsidRDefault="00542710" w:rsidP="00542710">
            <w:pPr>
              <w:pStyle w:val="Tabela"/>
              <w:rPr>
                <w:rFonts w:cs="Arial"/>
              </w:rPr>
            </w:pPr>
            <w:r w:rsidRPr="00C07DBB">
              <w:rPr>
                <w:rFonts w:cs="Arial"/>
              </w:rPr>
              <w:t>60.0-64.9</w:t>
            </w:r>
          </w:p>
        </w:tc>
        <w:tc>
          <w:tcPr>
            <w:tcW w:w="3388" w:type="pct"/>
          </w:tcPr>
          <w:p w14:paraId="33FBBEEE" w14:textId="7317EDE7" w:rsidR="00542710" w:rsidRPr="00C07DBB" w:rsidRDefault="00542710" w:rsidP="00542710">
            <w:pPr>
              <w:pStyle w:val="Tabela"/>
              <w:rPr>
                <w:rFonts w:cs="Arial"/>
                <w:szCs w:val="20"/>
              </w:rPr>
            </w:pPr>
            <w:r w:rsidRPr="00542710">
              <w:rPr>
                <w:rFonts w:cs="Arial"/>
                <w:szCs w:val="20"/>
              </w:rPr>
              <w:t>0</w:t>
            </w:r>
            <w:r>
              <w:rPr>
                <w:rFonts w:cs="Arial"/>
                <w:szCs w:val="20"/>
              </w:rPr>
              <w:t>.</w:t>
            </w:r>
            <w:r w:rsidRPr="00542710">
              <w:rPr>
                <w:rFonts w:cs="Arial"/>
                <w:szCs w:val="20"/>
              </w:rPr>
              <w:t>005</w:t>
            </w:r>
          </w:p>
        </w:tc>
      </w:tr>
      <w:tr w:rsidR="00320F9D" w:rsidRPr="00C07DBB" w14:paraId="11CB29BE" w14:textId="77777777" w:rsidTr="00603B6E">
        <w:tc>
          <w:tcPr>
            <w:tcW w:w="1612" w:type="pct"/>
            <w:vAlign w:val="center"/>
          </w:tcPr>
          <w:p w14:paraId="1D63DBF7" w14:textId="77777777" w:rsidR="00320F9D" w:rsidRPr="00C07DBB" w:rsidRDefault="00320F9D" w:rsidP="00542710">
            <w:pPr>
              <w:pStyle w:val="Tabela"/>
              <w:rPr>
                <w:rFonts w:cs="Arial"/>
              </w:rPr>
            </w:pPr>
            <w:r w:rsidRPr="00C07DBB">
              <w:rPr>
                <w:rFonts w:cs="Arial"/>
              </w:rPr>
              <w:t>65.0-69.9</w:t>
            </w:r>
          </w:p>
        </w:tc>
        <w:tc>
          <w:tcPr>
            <w:tcW w:w="3388" w:type="pct"/>
            <w:vAlign w:val="center"/>
          </w:tcPr>
          <w:p w14:paraId="1AFA5CE9" w14:textId="7E16D038" w:rsidR="00320F9D" w:rsidRPr="00C07DBB" w:rsidRDefault="0012579B" w:rsidP="00542710">
            <w:pPr>
              <w:pStyle w:val="Tabela"/>
              <w:rPr>
                <w:rFonts w:cs="Arial"/>
                <w:szCs w:val="20"/>
              </w:rPr>
            </w:pPr>
            <w:r>
              <w:rPr>
                <w:rFonts w:cs="Arial"/>
                <w:szCs w:val="20"/>
              </w:rPr>
              <w:t>0.00</w:t>
            </w:r>
            <w:r w:rsidR="00542710">
              <w:rPr>
                <w:rFonts w:cs="Arial"/>
                <w:szCs w:val="20"/>
              </w:rPr>
              <w:t>0</w:t>
            </w:r>
          </w:p>
        </w:tc>
      </w:tr>
      <w:tr w:rsidR="00320F9D" w:rsidRPr="00C07DBB" w14:paraId="0A65DBC7" w14:textId="77777777" w:rsidTr="00603B6E">
        <w:tc>
          <w:tcPr>
            <w:tcW w:w="1612" w:type="pct"/>
            <w:vAlign w:val="center"/>
          </w:tcPr>
          <w:p w14:paraId="3A0D225C" w14:textId="77777777" w:rsidR="00320F9D" w:rsidRPr="00C07DBB" w:rsidRDefault="00320F9D" w:rsidP="00542710">
            <w:pPr>
              <w:pStyle w:val="Tabela"/>
              <w:rPr>
                <w:rFonts w:cs="Arial"/>
              </w:rPr>
            </w:pPr>
            <w:r w:rsidRPr="00C07DBB">
              <w:rPr>
                <w:rFonts w:cs="Arial"/>
              </w:rPr>
              <w:t>70.0-74.9</w:t>
            </w:r>
          </w:p>
        </w:tc>
        <w:tc>
          <w:tcPr>
            <w:tcW w:w="3388" w:type="pct"/>
            <w:vAlign w:val="center"/>
          </w:tcPr>
          <w:p w14:paraId="24EBF013" w14:textId="4F389E82" w:rsidR="00320F9D" w:rsidRPr="00C07DBB" w:rsidRDefault="0012579B" w:rsidP="00542710">
            <w:pPr>
              <w:pStyle w:val="Tabela"/>
              <w:rPr>
                <w:rFonts w:cs="Arial"/>
                <w:szCs w:val="20"/>
              </w:rPr>
            </w:pPr>
            <w:r>
              <w:rPr>
                <w:rFonts w:cs="Arial"/>
                <w:szCs w:val="20"/>
              </w:rPr>
              <w:t>0</w:t>
            </w:r>
            <w:r w:rsidR="00542710">
              <w:rPr>
                <w:rFonts w:cs="Arial"/>
                <w:szCs w:val="20"/>
              </w:rPr>
              <w:t>.000</w:t>
            </w:r>
          </w:p>
        </w:tc>
      </w:tr>
      <w:tr w:rsidR="00320F9D" w:rsidRPr="00431E7E" w14:paraId="3B2FF675" w14:textId="77777777" w:rsidTr="00603B6E">
        <w:tc>
          <w:tcPr>
            <w:tcW w:w="1612" w:type="pct"/>
            <w:vAlign w:val="center"/>
          </w:tcPr>
          <w:p w14:paraId="00AD10BA" w14:textId="77777777" w:rsidR="00320F9D" w:rsidRPr="00C07DBB" w:rsidRDefault="00320F9D" w:rsidP="00542710">
            <w:pPr>
              <w:pStyle w:val="Tabela"/>
              <w:rPr>
                <w:rFonts w:cs="Arial"/>
              </w:rPr>
            </w:pPr>
            <w:r w:rsidRPr="00C07DBB">
              <w:rPr>
                <w:rFonts w:cs="Arial"/>
              </w:rPr>
              <w:t>≥75.0</w:t>
            </w:r>
          </w:p>
        </w:tc>
        <w:tc>
          <w:tcPr>
            <w:tcW w:w="3388" w:type="pct"/>
            <w:vAlign w:val="center"/>
          </w:tcPr>
          <w:p w14:paraId="0A67623A" w14:textId="57A93BFB" w:rsidR="00320F9D" w:rsidRPr="00C07DBB" w:rsidRDefault="0012579B" w:rsidP="00542710">
            <w:pPr>
              <w:pStyle w:val="Tabela"/>
              <w:rPr>
                <w:rFonts w:cs="Arial"/>
                <w:szCs w:val="20"/>
              </w:rPr>
            </w:pPr>
            <w:r>
              <w:rPr>
                <w:rFonts w:cs="Arial"/>
                <w:szCs w:val="20"/>
              </w:rPr>
              <w:t>0</w:t>
            </w:r>
            <w:r w:rsidR="00542710">
              <w:rPr>
                <w:rFonts w:cs="Arial"/>
                <w:szCs w:val="20"/>
              </w:rPr>
              <w:t>.000</w:t>
            </w:r>
          </w:p>
        </w:tc>
      </w:tr>
    </w:tbl>
    <w:p w14:paraId="3A0EAC00" w14:textId="52609B5B" w:rsidR="00853026" w:rsidRPr="00C07DBB" w:rsidRDefault="00853026" w:rsidP="00853026">
      <w:pPr>
        <w:pStyle w:val="Legenda"/>
        <w:keepNext w:val="0"/>
        <w:spacing w:before="240"/>
        <w:rPr>
          <w:rFonts w:cs="Arial"/>
        </w:rPr>
      </w:pPr>
      <w:r w:rsidRPr="00C07DBB">
        <w:rPr>
          <w:rFonts w:cs="Arial"/>
        </w:rPr>
        <w:t xml:space="preserve">Tabl. </w:t>
      </w:r>
      <w:r w:rsidR="00CA362D">
        <w:rPr>
          <w:rFonts w:cs="Arial"/>
        </w:rPr>
        <w:fldChar w:fldCharType="begin"/>
      </w:r>
      <w:r w:rsidR="00CA362D">
        <w:rPr>
          <w:rFonts w:cs="Arial"/>
        </w:rPr>
        <w:instrText xml:space="preserve"> STYLEREF 1 \s </w:instrText>
      </w:r>
      <w:r w:rsidR="00CA362D">
        <w:rPr>
          <w:rFonts w:cs="Arial"/>
        </w:rPr>
        <w:fldChar w:fldCharType="separate"/>
      </w:r>
      <w:r w:rsidR="00657DF7">
        <w:rPr>
          <w:rFonts w:cs="Arial"/>
          <w:noProof/>
        </w:rPr>
        <w:t>8</w:t>
      </w:r>
      <w:r w:rsidR="00CA362D">
        <w:rPr>
          <w:rFonts w:cs="Arial"/>
        </w:rPr>
        <w:fldChar w:fldCharType="end"/>
      </w:r>
      <w:r w:rsidR="00CA362D">
        <w:rPr>
          <w:rFonts w:cs="Arial"/>
        </w:rPr>
        <w:t>.</w:t>
      </w:r>
      <w:r w:rsidR="00CA362D">
        <w:rPr>
          <w:rFonts w:cs="Arial"/>
        </w:rPr>
        <w:fldChar w:fldCharType="begin"/>
      </w:r>
      <w:r w:rsidR="00CA362D">
        <w:rPr>
          <w:rFonts w:cs="Arial"/>
        </w:rPr>
        <w:instrText xml:space="preserve"> SEQ Tabl. \* ARABIC \s 1 </w:instrText>
      </w:r>
      <w:r w:rsidR="00CA362D">
        <w:rPr>
          <w:rFonts w:cs="Arial"/>
        </w:rPr>
        <w:fldChar w:fldCharType="separate"/>
      </w:r>
      <w:r w:rsidR="00657DF7">
        <w:rPr>
          <w:rFonts w:cs="Arial"/>
          <w:noProof/>
        </w:rPr>
        <w:t>39</w:t>
      </w:r>
      <w:r w:rsidR="00CA362D">
        <w:rPr>
          <w:rFonts w:cs="Arial"/>
        </w:rPr>
        <w:fldChar w:fldCharType="end"/>
      </w:r>
      <w:r w:rsidRPr="00C07DBB">
        <w:rPr>
          <w:rFonts w:cs="Arial"/>
        </w:rPr>
        <w:t>. Szacunkowa powierzchnia obszarów zagrożonych hałasem wyrażanym wskaźnikiem L</w:t>
      </w:r>
      <w:r w:rsidRPr="00C07DBB">
        <w:rPr>
          <w:rFonts w:cs="Arial"/>
          <w:vertAlign w:val="subscript"/>
        </w:rPr>
        <w:t>DWN</w:t>
      </w:r>
      <w:r w:rsidRPr="00C07DBB">
        <w:rPr>
          <w:rFonts w:cs="Arial"/>
        </w:rPr>
        <w:t xml:space="preserve"> w następujących przedziałach wartości</w:t>
      </w:r>
      <w:r>
        <w:rPr>
          <w:rFonts w:cs="Arial"/>
        </w:rPr>
        <w:t xml:space="preserve"> – powiat </w:t>
      </w:r>
      <w:r w:rsidR="00A1177E">
        <w:rPr>
          <w:rFonts w:cs="Arial"/>
        </w:rPr>
        <w:t>lubelski</w:t>
      </w:r>
    </w:p>
    <w:tbl>
      <w:tblPr>
        <w:tblStyle w:val="Tabela-ekkom"/>
        <w:tblW w:w="5000" w:type="pct"/>
        <w:tblLook w:val="04A0" w:firstRow="1" w:lastRow="0" w:firstColumn="1" w:lastColumn="0" w:noHBand="0" w:noVBand="1"/>
      </w:tblPr>
      <w:tblGrid>
        <w:gridCol w:w="3034"/>
        <w:gridCol w:w="6378"/>
      </w:tblGrid>
      <w:tr w:rsidR="00853026" w:rsidRPr="00C07DBB" w14:paraId="30B17953" w14:textId="77777777" w:rsidTr="00603B6E">
        <w:tc>
          <w:tcPr>
            <w:tcW w:w="1612" w:type="pct"/>
            <w:vAlign w:val="center"/>
          </w:tcPr>
          <w:p w14:paraId="5FE954B7" w14:textId="77777777" w:rsidR="00853026" w:rsidRPr="00C07DBB" w:rsidRDefault="00853026" w:rsidP="00875015">
            <w:pPr>
              <w:pStyle w:val="Tabela"/>
              <w:keepNext w:val="0"/>
              <w:rPr>
                <w:rFonts w:cs="Arial"/>
                <w:b/>
                <w:caps/>
                <w:kern w:val="28"/>
                <w:szCs w:val="20"/>
              </w:rPr>
            </w:pPr>
            <w:r w:rsidRPr="00C07DBB">
              <w:rPr>
                <w:rFonts w:cs="Arial"/>
                <w:b/>
                <w:szCs w:val="20"/>
              </w:rPr>
              <w:t>Zakres zasięgu hałasu [dB]</w:t>
            </w:r>
          </w:p>
        </w:tc>
        <w:tc>
          <w:tcPr>
            <w:tcW w:w="3388" w:type="pct"/>
            <w:vAlign w:val="center"/>
          </w:tcPr>
          <w:p w14:paraId="1563CCB8" w14:textId="77777777" w:rsidR="00853026" w:rsidRPr="00C07DBB" w:rsidRDefault="00853026" w:rsidP="00875015">
            <w:pPr>
              <w:pStyle w:val="Tabela"/>
              <w:keepNext w:val="0"/>
              <w:rPr>
                <w:rFonts w:cs="Arial"/>
                <w:b/>
                <w:caps/>
                <w:kern w:val="28"/>
                <w:szCs w:val="20"/>
              </w:rPr>
            </w:pPr>
            <w:r w:rsidRPr="00C07DBB">
              <w:rPr>
                <w:rFonts w:cs="Arial"/>
                <w:b/>
                <w:szCs w:val="20"/>
              </w:rPr>
              <w:t>Powierzchnia obszarów [km²]</w:t>
            </w:r>
          </w:p>
        </w:tc>
      </w:tr>
      <w:tr w:rsidR="00542710" w:rsidRPr="00C07DBB" w14:paraId="348E6574" w14:textId="77777777" w:rsidTr="009C6548">
        <w:tc>
          <w:tcPr>
            <w:tcW w:w="1612" w:type="pct"/>
            <w:vAlign w:val="center"/>
          </w:tcPr>
          <w:p w14:paraId="23882DC3" w14:textId="77777777" w:rsidR="00542710" w:rsidRPr="00C07DBB" w:rsidRDefault="00542710" w:rsidP="00542710">
            <w:pPr>
              <w:pStyle w:val="Tabela"/>
              <w:keepNext w:val="0"/>
              <w:rPr>
                <w:rFonts w:cs="Arial"/>
                <w:b/>
                <w:caps/>
                <w:kern w:val="28"/>
                <w:szCs w:val="28"/>
              </w:rPr>
            </w:pPr>
            <w:r w:rsidRPr="00C07DBB">
              <w:rPr>
                <w:rFonts w:cs="Arial"/>
              </w:rPr>
              <w:t>55.0-59.9</w:t>
            </w:r>
          </w:p>
        </w:tc>
        <w:tc>
          <w:tcPr>
            <w:tcW w:w="3388" w:type="pct"/>
          </w:tcPr>
          <w:p w14:paraId="3A5045B1" w14:textId="58DFF5BC" w:rsidR="00542710" w:rsidRPr="00C07DBB" w:rsidRDefault="00542710" w:rsidP="00542710">
            <w:pPr>
              <w:pStyle w:val="Tabela"/>
              <w:keepNext w:val="0"/>
              <w:rPr>
                <w:rFonts w:cs="Arial"/>
                <w:szCs w:val="20"/>
              </w:rPr>
            </w:pPr>
            <w:r w:rsidRPr="00542710">
              <w:rPr>
                <w:rFonts w:cs="Arial"/>
                <w:szCs w:val="20"/>
              </w:rPr>
              <w:t>2</w:t>
            </w:r>
            <w:r>
              <w:rPr>
                <w:rFonts w:cs="Arial"/>
                <w:szCs w:val="20"/>
              </w:rPr>
              <w:t>.</w:t>
            </w:r>
            <w:r w:rsidRPr="00542710">
              <w:rPr>
                <w:rFonts w:cs="Arial"/>
                <w:szCs w:val="20"/>
              </w:rPr>
              <w:t>352</w:t>
            </w:r>
          </w:p>
        </w:tc>
      </w:tr>
      <w:tr w:rsidR="00542710" w:rsidRPr="00C07DBB" w14:paraId="1384B1AD" w14:textId="77777777" w:rsidTr="009C6548">
        <w:tc>
          <w:tcPr>
            <w:tcW w:w="1612" w:type="pct"/>
            <w:vAlign w:val="center"/>
          </w:tcPr>
          <w:p w14:paraId="55D6D7EC" w14:textId="77777777" w:rsidR="00542710" w:rsidRPr="00C07DBB" w:rsidRDefault="00542710" w:rsidP="00542710">
            <w:pPr>
              <w:pStyle w:val="Tabela"/>
              <w:keepNext w:val="0"/>
              <w:rPr>
                <w:rFonts w:cs="Arial"/>
              </w:rPr>
            </w:pPr>
            <w:r w:rsidRPr="00C07DBB">
              <w:rPr>
                <w:rFonts w:cs="Arial"/>
              </w:rPr>
              <w:t>60.0-64.9</w:t>
            </w:r>
          </w:p>
        </w:tc>
        <w:tc>
          <w:tcPr>
            <w:tcW w:w="3388" w:type="pct"/>
          </w:tcPr>
          <w:p w14:paraId="2E266F33" w14:textId="7A61DDB6" w:rsidR="00542710" w:rsidRPr="00C07DBB" w:rsidRDefault="00542710" w:rsidP="00542710">
            <w:pPr>
              <w:pStyle w:val="Tabela"/>
              <w:keepNext w:val="0"/>
              <w:rPr>
                <w:rFonts w:cs="Arial"/>
                <w:szCs w:val="20"/>
              </w:rPr>
            </w:pPr>
            <w:r w:rsidRPr="00542710">
              <w:rPr>
                <w:rFonts w:cs="Arial"/>
                <w:szCs w:val="20"/>
              </w:rPr>
              <w:t>1</w:t>
            </w:r>
            <w:r>
              <w:rPr>
                <w:rFonts w:cs="Arial"/>
                <w:szCs w:val="20"/>
              </w:rPr>
              <w:t>.</w:t>
            </w:r>
            <w:r w:rsidRPr="00542710">
              <w:rPr>
                <w:rFonts w:cs="Arial"/>
                <w:szCs w:val="20"/>
              </w:rPr>
              <w:t>224</w:t>
            </w:r>
          </w:p>
        </w:tc>
      </w:tr>
      <w:tr w:rsidR="00542710" w:rsidRPr="00C07DBB" w14:paraId="00B83CAC" w14:textId="77777777" w:rsidTr="009C6548">
        <w:tc>
          <w:tcPr>
            <w:tcW w:w="1612" w:type="pct"/>
            <w:vAlign w:val="center"/>
          </w:tcPr>
          <w:p w14:paraId="64A0EB86" w14:textId="77777777" w:rsidR="00542710" w:rsidRPr="00C07DBB" w:rsidRDefault="00542710" w:rsidP="00542710">
            <w:pPr>
              <w:pStyle w:val="Tabela"/>
              <w:keepNext w:val="0"/>
              <w:rPr>
                <w:rFonts w:cs="Arial"/>
              </w:rPr>
            </w:pPr>
            <w:r w:rsidRPr="00C07DBB">
              <w:rPr>
                <w:rFonts w:cs="Arial"/>
              </w:rPr>
              <w:t>65.0-69.9</w:t>
            </w:r>
          </w:p>
        </w:tc>
        <w:tc>
          <w:tcPr>
            <w:tcW w:w="3388" w:type="pct"/>
          </w:tcPr>
          <w:p w14:paraId="0C785DEE" w14:textId="2CAB13B6" w:rsidR="00542710" w:rsidRPr="00C07DBB" w:rsidRDefault="00542710" w:rsidP="00542710">
            <w:pPr>
              <w:pStyle w:val="Tabela"/>
              <w:keepNext w:val="0"/>
              <w:rPr>
                <w:rFonts w:cs="Arial"/>
                <w:szCs w:val="20"/>
              </w:rPr>
            </w:pPr>
            <w:r w:rsidRPr="00542710">
              <w:rPr>
                <w:rFonts w:cs="Arial"/>
                <w:szCs w:val="20"/>
              </w:rPr>
              <w:t>0</w:t>
            </w:r>
            <w:r>
              <w:rPr>
                <w:rFonts w:cs="Arial"/>
                <w:szCs w:val="20"/>
              </w:rPr>
              <w:t>.</w:t>
            </w:r>
            <w:r w:rsidRPr="00542710">
              <w:rPr>
                <w:rFonts w:cs="Arial"/>
                <w:szCs w:val="20"/>
              </w:rPr>
              <w:t>742</w:t>
            </w:r>
          </w:p>
        </w:tc>
      </w:tr>
      <w:tr w:rsidR="00542710" w:rsidRPr="00C07DBB" w14:paraId="4C74648E" w14:textId="77777777" w:rsidTr="009C6548">
        <w:tc>
          <w:tcPr>
            <w:tcW w:w="1612" w:type="pct"/>
            <w:vAlign w:val="center"/>
          </w:tcPr>
          <w:p w14:paraId="36FC315B" w14:textId="77777777" w:rsidR="00542710" w:rsidRPr="00C07DBB" w:rsidRDefault="00542710" w:rsidP="00542710">
            <w:pPr>
              <w:pStyle w:val="Tabela"/>
              <w:keepNext w:val="0"/>
              <w:rPr>
                <w:rFonts w:cs="Arial"/>
              </w:rPr>
            </w:pPr>
            <w:r w:rsidRPr="00C07DBB">
              <w:rPr>
                <w:rFonts w:cs="Arial"/>
              </w:rPr>
              <w:t>70.0-74.9</w:t>
            </w:r>
          </w:p>
        </w:tc>
        <w:tc>
          <w:tcPr>
            <w:tcW w:w="3388" w:type="pct"/>
          </w:tcPr>
          <w:p w14:paraId="03FE439C" w14:textId="76A6F9FB" w:rsidR="00542710" w:rsidRPr="00C07DBB" w:rsidRDefault="00542710" w:rsidP="00542710">
            <w:pPr>
              <w:pStyle w:val="Tabela"/>
              <w:keepNext w:val="0"/>
              <w:rPr>
                <w:rFonts w:cs="Arial"/>
                <w:szCs w:val="20"/>
              </w:rPr>
            </w:pPr>
            <w:r w:rsidRPr="00542710">
              <w:rPr>
                <w:rFonts w:cs="Arial"/>
                <w:szCs w:val="20"/>
              </w:rPr>
              <w:t>0</w:t>
            </w:r>
            <w:r>
              <w:rPr>
                <w:rFonts w:cs="Arial"/>
                <w:szCs w:val="20"/>
              </w:rPr>
              <w:t>.</w:t>
            </w:r>
            <w:r w:rsidRPr="00542710">
              <w:rPr>
                <w:rFonts w:cs="Arial"/>
                <w:szCs w:val="20"/>
              </w:rPr>
              <w:t>327</w:t>
            </w:r>
          </w:p>
        </w:tc>
      </w:tr>
      <w:tr w:rsidR="00853026" w:rsidRPr="00C07DBB" w14:paraId="3E3F7180" w14:textId="77777777" w:rsidTr="00603B6E">
        <w:tc>
          <w:tcPr>
            <w:tcW w:w="1612" w:type="pct"/>
            <w:vAlign w:val="center"/>
          </w:tcPr>
          <w:p w14:paraId="28426DDC" w14:textId="77777777" w:rsidR="00853026" w:rsidRPr="00C07DBB" w:rsidRDefault="00853026" w:rsidP="00875015">
            <w:pPr>
              <w:pStyle w:val="Tabela"/>
              <w:keepNext w:val="0"/>
              <w:rPr>
                <w:rFonts w:cs="Arial"/>
              </w:rPr>
            </w:pPr>
            <w:r w:rsidRPr="00C07DBB">
              <w:rPr>
                <w:rFonts w:cs="Arial"/>
              </w:rPr>
              <w:t>75.0-79.9</w:t>
            </w:r>
          </w:p>
        </w:tc>
        <w:tc>
          <w:tcPr>
            <w:tcW w:w="3388" w:type="pct"/>
            <w:vAlign w:val="center"/>
          </w:tcPr>
          <w:p w14:paraId="177D5556" w14:textId="30DDC645" w:rsidR="00853026" w:rsidRPr="00C07DBB" w:rsidRDefault="00A05E7D" w:rsidP="00875015">
            <w:pPr>
              <w:pStyle w:val="Tabela"/>
              <w:keepNext w:val="0"/>
              <w:rPr>
                <w:rFonts w:cs="Arial"/>
                <w:szCs w:val="20"/>
              </w:rPr>
            </w:pPr>
            <w:r>
              <w:rPr>
                <w:rFonts w:cs="Arial"/>
                <w:szCs w:val="20"/>
              </w:rPr>
              <w:t>0.</w:t>
            </w:r>
            <w:r w:rsidR="00542710">
              <w:rPr>
                <w:rFonts w:cs="Arial"/>
                <w:szCs w:val="20"/>
              </w:rPr>
              <w:t>000</w:t>
            </w:r>
          </w:p>
        </w:tc>
      </w:tr>
      <w:tr w:rsidR="00853026" w:rsidRPr="00C07DBB" w14:paraId="5DDC515D" w14:textId="77777777" w:rsidTr="00603B6E">
        <w:tc>
          <w:tcPr>
            <w:tcW w:w="1612" w:type="pct"/>
            <w:vAlign w:val="center"/>
          </w:tcPr>
          <w:p w14:paraId="22F20A40" w14:textId="77777777" w:rsidR="00853026" w:rsidRPr="00C07DBB" w:rsidRDefault="00853026" w:rsidP="00875015">
            <w:pPr>
              <w:pStyle w:val="Tabela"/>
              <w:keepNext w:val="0"/>
              <w:rPr>
                <w:rFonts w:cs="Arial"/>
              </w:rPr>
            </w:pPr>
            <w:r w:rsidRPr="00C07DBB">
              <w:rPr>
                <w:rFonts w:cs="Arial"/>
              </w:rPr>
              <w:t>≥80.0</w:t>
            </w:r>
          </w:p>
        </w:tc>
        <w:tc>
          <w:tcPr>
            <w:tcW w:w="3388" w:type="pct"/>
            <w:vAlign w:val="center"/>
          </w:tcPr>
          <w:p w14:paraId="3A800F6B" w14:textId="00036C36" w:rsidR="00853026" w:rsidRPr="00C07DBB" w:rsidRDefault="00542710" w:rsidP="00875015">
            <w:pPr>
              <w:pStyle w:val="Tabela"/>
              <w:keepNext w:val="0"/>
              <w:rPr>
                <w:rFonts w:cs="Arial"/>
                <w:szCs w:val="20"/>
              </w:rPr>
            </w:pPr>
            <w:r>
              <w:rPr>
                <w:rFonts w:cs="Arial"/>
                <w:szCs w:val="20"/>
              </w:rPr>
              <w:t>0.000</w:t>
            </w:r>
          </w:p>
        </w:tc>
      </w:tr>
    </w:tbl>
    <w:p w14:paraId="682A404A" w14:textId="041FB27E" w:rsidR="00853026" w:rsidRPr="00C07DBB" w:rsidRDefault="00853026" w:rsidP="00853026">
      <w:pPr>
        <w:pStyle w:val="Legenda"/>
        <w:keepNext w:val="0"/>
        <w:spacing w:before="240"/>
        <w:rPr>
          <w:rFonts w:cs="Arial"/>
        </w:rPr>
      </w:pPr>
      <w:r w:rsidRPr="00C07DBB">
        <w:rPr>
          <w:rFonts w:cs="Arial"/>
        </w:rPr>
        <w:t xml:space="preserve">Tabl. </w:t>
      </w:r>
      <w:r w:rsidR="00CA362D">
        <w:rPr>
          <w:rFonts w:cs="Arial"/>
        </w:rPr>
        <w:fldChar w:fldCharType="begin"/>
      </w:r>
      <w:r w:rsidR="00CA362D">
        <w:rPr>
          <w:rFonts w:cs="Arial"/>
        </w:rPr>
        <w:instrText xml:space="preserve"> STYLEREF 1 \s </w:instrText>
      </w:r>
      <w:r w:rsidR="00CA362D">
        <w:rPr>
          <w:rFonts w:cs="Arial"/>
        </w:rPr>
        <w:fldChar w:fldCharType="separate"/>
      </w:r>
      <w:r w:rsidR="00657DF7">
        <w:rPr>
          <w:rFonts w:cs="Arial"/>
          <w:noProof/>
        </w:rPr>
        <w:t>8</w:t>
      </w:r>
      <w:r w:rsidR="00CA362D">
        <w:rPr>
          <w:rFonts w:cs="Arial"/>
        </w:rPr>
        <w:fldChar w:fldCharType="end"/>
      </w:r>
      <w:r w:rsidR="00CA362D">
        <w:rPr>
          <w:rFonts w:cs="Arial"/>
        </w:rPr>
        <w:t>.</w:t>
      </w:r>
      <w:r w:rsidR="00CA362D">
        <w:rPr>
          <w:rFonts w:cs="Arial"/>
        </w:rPr>
        <w:fldChar w:fldCharType="begin"/>
      </w:r>
      <w:r w:rsidR="00CA362D">
        <w:rPr>
          <w:rFonts w:cs="Arial"/>
        </w:rPr>
        <w:instrText xml:space="preserve"> SEQ Tabl. \* ARABIC \s 1 </w:instrText>
      </w:r>
      <w:r w:rsidR="00CA362D">
        <w:rPr>
          <w:rFonts w:cs="Arial"/>
        </w:rPr>
        <w:fldChar w:fldCharType="separate"/>
      </w:r>
      <w:r w:rsidR="00657DF7">
        <w:rPr>
          <w:rFonts w:cs="Arial"/>
          <w:noProof/>
        </w:rPr>
        <w:t>40</w:t>
      </w:r>
      <w:r w:rsidR="00CA362D">
        <w:rPr>
          <w:rFonts w:cs="Arial"/>
        </w:rPr>
        <w:fldChar w:fldCharType="end"/>
      </w:r>
      <w:r w:rsidRPr="00C07DBB">
        <w:rPr>
          <w:rFonts w:cs="Arial"/>
        </w:rPr>
        <w:t>. Szacunkowa powierzchnia obszarów zagrożonych hałasem wyrażanym wskaźnikiem L</w:t>
      </w:r>
      <w:r w:rsidRPr="00C07DBB">
        <w:rPr>
          <w:rFonts w:cs="Arial"/>
          <w:vertAlign w:val="subscript"/>
        </w:rPr>
        <w:t>N</w:t>
      </w:r>
      <w:r w:rsidRPr="00C07DBB">
        <w:rPr>
          <w:rFonts w:cs="Arial"/>
        </w:rPr>
        <w:t xml:space="preserve"> w następujących przedziałach wartości</w:t>
      </w:r>
      <w:r>
        <w:rPr>
          <w:rFonts w:cs="Arial"/>
        </w:rPr>
        <w:t xml:space="preserve"> powiat lubelski</w:t>
      </w:r>
    </w:p>
    <w:tbl>
      <w:tblPr>
        <w:tblStyle w:val="Tabela-ekkom"/>
        <w:tblW w:w="5000" w:type="pct"/>
        <w:tblLook w:val="04A0" w:firstRow="1" w:lastRow="0" w:firstColumn="1" w:lastColumn="0" w:noHBand="0" w:noVBand="1"/>
      </w:tblPr>
      <w:tblGrid>
        <w:gridCol w:w="3034"/>
        <w:gridCol w:w="6378"/>
      </w:tblGrid>
      <w:tr w:rsidR="00853026" w:rsidRPr="00C07DBB" w14:paraId="0901B6E3" w14:textId="77777777" w:rsidTr="00955C75">
        <w:tc>
          <w:tcPr>
            <w:tcW w:w="1612" w:type="pct"/>
            <w:vAlign w:val="center"/>
          </w:tcPr>
          <w:p w14:paraId="37F1391D" w14:textId="77777777" w:rsidR="00853026" w:rsidRPr="00C07DBB" w:rsidRDefault="00853026" w:rsidP="00875015">
            <w:pPr>
              <w:pStyle w:val="Tabela"/>
              <w:keepNext w:val="0"/>
              <w:rPr>
                <w:rFonts w:cs="Arial"/>
                <w:b/>
                <w:caps/>
                <w:kern w:val="28"/>
                <w:szCs w:val="20"/>
              </w:rPr>
            </w:pPr>
            <w:r w:rsidRPr="00C07DBB">
              <w:rPr>
                <w:rFonts w:cs="Arial"/>
                <w:b/>
                <w:szCs w:val="20"/>
              </w:rPr>
              <w:t>Zakres zasięgu hałasu [dB]</w:t>
            </w:r>
          </w:p>
        </w:tc>
        <w:tc>
          <w:tcPr>
            <w:tcW w:w="3388" w:type="pct"/>
            <w:vAlign w:val="center"/>
          </w:tcPr>
          <w:p w14:paraId="3C28EC65" w14:textId="77777777" w:rsidR="00853026" w:rsidRPr="00C07DBB" w:rsidRDefault="00853026" w:rsidP="00875015">
            <w:pPr>
              <w:pStyle w:val="Tabela"/>
              <w:keepNext w:val="0"/>
              <w:rPr>
                <w:rFonts w:cs="Arial"/>
                <w:b/>
                <w:caps/>
                <w:kern w:val="28"/>
                <w:szCs w:val="20"/>
              </w:rPr>
            </w:pPr>
            <w:r w:rsidRPr="00C07DBB">
              <w:rPr>
                <w:rFonts w:cs="Arial"/>
                <w:b/>
                <w:szCs w:val="20"/>
              </w:rPr>
              <w:t>Powierzchnia obszarów [km²]</w:t>
            </w:r>
          </w:p>
        </w:tc>
      </w:tr>
      <w:tr w:rsidR="00542710" w:rsidRPr="00C07DBB" w14:paraId="0AE931CD" w14:textId="77777777" w:rsidTr="000A6705">
        <w:tc>
          <w:tcPr>
            <w:tcW w:w="1612" w:type="pct"/>
            <w:vAlign w:val="center"/>
          </w:tcPr>
          <w:p w14:paraId="21D1CDED" w14:textId="77777777" w:rsidR="00542710" w:rsidRPr="00C07DBB" w:rsidRDefault="00542710" w:rsidP="00542710">
            <w:pPr>
              <w:pStyle w:val="Tabela"/>
              <w:keepNext w:val="0"/>
              <w:rPr>
                <w:rFonts w:cs="Arial"/>
                <w:b/>
                <w:caps/>
                <w:kern w:val="28"/>
                <w:szCs w:val="28"/>
              </w:rPr>
            </w:pPr>
            <w:r w:rsidRPr="00C07DBB">
              <w:rPr>
                <w:rFonts w:cs="Arial"/>
              </w:rPr>
              <w:t>50.0-54.9</w:t>
            </w:r>
          </w:p>
        </w:tc>
        <w:tc>
          <w:tcPr>
            <w:tcW w:w="3388" w:type="pct"/>
          </w:tcPr>
          <w:p w14:paraId="08D5BE10" w14:textId="11BB265B" w:rsidR="00542710" w:rsidRPr="00C07DBB" w:rsidRDefault="00542710" w:rsidP="00542710">
            <w:pPr>
              <w:pStyle w:val="Tabela"/>
              <w:keepNext w:val="0"/>
              <w:rPr>
                <w:rFonts w:cs="Arial"/>
                <w:szCs w:val="20"/>
              </w:rPr>
            </w:pPr>
            <w:r w:rsidRPr="00542710">
              <w:rPr>
                <w:rFonts w:cs="Arial"/>
                <w:szCs w:val="20"/>
              </w:rPr>
              <w:t>1</w:t>
            </w:r>
            <w:r>
              <w:rPr>
                <w:rFonts w:cs="Arial"/>
                <w:szCs w:val="20"/>
              </w:rPr>
              <w:t>.</w:t>
            </w:r>
            <w:r w:rsidRPr="00542710">
              <w:rPr>
                <w:rFonts w:cs="Arial"/>
                <w:szCs w:val="20"/>
              </w:rPr>
              <w:t>335</w:t>
            </w:r>
          </w:p>
        </w:tc>
      </w:tr>
      <w:tr w:rsidR="00542710" w:rsidRPr="00C07DBB" w14:paraId="1DCC0A22" w14:textId="77777777" w:rsidTr="000A6705">
        <w:tc>
          <w:tcPr>
            <w:tcW w:w="1612" w:type="pct"/>
            <w:vAlign w:val="center"/>
          </w:tcPr>
          <w:p w14:paraId="2F282B9D" w14:textId="77777777" w:rsidR="00542710" w:rsidRPr="00C07DBB" w:rsidRDefault="00542710" w:rsidP="00542710">
            <w:pPr>
              <w:pStyle w:val="Tabela"/>
              <w:keepNext w:val="0"/>
              <w:rPr>
                <w:rFonts w:cs="Arial"/>
                <w:b/>
                <w:caps/>
                <w:kern w:val="28"/>
                <w:szCs w:val="28"/>
              </w:rPr>
            </w:pPr>
            <w:r w:rsidRPr="00C07DBB">
              <w:rPr>
                <w:rFonts w:cs="Arial"/>
              </w:rPr>
              <w:t>55.0-59.9</w:t>
            </w:r>
          </w:p>
        </w:tc>
        <w:tc>
          <w:tcPr>
            <w:tcW w:w="3388" w:type="pct"/>
          </w:tcPr>
          <w:p w14:paraId="331DEAF8" w14:textId="4CE8AAC8" w:rsidR="00542710" w:rsidRPr="00C07DBB" w:rsidRDefault="00542710" w:rsidP="00542710">
            <w:pPr>
              <w:pStyle w:val="Tabela"/>
              <w:keepNext w:val="0"/>
              <w:rPr>
                <w:rFonts w:cs="Arial"/>
                <w:szCs w:val="20"/>
              </w:rPr>
            </w:pPr>
            <w:r w:rsidRPr="00542710">
              <w:rPr>
                <w:rFonts w:cs="Arial"/>
                <w:szCs w:val="20"/>
              </w:rPr>
              <w:t>0</w:t>
            </w:r>
            <w:r>
              <w:rPr>
                <w:rFonts w:cs="Arial"/>
                <w:szCs w:val="20"/>
              </w:rPr>
              <w:t>.</w:t>
            </w:r>
            <w:r w:rsidRPr="00542710">
              <w:rPr>
                <w:rFonts w:cs="Arial"/>
                <w:szCs w:val="20"/>
              </w:rPr>
              <w:t>771</w:t>
            </w:r>
          </w:p>
        </w:tc>
      </w:tr>
      <w:tr w:rsidR="00542710" w:rsidRPr="00C07DBB" w14:paraId="207A9CA0" w14:textId="77777777" w:rsidTr="000A6705">
        <w:tc>
          <w:tcPr>
            <w:tcW w:w="1612" w:type="pct"/>
            <w:vAlign w:val="center"/>
          </w:tcPr>
          <w:p w14:paraId="37AD6C41" w14:textId="77777777" w:rsidR="00542710" w:rsidRPr="00C07DBB" w:rsidRDefault="00542710" w:rsidP="00542710">
            <w:pPr>
              <w:pStyle w:val="Tabela"/>
              <w:keepNext w:val="0"/>
              <w:rPr>
                <w:rFonts w:cs="Arial"/>
              </w:rPr>
            </w:pPr>
            <w:r w:rsidRPr="00C07DBB">
              <w:rPr>
                <w:rFonts w:cs="Arial"/>
              </w:rPr>
              <w:t>60.0-64.9</w:t>
            </w:r>
          </w:p>
        </w:tc>
        <w:tc>
          <w:tcPr>
            <w:tcW w:w="3388" w:type="pct"/>
          </w:tcPr>
          <w:p w14:paraId="131ED268" w14:textId="53209CC6" w:rsidR="00542710" w:rsidRPr="00C07DBB" w:rsidRDefault="00542710" w:rsidP="00542710">
            <w:pPr>
              <w:pStyle w:val="Tabela"/>
              <w:keepNext w:val="0"/>
              <w:rPr>
                <w:rFonts w:cs="Arial"/>
                <w:szCs w:val="20"/>
              </w:rPr>
            </w:pPr>
            <w:r w:rsidRPr="00542710">
              <w:rPr>
                <w:rFonts w:cs="Arial"/>
                <w:szCs w:val="20"/>
              </w:rPr>
              <w:t>0</w:t>
            </w:r>
            <w:r>
              <w:rPr>
                <w:rFonts w:cs="Arial"/>
                <w:szCs w:val="20"/>
              </w:rPr>
              <w:t>.</w:t>
            </w:r>
            <w:r w:rsidRPr="00542710">
              <w:rPr>
                <w:rFonts w:cs="Arial"/>
                <w:szCs w:val="20"/>
              </w:rPr>
              <w:t>362</w:t>
            </w:r>
          </w:p>
        </w:tc>
      </w:tr>
      <w:tr w:rsidR="00542710" w:rsidRPr="00C07DBB" w14:paraId="4F46D53C" w14:textId="77777777" w:rsidTr="000A6705">
        <w:tc>
          <w:tcPr>
            <w:tcW w:w="1612" w:type="pct"/>
            <w:vAlign w:val="center"/>
          </w:tcPr>
          <w:p w14:paraId="1AD76C7C" w14:textId="77777777" w:rsidR="00542710" w:rsidRPr="00C07DBB" w:rsidRDefault="00542710" w:rsidP="00542710">
            <w:pPr>
              <w:pStyle w:val="Tabela"/>
              <w:keepNext w:val="0"/>
              <w:rPr>
                <w:rFonts w:cs="Arial"/>
              </w:rPr>
            </w:pPr>
            <w:r w:rsidRPr="00C07DBB">
              <w:rPr>
                <w:rFonts w:cs="Arial"/>
              </w:rPr>
              <w:t>65.0-69.9</w:t>
            </w:r>
          </w:p>
        </w:tc>
        <w:tc>
          <w:tcPr>
            <w:tcW w:w="3388" w:type="pct"/>
          </w:tcPr>
          <w:p w14:paraId="55699A07" w14:textId="05DEDBB5" w:rsidR="00542710" w:rsidRPr="00C07DBB" w:rsidRDefault="00542710" w:rsidP="00542710">
            <w:pPr>
              <w:pStyle w:val="Tabela"/>
              <w:keepNext w:val="0"/>
              <w:rPr>
                <w:rFonts w:cs="Arial"/>
                <w:szCs w:val="20"/>
              </w:rPr>
            </w:pPr>
            <w:r w:rsidRPr="00542710">
              <w:rPr>
                <w:rFonts w:cs="Arial"/>
                <w:szCs w:val="20"/>
              </w:rPr>
              <w:t>0</w:t>
            </w:r>
            <w:r>
              <w:rPr>
                <w:rFonts w:cs="Arial"/>
                <w:szCs w:val="20"/>
              </w:rPr>
              <w:t>.</w:t>
            </w:r>
            <w:r w:rsidRPr="00542710">
              <w:rPr>
                <w:rFonts w:cs="Arial"/>
                <w:szCs w:val="20"/>
              </w:rPr>
              <w:t>023</w:t>
            </w:r>
          </w:p>
        </w:tc>
      </w:tr>
      <w:tr w:rsidR="00853026" w:rsidRPr="00C07DBB" w14:paraId="21DCDD13" w14:textId="77777777" w:rsidTr="00955C75">
        <w:trPr>
          <w:trHeight w:val="121"/>
        </w:trPr>
        <w:tc>
          <w:tcPr>
            <w:tcW w:w="1612" w:type="pct"/>
            <w:vAlign w:val="center"/>
          </w:tcPr>
          <w:p w14:paraId="6B6F3EB4" w14:textId="77777777" w:rsidR="00853026" w:rsidRPr="00C07DBB" w:rsidRDefault="00853026" w:rsidP="00875015">
            <w:pPr>
              <w:pStyle w:val="Tabela"/>
              <w:keepNext w:val="0"/>
              <w:rPr>
                <w:rFonts w:cs="Arial"/>
              </w:rPr>
            </w:pPr>
            <w:r w:rsidRPr="00C07DBB">
              <w:rPr>
                <w:rFonts w:cs="Arial"/>
              </w:rPr>
              <w:t>70.0-74.9</w:t>
            </w:r>
          </w:p>
        </w:tc>
        <w:tc>
          <w:tcPr>
            <w:tcW w:w="3388" w:type="pct"/>
            <w:vAlign w:val="center"/>
          </w:tcPr>
          <w:p w14:paraId="25C56C6A" w14:textId="29C53E88" w:rsidR="00853026" w:rsidRPr="00C07DBB" w:rsidRDefault="0012579B" w:rsidP="00875015">
            <w:pPr>
              <w:pStyle w:val="Tabela"/>
              <w:keepNext w:val="0"/>
              <w:rPr>
                <w:rFonts w:cs="Arial"/>
                <w:szCs w:val="20"/>
              </w:rPr>
            </w:pPr>
            <w:r>
              <w:rPr>
                <w:rFonts w:cs="Arial"/>
                <w:szCs w:val="20"/>
              </w:rPr>
              <w:t>0.00</w:t>
            </w:r>
            <w:r w:rsidR="00542710">
              <w:rPr>
                <w:rFonts w:cs="Arial"/>
                <w:szCs w:val="20"/>
              </w:rPr>
              <w:t>0</w:t>
            </w:r>
          </w:p>
        </w:tc>
      </w:tr>
      <w:tr w:rsidR="00853026" w:rsidRPr="00431E7E" w14:paraId="4E5C9388" w14:textId="77777777" w:rsidTr="00955C75">
        <w:tc>
          <w:tcPr>
            <w:tcW w:w="1612" w:type="pct"/>
            <w:vAlign w:val="center"/>
          </w:tcPr>
          <w:p w14:paraId="3119EF14" w14:textId="77777777" w:rsidR="00853026" w:rsidRPr="00C07DBB" w:rsidRDefault="00853026" w:rsidP="00875015">
            <w:pPr>
              <w:pStyle w:val="Tabela"/>
              <w:keepNext w:val="0"/>
              <w:rPr>
                <w:rFonts w:cs="Arial"/>
              </w:rPr>
            </w:pPr>
            <w:r w:rsidRPr="00C07DBB">
              <w:rPr>
                <w:rFonts w:cs="Arial"/>
              </w:rPr>
              <w:t>≥75.0</w:t>
            </w:r>
          </w:p>
        </w:tc>
        <w:tc>
          <w:tcPr>
            <w:tcW w:w="3388" w:type="pct"/>
            <w:vAlign w:val="center"/>
          </w:tcPr>
          <w:p w14:paraId="4AF5AF8D" w14:textId="638CEDD5" w:rsidR="00853026" w:rsidRPr="00C07DBB" w:rsidRDefault="0012579B" w:rsidP="00875015">
            <w:pPr>
              <w:pStyle w:val="Tabela"/>
              <w:keepNext w:val="0"/>
              <w:rPr>
                <w:rFonts w:cs="Arial"/>
                <w:szCs w:val="20"/>
              </w:rPr>
            </w:pPr>
            <w:r>
              <w:rPr>
                <w:rFonts w:cs="Arial"/>
                <w:szCs w:val="20"/>
              </w:rPr>
              <w:t>0</w:t>
            </w:r>
            <w:r w:rsidR="00542710">
              <w:rPr>
                <w:rFonts w:cs="Arial"/>
                <w:szCs w:val="20"/>
              </w:rPr>
              <w:t>.000</w:t>
            </w:r>
          </w:p>
        </w:tc>
      </w:tr>
    </w:tbl>
    <w:p w14:paraId="5094A40B" w14:textId="01886B8A" w:rsidR="00853026" w:rsidRPr="00C07DBB" w:rsidRDefault="00853026" w:rsidP="00853026">
      <w:pPr>
        <w:pStyle w:val="Legenda"/>
        <w:keepNext w:val="0"/>
        <w:spacing w:before="240"/>
        <w:rPr>
          <w:rFonts w:cs="Arial"/>
        </w:rPr>
      </w:pPr>
      <w:r w:rsidRPr="00C07DBB">
        <w:rPr>
          <w:rFonts w:cs="Arial"/>
        </w:rPr>
        <w:t xml:space="preserve">Tabl. </w:t>
      </w:r>
      <w:r w:rsidR="00CA362D">
        <w:rPr>
          <w:rFonts w:cs="Arial"/>
        </w:rPr>
        <w:fldChar w:fldCharType="begin"/>
      </w:r>
      <w:r w:rsidR="00CA362D">
        <w:rPr>
          <w:rFonts w:cs="Arial"/>
        </w:rPr>
        <w:instrText xml:space="preserve"> STYLEREF 1 \s </w:instrText>
      </w:r>
      <w:r w:rsidR="00CA362D">
        <w:rPr>
          <w:rFonts w:cs="Arial"/>
        </w:rPr>
        <w:fldChar w:fldCharType="separate"/>
      </w:r>
      <w:r w:rsidR="00657DF7">
        <w:rPr>
          <w:rFonts w:cs="Arial"/>
          <w:noProof/>
        </w:rPr>
        <w:t>8</w:t>
      </w:r>
      <w:r w:rsidR="00CA362D">
        <w:rPr>
          <w:rFonts w:cs="Arial"/>
        </w:rPr>
        <w:fldChar w:fldCharType="end"/>
      </w:r>
      <w:r w:rsidR="00CA362D">
        <w:rPr>
          <w:rFonts w:cs="Arial"/>
        </w:rPr>
        <w:t>.</w:t>
      </w:r>
      <w:r w:rsidR="00CA362D">
        <w:rPr>
          <w:rFonts w:cs="Arial"/>
        </w:rPr>
        <w:fldChar w:fldCharType="begin"/>
      </w:r>
      <w:r w:rsidR="00CA362D">
        <w:rPr>
          <w:rFonts w:cs="Arial"/>
        </w:rPr>
        <w:instrText xml:space="preserve"> SEQ Tabl. \* ARABIC \s 1 </w:instrText>
      </w:r>
      <w:r w:rsidR="00CA362D">
        <w:rPr>
          <w:rFonts w:cs="Arial"/>
        </w:rPr>
        <w:fldChar w:fldCharType="separate"/>
      </w:r>
      <w:r w:rsidR="00657DF7">
        <w:rPr>
          <w:rFonts w:cs="Arial"/>
          <w:noProof/>
        </w:rPr>
        <w:t>41</w:t>
      </w:r>
      <w:r w:rsidR="00CA362D">
        <w:rPr>
          <w:rFonts w:cs="Arial"/>
        </w:rPr>
        <w:fldChar w:fldCharType="end"/>
      </w:r>
      <w:r w:rsidRPr="00C07DBB">
        <w:rPr>
          <w:rFonts w:cs="Arial"/>
        </w:rPr>
        <w:t>. Szacunkowa powierzchnia obszarów zagrożonych hałasem wyrażanym wskaźnikiem L</w:t>
      </w:r>
      <w:r w:rsidRPr="00C07DBB">
        <w:rPr>
          <w:rFonts w:cs="Arial"/>
          <w:vertAlign w:val="subscript"/>
        </w:rPr>
        <w:t>DWN</w:t>
      </w:r>
      <w:r w:rsidRPr="00C07DBB">
        <w:rPr>
          <w:rFonts w:cs="Arial"/>
        </w:rPr>
        <w:t xml:space="preserve"> w następujących przedziałach wartości</w:t>
      </w:r>
      <w:r>
        <w:rPr>
          <w:rFonts w:cs="Arial"/>
        </w:rPr>
        <w:t xml:space="preserve"> – powiat </w:t>
      </w:r>
      <w:r w:rsidR="00A1177E">
        <w:rPr>
          <w:rFonts w:cs="Arial"/>
        </w:rPr>
        <w:t>łęczyński</w:t>
      </w:r>
    </w:p>
    <w:tbl>
      <w:tblPr>
        <w:tblStyle w:val="Tabela-ekkom"/>
        <w:tblW w:w="5000" w:type="pct"/>
        <w:tblLook w:val="04A0" w:firstRow="1" w:lastRow="0" w:firstColumn="1" w:lastColumn="0" w:noHBand="0" w:noVBand="1"/>
      </w:tblPr>
      <w:tblGrid>
        <w:gridCol w:w="2750"/>
        <w:gridCol w:w="6662"/>
      </w:tblGrid>
      <w:tr w:rsidR="00853026" w:rsidRPr="00C07DBB" w14:paraId="04EA23C7" w14:textId="77777777" w:rsidTr="00955C75">
        <w:tc>
          <w:tcPr>
            <w:tcW w:w="1461" w:type="pct"/>
            <w:vAlign w:val="center"/>
          </w:tcPr>
          <w:p w14:paraId="71661974" w14:textId="77777777" w:rsidR="00853026" w:rsidRPr="00C07DBB" w:rsidRDefault="00853026" w:rsidP="00875015">
            <w:pPr>
              <w:pStyle w:val="Tabela"/>
              <w:keepNext w:val="0"/>
              <w:rPr>
                <w:rFonts w:cs="Arial"/>
                <w:b/>
                <w:caps/>
                <w:kern w:val="28"/>
                <w:szCs w:val="20"/>
              </w:rPr>
            </w:pPr>
            <w:r w:rsidRPr="00C07DBB">
              <w:rPr>
                <w:rFonts w:cs="Arial"/>
                <w:b/>
                <w:szCs w:val="20"/>
              </w:rPr>
              <w:t>Zakres zasięgu hałasu [dB]</w:t>
            </w:r>
          </w:p>
        </w:tc>
        <w:tc>
          <w:tcPr>
            <w:tcW w:w="3539" w:type="pct"/>
            <w:vAlign w:val="center"/>
          </w:tcPr>
          <w:p w14:paraId="74EB60B6" w14:textId="77777777" w:rsidR="00853026" w:rsidRPr="00C07DBB" w:rsidRDefault="00853026" w:rsidP="00875015">
            <w:pPr>
              <w:pStyle w:val="Tabela"/>
              <w:keepNext w:val="0"/>
              <w:rPr>
                <w:rFonts w:cs="Arial"/>
                <w:b/>
                <w:caps/>
                <w:kern w:val="28"/>
                <w:szCs w:val="20"/>
              </w:rPr>
            </w:pPr>
            <w:r w:rsidRPr="00C07DBB">
              <w:rPr>
                <w:rFonts w:cs="Arial"/>
                <w:b/>
                <w:szCs w:val="20"/>
              </w:rPr>
              <w:t>Powierzchnia obszarów [km²]</w:t>
            </w:r>
          </w:p>
        </w:tc>
      </w:tr>
      <w:tr w:rsidR="00542710" w:rsidRPr="00C07DBB" w14:paraId="4869CE33" w14:textId="77777777" w:rsidTr="009364AC">
        <w:tc>
          <w:tcPr>
            <w:tcW w:w="1461" w:type="pct"/>
            <w:vAlign w:val="center"/>
          </w:tcPr>
          <w:p w14:paraId="256B2DEF" w14:textId="77777777" w:rsidR="00542710" w:rsidRPr="00C07DBB" w:rsidRDefault="00542710" w:rsidP="00542710">
            <w:pPr>
              <w:pStyle w:val="Tabela"/>
              <w:keepNext w:val="0"/>
              <w:rPr>
                <w:rFonts w:cs="Arial"/>
                <w:b/>
                <w:caps/>
                <w:kern w:val="28"/>
                <w:szCs w:val="28"/>
              </w:rPr>
            </w:pPr>
            <w:r w:rsidRPr="00C07DBB">
              <w:rPr>
                <w:rFonts w:cs="Arial"/>
              </w:rPr>
              <w:t>55.0-59.9</w:t>
            </w:r>
          </w:p>
        </w:tc>
        <w:tc>
          <w:tcPr>
            <w:tcW w:w="3539" w:type="pct"/>
          </w:tcPr>
          <w:p w14:paraId="1BCDFCD9" w14:textId="213508BC" w:rsidR="00542710" w:rsidRPr="00C07DBB" w:rsidRDefault="00542710" w:rsidP="00542710">
            <w:pPr>
              <w:pStyle w:val="Tabela"/>
              <w:keepNext w:val="0"/>
              <w:rPr>
                <w:rFonts w:cs="Arial"/>
                <w:szCs w:val="20"/>
              </w:rPr>
            </w:pPr>
            <w:r w:rsidRPr="00542710">
              <w:rPr>
                <w:rFonts w:cs="Arial"/>
                <w:szCs w:val="20"/>
              </w:rPr>
              <w:t>0</w:t>
            </w:r>
            <w:r>
              <w:rPr>
                <w:rFonts w:cs="Arial"/>
                <w:szCs w:val="20"/>
              </w:rPr>
              <w:t>.</w:t>
            </w:r>
            <w:r w:rsidRPr="00542710">
              <w:rPr>
                <w:rFonts w:cs="Arial"/>
                <w:szCs w:val="20"/>
              </w:rPr>
              <w:t>061</w:t>
            </w:r>
          </w:p>
        </w:tc>
      </w:tr>
      <w:tr w:rsidR="00542710" w:rsidRPr="00C07DBB" w14:paraId="161223E9" w14:textId="77777777" w:rsidTr="009364AC">
        <w:tc>
          <w:tcPr>
            <w:tcW w:w="1461" w:type="pct"/>
            <w:vAlign w:val="center"/>
          </w:tcPr>
          <w:p w14:paraId="1E184B4D" w14:textId="77777777" w:rsidR="00542710" w:rsidRPr="00C07DBB" w:rsidRDefault="00542710" w:rsidP="00542710">
            <w:pPr>
              <w:pStyle w:val="Tabela"/>
              <w:keepNext w:val="0"/>
              <w:rPr>
                <w:rFonts w:cs="Arial"/>
              </w:rPr>
            </w:pPr>
            <w:r w:rsidRPr="00C07DBB">
              <w:rPr>
                <w:rFonts w:cs="Arial"/>
              </w:rPr>
              <w:t>60.0-64.9</w:t>
            </w:r>
          </w:p>
        </w:tc>
        <w:tc>
          <w:tcPr>
            <w:tcW w:w="3539" w:type="pct"/>
          </w:tcPr>
          <w:p w14:paraId="250D9B78" w14:textId="3E0FECED" w:rsidR="00542710" w:rsidRPr="00C07DBB" w:rsidRDefault="00542710" w:rsidP="00542710">
            <w:pPr>
              <w:pStyle w:val="Tabela"/>
              <w:keepNext w:val="0"/>
              <w:rPr>
                <w:rFonts w:cs="Arial"/>
                <w:szCs w:val="20"/>
              </w:rPr>
            </w:pPr>
            <w:r w:rsidRPr="00542710">
              <w:rPr>
                <w:rFonts w:cs="Arial"/>
                <w:szCs w:val="20"/>
              </w:rPr>
              <w:t>0</w:t>
            </w:r>
            <w:r>
              <w:rPr>
                <w:rFonts w:cs="Arial"/>
                <w:szCs w:val="20"/>
              </w:rPr>
              <w:t>.</w:t>
            </w:r>
            <w:r w:rsidRPr="00542710">
              <w:rPr>
                <w:rFonts w:cs="Arial"/>
                <w:szCs w:val="20"/>
              </w:rPr>
              <w:t>038</w:t>
            </w:r>
          </w:p>
        </w:tc>
      </w:tr>
      <w:tr w:rsidR="00542710" w:rsidRPr="00C07DBB" w14:paraId="1565785A" w14:textId="77777777" w:rsidTr="009364AC">
        <w:tc>
          <w:tcPr>
            <w:tcW w:w="1461" w:type="pct"/>
            <w:vAlign w:val="center"/>
          </w:tcPr>
          <w:p w14:paraId="50F868E7" w14:textId="77777777" w:rsidR="00542710" w:rsidRPr="00C07DBB" w:rsidRDefault="00542710" w:rsidP="00542710">
            <w:pPr>
              <w:pStyle w:val="Tabela"/>
              <w:keepNext w:val="0"/>
              <w:rPr>
                <w:rFonts w:cs="Arial"/>
              </w:rPr>
            </w:pPr>
            <w:r w:rsidRPr="00C07DBB">
              <w:rPr>
                <w:rFonts w:cs="Arial"/>
              </w:rPr>
              <w:t>65.0-69.9</w:t>
            </w:r>
          </w:p>
        </w:tc>
        <w:tc>
          <w:tcPr>
            <w:tcW w:w="3539" w:type="pct"/>
          </w:tcPr>
          <w:p w14:paraId="64DD35CA" w14:textId="394CDDDC" w:rsidR="00542710" w:rsidRPr="00C07DBB" w:rsidRDefault="00542710" w:rsidP="00542710">
            <w:pPr>
              <w:pStyle w:val="Tabela"/>
              <w:keepNext w:val="0"/>
              <w:rPr>
                <w:rFonts w:cs="Arial"/>
                <w:szCs w:val="20"/>
              </w:rPr>
            </w:pPr>
            <w:r w:rsidRPr="00542710">
              <w:rPr>
                <w:rFonts w:cs="Arial"/>
                <w:szCs w:val="20"/>
              </w:rPr>
              <w:t>0</w:t>
            </w:r>
            <w:r>
              <w:rPr>
                <w:rFonts w:cs="Arial"/>
                <w:szCs w:val="20"/>
              </w:rPr>
              <w:t>.</w:t>
            </w:r>
            <w:r w:rsidRPr="00542710">
              <w:rPr>
                <w:rFonts w:cs="Arial"/>
                <w:szCs w:val="20"/>
              </w:rPr>
              <w:t>031</w:t>
            </w:r>
          </w:p>
        </w:tc>
      </w:tr>
      <w:tr w:rsidR="00542710" w:rsidRPr="00C07DBB" w14:paraId="154C8615" w14:textId="77777777" w:rsidTr="009364AC">
        <w:tc>
          <w:tcPr>
            <w:tcW w:w="1461" w:type="pct"/>
            <w:vAlign w:val="center"/>
          </w:tcPr>
          <w:p w14:paraId="70C6D2BC" w14:textId="77777777" w:rsidR="00542710" w:rsidRPr="00C07DBB" w:rsidRDefault="00542710" w:rsidP="00542710">
            <w:pPr>
              <w:pStyle w:val="Tabela"/>
              <w:keepNext w:val="0"/>
              <w:rPr>
                <w:rFonts w:cs="Arial"/>
              </w:rPr>
            </w:pPr>
            <w:r w:rsidRPr="00C07DBB">
              <w:rPr>
                <w:rFonts w:cs="Arial"/>
              </w:rPr>
              <w:t>70.0-74.9</w:t>
            </w:r>
          </w:p>
        </w:tc>
        <w:tc>
          <w:tcPr>
            <w:tcW w:w="3539" w:type="pct"/>
          </w:tcPr>
          <w:p w14:paraId="168F5F6D" w14:textId="67463D49" w:rsidR="00542710" w:rsidRPr="00C07DBB" w:rsidRDefault="00542710" w:rsidP="00542710">
            <w:pPr>
              <w:pStyle w:val="Tabela"/>
              <w:keepNext w:val="0"/>
              <w:rPr>
                <w:rFonts w:cs="Arial"/>
                <w:szCs w:val="20"/>
              </w:rPr>
            </w:pPr>
            <w:r w:rsidRPr="00542710">
              <w:rPr>
                <w:rFonts w:cs="Arial"/>
                <w:szCs w:val="20"/>
              </w:rPr>
              <w:t>0</w:t>
            </w:r>
            <w:r>
              <w:rPr>
                <w:rFonts w:cs="Arial"/>
                <w:szCs w:val="20"/>
              </w:rPr>
              <w:t>.</w:t>
            </w:r>
            <w:r w:rsidRPr="00542710">
              <w:rPr>
                <w:rFonts w:cs="Arial"/>
                <w:szCs w:val="20"/>
              </w:rPr>
              <w:t>001</w:t>
            </w:r>
          </w:p>
        </w:tc>
      </w:tr>
      <w:tr w:rsidR="00853026" w:rsidRPr="00C07DBB" w14:paraId="5DEABFC0" w14:textId="77777777" w:rsidTr="00955C75">
        <w:tc>
          <w:tcPr>
            <w:tcW w:w="1461" w:type="pct"/>
            <w:vAlign w:val="center"/>
          </w:tcPr>
          <w:p w14:paraId="33C090EC" w14:textId="77777777" w:rsidR="00853026" w:rsidRPr="00C07DBB" w:rsidRDefault="00853026" w:rsidP="00875015">
            <w:pPr>
              <w:pStyle w:val="Tabela"/>
              <w:keepNext w:val="0"/>
              <w:rPr>
                <w:rFonts w:cs="Arial"/>
              </w:rPr>
            </w:pPr>
            <w:r w:rsidRPr="00C07DBB">
              <w:rPr>
                <w:rFonts w:cs="Arial"/>
              </w:rPr>
              <w:t>75.0-79.9</w:t>
            </w:r>
          </w:p>
        </w:tc>
        <w:tc>
          <w:tcPr>
            <w:tcW w:w="3539" w:type="pct"/>
            <w:vAlign w:val="center"/>
          </w:tcPr>
          <w:p w14:paraId="7D847789" w14:textId="226382BC" w:rsidR="00853026" w:rsidRPr="00C07DBB" w:rsidRDefault="00542710" w:rsidP="00875015">
            <w:pPr>
              <w:pStyle w:val="Tabela"/>
              <w:keepNext w:val="0"/>
              <w:rPr>
                <w:rFonts w:cs="Arial"/>
                <w:szCs w:val="20"/>
              </w:rPr>
            </w:pPr>
            <w:r>
              <w:rPr>
                <w:rFonts w:cs="Arial"/>
                <w:szCs w:val="20"/>
              </w:rPr>
              <w:t>0.000</w:t>
            </w:r>
          </w:p>
        </w:tc>
      </w:tr>
      <w:tr w:rsidR="00853026" w:rsidRPr="00C07DBB" w14:paraId="657F19BE" w14:textId="77777777" w:rsidTr="00955C75">
        <w:tc>
          <w:tcPr>
            <w:tcW w:w="1461" w:type="pct"/>
            <w:vAlign w:val="center"/>
          </w:tcPr>
          <w:p w14:paraId="11CB01B1" w14:textId="77777777" w:rsidR="00853026" w:rsidRPr="00C07DBB" w:rsidRDefault="00853026" w:rsidP="00875015">
            <w:pPr>
              <w:pStyle w:val="Tabela"/>
              <w:keepNext w:val="0"/>
              <w:rPr>
                <w:rFonts w:cs="Arial"/>
              </w:rPr>
            </w:pPr>
            <w:r w:rsidRPr="00C07DBB">
              <w:rPr>
                <w:rFonts w:cs="Arial"/>
              </w:rPr>
              <w:t>≥80.0</w:t>
            </w:r>
          </w:p>
        </w:tc>
        <w:tc>
          <w:tcPr>
            <w:tcW w:w="3539" w:type="pct"/>
            <w:vAlign w:val="center"/>
          </w:tcPr>
          <w:p w14:paraId="340CAE15" w14:textId="1CE71032" w:rsidR="00853026" w:rsidRPr="00C07DBB" w:rsidRDefault="00A05E7D" w:rsidP="00875015">
            <w:pPr>
              <w:pStyle w:val="Tabela"/>
              <w:keepNext w:val="0"/>
              <w:rPr>
                <w:rFonts w:cs="Arial"/>
                <w:szCs w:val="20"/>
              </w:rPr>
            </w:pPr>
            <w:r>
              <w:rPr>
                <w:rFonts w:cs="Arial"/>
                <w:szCs w:val="20"/>
              </w:rPr>
              <w:t>0</w:t>
            </w:r>
            <w:r w:rsidR="00542710">
              <w:rPr>
                <w:rFonts w:cs="Arial"/>
                <w:szCs w:val="20"/>
              </w:rPr>
              <w:t>.000</w:t>
            </w:r>
          </w:p>
        </w:tc>
      </w:tr>
    </w:tbl>
    <w:p w14:paraId="580B7E1D" w14:textId="7EF003EC" w:rsidR="00853026" w:rsidRPr="00C07DBB" w:rsidRDefault="00853026" w:rsidP="00542710">
      <w:pPr>
        <w:pStyle w:val="Legenda"/>
        <w:spacing w:before="240"/>
        <w:rPr>
          <w:rFonts w:cs="Arial"/>
        </w:rPr>
      </w:pPr>
      <w:r w:rsidRPr="00C07DBB">
        <w:rPr>
          <w:rFonts w:cs="Arial"/>
        </w:rPr>
        <w:lastRenderedPageBreak/>
        <w:t xml:space="preserve">Tabl. </w:t>
      </w:r>
      <w:r w:rsidR="00CA362D">
        <w:rPr>
          <w:rFonts w:cs="Arial"/>
        </w:rPr>
        <w:fldChar w:fldCharType="begin"/>
      </w:r>
      <w:r w:rsidR="00CA362D">
        <w:rPr>
          <w:rFonts w:cs="Arial"/>
        </w:rPr>
        <w:instrText xml:space="preserve"> STYLEREF 1 \s </w:instrText>
      </w:r>
      <w:r w:rsidR="00CA362D">
        <w:rPr>
          <w:rFonts w:cs="Arial"/>
        </w:rPr>
        <w:fldChar w:fldCharType="separate"/>
      </w:r>
      <w:r w:rsidR="00657DF7">
        <w:rPr>
          <w:rFonts w:cs="Arial"/>
          <w:noProof/>
        </w:rPr>
        <w:t>8</w:t>
      </w:r>
      <w:r w:rsidR="00CA362D">
        <w:rPr>
          <w:rFonts w:cs="Arial"/>
        </w:rPr>
        <w:fldChar w:fldCharType="end"/>
      </w:r>
      <w:r w:rsidR="00CA362D">
        <w:rPr>
          <w:rFonts w:cs="Arial"/>
        </w:rPr>
        <w:t>.</w:t>
      </w:r>
      <w:r w:rsidR="00CA362D">
        <w:rPr>
          <w:rFonts w:cs="Arial"/>
        </w:rPr>
        <w:fldChar w:fldCharType="begin"/>
      </w:r>
      <w:r w:rsidR="00CA362D">
        <w:rPr>
          <w:rFonts w:cs="Arial"/>
        </w:rPr>
        <w:instrText xml:space="preserve"> SEQ Tabl. \* ARABIC \s 1 </w:instrText>
      </w:r>
      <w:r w:rsidR="00CA362D">
        <w:rPr>
          <w:rFonts w:cs="Arial"/>
        </w:rPr>
        <w:fldChar w:fldCharType="separate"/>
      </w:r>
      <w:r w:rsidR="00657DF7">
        <w:rPr>
          <w:rFonts w:cs="Arial"/>
          <w:noProof/>
        </w:rPr>
        <w:t>42</w:t>
      </w:r>
      <w:r w:rsidR="00CA362D">
        <w:rPr>
          <w:rFonts w:cs="Arial"/>
        </w:rPr>
        <w:fldChar w:fldCharType="end"/>
      </w:r>
      <w:r w:rsidRPr="00C07DBB">
        <w:rPr>
          <w:rFonts w:cs="Arial"/>
        </w:rPr>
        <w:t>. Szacunkowa powierzchnia obszarów zagrożonych hałasem wyrażanym wskaźnikiem L</w:t>
      </w:r>
      <w:r w:rsidRPr="00C07DBB">
        <w:rPr>
          <w:rFonts w:cs="Arial"/>
          <w:vertAlign w:val="subscript"/>
        </w:rPr>
        <w:t>N</w:t>
      </w:r>
      <w:r w:rsidRPr="00C07DBB">
        <w:rPr>
          <w:rFonts w:cs="Arial"/>
        </w:rPr>
        <w:t xml:space="preserve"> w następujących przedziałach wartości</w:t>
      </w:r>
      <w:r>
        <w:rPr>
          <w:rFonts w:cs="Arial"/>
        </w:rPr>
        <w:t xml:space="preserve"> powiat </w:t>
      </w:r>
      <w:r w:rsidR="00A1177E">
        <w:rPr>
          <w:rFonts w:cs="Arial"/>
        </w:rPr>
        <w:t>łęczyński</w:t>
      </w:r>
    </w:p>
    <w:tbl>
      <w:tblPr>
        <w:tblStyle w:val="Tabela-ekkom"/>
        <w:tblW w:w="5000" w:type="pct"/>
        <w:tblLook w:val="04A0" w:firstRow="1" w:lastRow="0" w:firstColumn="1" w:lastColumn="0" w:noHBand="0" w:noVBand="1"/>
      </w:tblPr>
      <w:tblGrid>
        <w:gridCol w:w="2750"/>
        <w:gridCol w:w="6662"/>
      </w:tblGrid>
      <w:tr w:rsidR="00853026" w:rsidRPr="00C07DBB" w14:paraId="423AF723" w14:textId="77777777" w:rsidTr="00955C75">
        <w:tc>
          <w:tcPr>
            <w:tcW w:w="1461" w:type="pct"/>
            <w:vAlign w:val="center"/>
          </w:tcPr>
          <w:p w14:paraId="4BF2148C" w14:textId="77777777" w:rsidR="00853026" w:rsidRPr="00C07DBB" w:rsidRDefault="00853026" w:rsidP="00542710">
            <w:pPr>
              <w:pStyle w:val="Tabela"/>
              <w:rPr>
                <w:rFonts w:cs="Arial"/>
                <w:b/>
                <w:caps/>
                <w:kern w:val="28"/>
                <w:szCs w:val="20"/>
              </w:rPr>
            </w:pPr>
            <w:r w:rsidRPr="00C07DBB">
              <w:rPr>
                <w:rFonts w:cs="Arial"/>
                <w:b/>
                <w:szCs w:val="20"/>
              </w:rPr>
              <w:t>Zakres zasięgu hałasu [dB]</w:t>
            </w:r>
          </w:p>
        </w:tc>
        <w:tc>
          <w:tcPr>
            <w:tcW w:w="3539" w:type="pct"/>
            <w:vAlign w:val="center"/>
          </w:tcPr>
          <w:p w14:paraId="210B1BEC" w14:textId="77777777" w:rsidR="00853026" w:rsidRPr="00C07DBB" w:rsidRDefault="00853026" w:rsidP="00542710">
            <w:pPr>
              <w:pStyle w:val="Tabela"/>
              <w:rPr>
                <w:rFonts w:cs="Arial"/>
                <w:b/>
                <w:caps/>
                <w:kern w:val="28"/>
                <w:szCs w:val="20"/>
              </w:rPr>
            </w:pPr>
            <w:r w:rsidRPr="00C07DBB">
              <w:rPr>
                <w:rFonts w:cs="Arial"/>
                <w:b/>
                <w:szCs w:val="20"/>
              </w:rPr>
              <w:t>Powierzchnia obszarów [km²]</w:t>
            </w:r>
          </w:p>
        </w:tc>
      </w:tr>
      <w:tr w:rsidR="00542710" w:rsidRPr="00C07DBB" w14:paraId="6637AAC6" w14:textId="77777777" w:rsidTr="006E7BEF">
        <w:tc>
          <w:tcPr>
            <w:tcW w:w="1461" w:type="pct"/>
            <w:vAlign w:val="center"/>
          </w:tcPr>
          <w:p w14:paraId="6B27E1B7" w14:textId="77777777" w:rsidR="00542710" w:rsidRPr="00C07DBB" w:rsidRDefault="00542710" w:rsidP="00542710">
            <w:pPr>
              <w:pStyle w:val="Tabela"/>
              <w:rPr>
                <w:rFonts w:cs="Arial"/>
                <w:b/>
                <w:caps/>
                <w:kern w:val="28"/>
                <w:szCs w:val="28"/>
              </w:rPr>
            </w:pPr>
            <w:r w:rsidRPr="00C07DBB">
              <w:rPr>
                <w:rFonts w:cs="Arial"/>
              </w:rPr>
              <w:t>50.0-54.9</w:t>
            </w:r>
          </w:p>
        </w:tc>
        <w:tc>
          <w:tcPr>
            <w:tcW w:w="3539" w:type="pct"/>
          </w:tcPr>
          <w:p w14:paraId="740B07D0" w14:textId="4D3F3FCA" w:rsidR="00542710" w:rsidRPr="00C07DBB" w:rsidRDefault="00542710" w:rsidP="00542710">
            <w:pPr>
              <w:pStyle w:val="Tabela"/>
              <w:rPr>
                <w:rFonts w:cs="Arial"/>
                <w:szCs w:val="20"/>
              </w:rPr>
            </w:pPr>
            <w:r w:rsidRPr="00542710">
              <w:rPr>
                <w:rFonts w:cs="Arial"/>
                <w:szCs w:val="20"/>
              </w:rPr>
              <w:t>0</w:t>
            </w:r>
            <w:r>
              <w:rPr>
                <w:rFonts w:cs="Arial"/>
                <w:szCs w:val="20"/>
              </w:rPr>
              <w:t>.</w:t>
            </w:r>
            <w:r w:rsidRPr="00542710">
              <w:rPr>
                <w:rFonts w:cs="Arial"/>
                <w:szCs w:val="20"/>
              </w:rPr>
              <w:t>035</w:t>
            </w:r>
          </w:p>
        </w:tc>
      </w:tr>
      <w:tr w:rsidR="00542710" w:rsidRPr="00C07DBB" w14:paraId="0E2D36E1" w14:textId="77777777" w:rsidTr="006E7BEF">
        <w:tc>
          <w:tcPr>
            <w:tcW w:w="1461" w:type="pct"/>
            <w:vAlign w:val="center"/>
          </w:tcPr>
          <w:p w14:paraId="009F63A5" w14:textId="77777777" w:rsidR="00542710" w:rsidRPr="00C07DBB" w:rsidRDefault="00542710" w:rsidP="00542710">
            <w:pPr>
              <w:pStyle w:val="Tabela"/>
              <w:rPr>
                <w:rFonts w:cs="Arial"/>
                <w:b/>
                <w:caps/>
                <w:kern w:val="28"/>
                <w:szCs w:val="28"/>
              </w:rPr>
            </w:pPr>
            <w:r w:rsidRPr="00C07DBB">
              <w:rPr>
                <w:rFonts w:cs="Arial"/>
              </w:rPr>
              <w:t>55.0-59.9</w:t>
            </w:r>
          </w:p>
        </w:tc>
        <w:tc>
          <w:tcPr>
            <w:tcW w:w="3539" w:type="pct"/>
          </w:tcPr>
          <w:p w14:paraId="7DBE7220" w14:textId="3C64F546" w:rsidR="00542710" w:rsidRPr="00C07DBB" w:rsidRDefault="00542710" w:rsidP="00542710">
            <w:pPr>
              <w:pStyle w:val="Tabela"/>
              <w:rPr>
                <w:rFonts w:cs="Arial"/>
                <w:szCs w:val="20"/>
              </w:rPr>
            </w:pPr>
            <w:r w:rsidRPr="00542710">
              <w:rPr>
                <w:rFonts w:cs="Arial"/>
                <w:szCs w:val="20"/>
              </w:rPr>
              <w:t>0</w:t>
            </w:r>
            <w:r>
              <w:rPr>
                <w:rFonts w:cs="Arial"/>
                <w:szCs w:val="20"/>
              </w:rPr>
              <w:t>.</w:t>
            </w:r>
            <w:r w:rsidRPr="00542710">
              <w:rPr>
                <w:rFonts w:cs="Arial"/>
                <w:szCs w:val="20"/>
              </w:rPr>
              <w:t>013</w:t>
            </w:r>
          </w:p>
        </w:tc>
      </w:tr>
      <w:tr w:rsidR="00853026" w:rsidRPr="00C07DBB" w14:paraId="2FA768C9" w14:textId="77777777" w:rsidTr="00955C75">
        <w:tc>
          <w:tcPr>
            <w:tcW w:w="1461" w:type="pct"/>
            <w:vAlign w:val="center"/>
          </w:tcPr>
          <w:p w14:paraId="779F217D" w14:textId="77777777" w:rsidR="00853026" w:rsidRPr="00C07DBB" w:rsidRDefault="00853026" w:rsidP="00542710">
            <w:pPr>
              <w:pStyle w:val="Tabela"/>
              <w:rPr>
                <w:rFonts w:cs="Arial"/>
              </w:rPr>
            </w:pPr>
            <w:r w:rsidRPr="00C07DBB">
              <w:rPr>
                <w:rFonts w:cs="Arial"/>
              </w:rPr>
              <w:t>60.0-64.9</w:t>
            </w:r>
          </w:p>
        </w:tc>
        <w:tc>
          <w:tcPr>
            <w:tcW w:w="3539" w:type="pct"/>
            <w:vAlign w:val="center"/>
          </w:tcPr>
          <w:p w14:paraId="2ED4AAC1" w14:textId="3E609468" w:rsidR="00853026" w:rsidRPr="00C07DBB" w:rsidRDefault="0012579B" w:rsidP="00542710">
            <w:pPr>
              <w:pStyle w:val="Tabela"/>
              <w:rPr>
                <w:rFonts w:cs="Arial"/>
                <w:szCs w:val="20"/>
              </w:rPr>
            </w:pPr>
            <w:r>
              <w:rPr>
                <w:rFonts w:cs="Arial"/>
                <w:szCs w:val="20"/>
              </w:rPr>
              <w:t>0.00</w:t>
            </w:r>
            <w:r w:rsidR="00542710">
              <w:rPr>
                <w:rFonts w:cs="Arial"/>
                <w:szCs w:val="20"/>
              </w:rPr>
              <w:t>0</w:t>
            </w:r>
          </w:p>
        </w:tc>
      </w:tr>
      <w:tr w:rsidR="00542710" w:rsidRPr="00C07DBB" w14:paraId="48C32F04" w14:textId="77777777" w:rsidTr="00FD7E4C">
        <w:tc>
          <w:tcPr>
            <w:tcW w:w="1461" w:type="pct"/>
            <w:vAlign w:val="center"/>
          </w:tcPr>
          <w:p w14:paraId="446BA31D" w14:textId="77777777" w:rsidR="00542710" w:rsidRPr="00C07DBB" w:rsidRDefault="00542710" w:rsidP="00542710">
            <w:pPr>
              <w:pStyle w:val="Tabela"/>
              <w:rPr>
                <w:rFonts w:cs="Arial"/>
              </w:rPr>
            </w:pPr>
            <w:r w:rsidRPr="00C07DBB">
              <w:rPr>
                <w:rFonts w:cs="Arial"/>
              </w:rPr>
              <w:t>65.0-69.9</w:t>
            </w:r>
          </w:p>
        </w:tc>
        <w:tc>
          <w:tcPr>
            <w:tcW w:w="3539" w:type="pct"/>
          </w:tcPr>
          <w:p w14:paraId="705D5CEF" w14:textId="7836E579" w:rsidR="00542710" w:rsidRPr="00C07DBB" w:rsidRDefault="00542710" w:rsidP="00542710">
            <w:pPr>
              <w:pStyle w:val="Tabela"/>
              <w:rPr>
                <w:rFonts w:cs="Arial"/>
                <w:szCs w:val="20"/>
              </w:rPr>
            </w:pPr>
            <w:r w:rsidRPr="00C47B74">
              <w:rPr>
                <w:rFonts w:cs="Arial"/>
                <w:szCs w:val="20"/>
              </w:rPr>
              <w:t>0.000</w:t>
            </w:r>
          </w:p>
        </w:tc>
      </w:tr>
      <w:tr w:rsidR="00542710" w:rsidRPr="00C07DBB" w14:paraId="01B14ED3" w14:textId="77777777" w:rsidTr="00FD7E4C">
        <w:tc>
          <w:tcPr>
            <w:tcW w:w="1461" w:type="pct"/>
            <w:vAlign w:val="center"/>
          </w:tcPr>
          <w:p w14:paraId="02EF7F67" w14:textId="77777777" w:rsidR="00542710" w:rsidRPr="00C07DBB" w:rsidRDefault="00542710" w:rsidP="00542710">
            <w:pPr>
              <w:pStyle w:val="Tabela"/>
              <w:rPr>
                <w:rFonts w:cs="Arial"/>
              </w:rPr>
            </w:pPr>
            <w:r w:rsidRPr="00C07DBB">
              <w:rPr>
                <w:rFonts w:cs="Arial"/>
              </w:rPr>
              <w:t>70.0-74.9</w:t>
            </w:r>
          </w:p>
        </w:tc>
        <w:tc>
          <w:tcPr>
            <w:tcW w:w="3539" w:type="pct"/>
          </w:tcPr>
          <w:p w14:paraId="38F748D1" w14:textId="5A37369A" w:rsidR="00542710" w:rsidRPr="00C07DBB" w:rsidRDefault="00542710" w:rsidP="00542710">
            <w:pPr>
              <w:pStyle w:val="Tabela"/>
              <w:rPr>
                <w:rFonts w:cs="Arial"/>
                <w:szCs w:val="20"/>
              </w:rPr>
            </w:pPr>
            <w:r w:rsidRPr="00C47B74">
              <w:rPr>
                <w:rFonts w:cs="Arial"/>
                <w:szCs w:val="20"/>
              </w:rPr>
              <w:t>0.000</w:t>
            </w:r>
          </w:p>
        </w:tc>
      </w:tr>
      <w:tr w:rsidR="00542710" w:rsidRPr="00431E7E" w14:paraId="0765647A" w14:textId="77777777" w:rsidTr="00FD7E4C">
        <w:tc>
          <w:tcPr>
            <w:tcW w:w="1461" w:type="pct"/>
            <w:vAlign w:val="center"/>
          </w:tcPr>
          <w:p w14:paraId="0A29B76B" w14:textId="77777777" w:rsidR="00542710" w:rsidRPr="00C07DBB" w:rsidRDefault="00542710" w:rsidP="00542710">
            <w:pPr>
              <w:pStyle w:val="Tabela"/>
              <w:rPr>
                <w:rFonts w:cs="Arial"/>
              </w:rPr>
            </w:pPr>
            <w:r w:rsidRPr="00C07DBB">
              <w:rPr>
                <w:rFonts w:cs="Arial"/>
              </w:rPr>
              <w:t>≥75.0</w:t>
            </w:r>
          </w:p>
        </w:tc>
        <w:tc>
          <w:tcPr>
            <w:tcW w:w="3539" w:type="pct"/>
          </w:tcPr>
          <w:p w14:paraId="7D6E3147" w14:textId="312CD235" w:rsidR="00542710" w:rsidRPr="00C07DBB" w:rsidRDefault="00542710" w:rsidP="00542710">
            <w:pPr>
              <w:pStyle w:val="Tabela"/>
              <w:rPr>
                <w:rFonts w:cs="Arial"/>
                <w:szCs w:val="20"/>
              </w:rPr>
            </w:pPr>
            <w:r w:rsidRPr="00C47B74">
              <w:rPr>
                <w:rFonts w:cs="Arial"/>
                <w:szCs w:val="20"/>
              </w:rPr>
              <w:t>0.000</w:t>
            </w:r>
          </w:p>
        </w:tc>
      </w:tr>
    </w:tbl>
    <w:p w14:paraId="547452E7" w14:textId="4E967753" w:rsidR="00EB79DE" w:rsidRPr="00C07DBB" w:rsidRDefault="00EB79DE" w:rsidP="00C07DBB">
      <w:pPr>
        <w:pStyle w:val="Legenda"/>
        <w:keepNext w:val="0"/>
        <w:spacing w:before="240"/>
        <w:rPr>
          <w:rFonts w:cs="Arial"/>
        </w:rPr>
      </w:pPr>
      <w:r w:rsidRPr="00C07DBB">
        <w:rPr>
          <w:rFonts w:cs="Arial"/>
        </w:rPr>
        <w:t xml:space="preserve">Tabl. </w:t>
      </w:r>
      <w:r w:rsidR="00CA362D">
        <w:rPr>
          <w:rFonts w:cs="Arial"/>
        </w:rPr>
        <w:fldChar w:fldCharType="begin"/>
      </w:r>
      <w:r w:rsidR="00CA362D">
        <w:rPr>
          <w:rFonts w:cs="Arial"/>
        </w:rPr>
        <w:instrText xml:space="preserve"> STYLEREF 1 \s </w:instrText>
      </w:r>
      <w:r w:rsidR="00CA362D">
        <w:rPr>
          <w:rFonts w:cs="Arial"/>
        </w:rPr>
        <w:fldChar w:fldCharType="separate"/>
      </w:r>
      <w:r w:rsidR="00657DF7">
        <w:rPr>
          <w:rFonts w:cs="Arial"/>
          <w:noProof/>
        </w:rPr>
        <w:t>8</w:t>
      </w:r>
      <w:r w:rsidR="00CA362D">
        <w:rPr>
          <w:rFonts w:cs="Arial"/>
        </w:rPr>
        <w:fldChar w:fldCharType="end"/>
      </w:r>
      <w:r w:rsidR="00CA362D">
        <w:rPr>
          <w:rFonts w:cs="Arial"/>
        </w:rPr>
        <w:t>.</w:t>
      </w:r>
      <w:r w:rsidR="00CA362D">
        <w:rPr>
          <w:rFonts w:cs="Arial"/>
        </w:rPr>
        <w:fldChar w:fldCharType="begin"/>
      </w:r>
      <w:r w:rsidR="00CA362D">
        <w:rPr>
          <w:rFonts w:cs="Arial"/>
        </w:rPr>
        <w:instrText xml:space="preserve"> SEQ Tabl. \* ARABIC \s 1 </w:instrText>
      </w:r>
      <w:r w:rsidR="00CA362D">
        <w:rPr>
          <w:rFonts w:cs="Arial"/>
        </w:rPr>
        <w:fldChar w:fldCharType="separate"/>
      </w:r>
      <w:r w:rsidR="00657DF7">
        <w:rPr>
          <w:rFonts w:cs="Arial"/>
          <w:noProof/>
        </w:rPr>
        <w:t>43</w:t>
      </w:r>
      <w:r w:rsidR="00CA362D">
        <w:rPr>
          <w:rFonts w:cs="Arial"/>
        </w:rPr>
        <w:fldChar w:fldCharType="end"/>
      </w:r>
      <w:r w:rsidRPr="00C07DBB">
        <w:rPr>
          <w:rFonts w:cs="Arial"/>
        </w:rPr>
        <w:t>. Szacunkowa powierzchnia obszarów zagrożonych hałasem wyrażanym wskaźnikiem L</w:t>
      </w:r>
      <w:r w:rsidRPr="00C07DBB">
        <w:rPr>
          <w:rFonts w:cs="Arial"/>
          <w:vertAlign w:val="subscript"/>
        </w:rPr>
        <w:t>DWN</w:t>
      </w:r>
      <w:r w:rsidRPr="00C07DBB">
        <w:rPr>
          <w:rFonts w:cs="Arial"/>
        </w:rPr>
        <w:t xml:space="preserve"> w następujących przedziałach wartości</w:t>
      </w:r>
      <w:r w:rsidR="00FC5BBB">
        <w:rPr>
          <w:rFonts w:cs="Arial"/>
        </w:rPr>
        <w:t xml:space="preserve"> – powiat</w:t>
      </w:r>
      <w:r w:rsidR="00F621CC">
        <w:rPr>
          <w:rFonts w:cs="Arial"/>
        </w:rPr>
        <w:t xml:space="preserve"> </w:t>
      </w:r>
      <w:r w:rsidR="00BF4027">
        <w:rPr>
          <w:rFonts w:cs="Arial"/>
        </w:rPr>
        <w:t>puławski</w:t>
      </w:r>
    </w:p>
    <w:tbl>
      <w:tblPr>
        <w:tblStyle w:val="Tabela-ekkom"/>
        <w:tblW w:w="5000" w:type="pct"/>
        <w:tblLook w:val="04A0" w:firstRow="1" w:lastRow="0" w:firstColumn="1" w:lastColumn="0" w:noHBand="0" w:noVBand="1"/>
      </w:tblPr>
      <w:tblGrid>
        <w:gridCol w:w="2750"/>
        <w:gridCol w:w="6662"/>
      </w:tblGrid>
      <w:tr w:rsidR="00EB79DE" w:rsidRPr="00C07DBB" w14:paraId="4895C550" w14:textId="77777777" w:rsidTr="00955C75">
        <w:tc>
          <w:tcPr>
            <w:tcW w:w="1461" w:type="pct"/>
            <w:vAlign w:val="center"/>
          </w:tcPr>
          <w:p w14:paraId="0D9D38C5" w14:textId="77777777" w:rsidR="00EB79DE" w:rsidRPr="00C07DBB" w:rsidRDefault="00EB79DE" w:rsidP="00C07DBB">
            <w:pPr>
              <w:pStyle w:val="Tabela"/>
              <w:keepNext w:val="0"/>
              <w:rPr>
                <w:rFonts w:cs="Arial"/>
                <w:b/>
                <w:caps/>
                <w:kern w:val="28"/>
                <w:szCs w:val="20"/>
              </w:rPr>
            </w:pPr>
            <w:r w:rsidRPr="00C07DBB">
              <w:rPr>
                <w:rFonts w:cs="Arial"/>
                <w:b/>
                <w:szCs w:val="20"/>
              </w:rPr>
              <w:t>Zakres zasięgu hałasu [dB]</w:t>
            </w:r>
          </w:p>
        </w:tc>
        <w:tc>
          <w:tcPr>
            <w:tcW w:w="3539" w:type="pct"/>
            <w:vAlign w:val="center"/>
          </w:tcPr>
          <w:p w14:paraId="639790AA" w14:textId="77777777" w:rsidR="00EB79DE" w:rsidRPr="00C07DBB" w:rsidRDefault="00EB79DE" w:rsidP="00C07DBB">
            <w:pPr>
              <w:pStyle w:val="Tabela"/>
              <w:keepNext w:val="0"/>
              <w:rPr>
                <w:rFonts w:cs="Arial"/>
                <w:b/>
                <w:caps/>
                <w:kern w:val="28"/>
                <w:szCs w:val="20"/>
              </w:rPr>
            </w:pPr>
            <w:r w:rsidRPr="00C07DBB">
              <w:rPr>
                <w:rFonts w:cs="Arial"/>
                <w:b/>
                <w:szCs w:val="20"/>
              </w:rPr>
              <w:t>Powierzchnia obszarów [km²]</w:t>
            </w:r>
          </w:p>
        </w:tc>
      </w:tr>
      <w:tr w:rsidR="00BF4027" w:rsidRPr="00C07DBB" w14:paraId="7828F0D5" w14:textId="77777777" w:rsidTr="003B025E">
        <w:tc>
          <w:tcPr>
            <w:tcW w:w="1461" w:type="pct"/>
            <w:vAlign w:val="center"/>
          </w:tcPr>
          <w:p w14:paraId="34BF7C0F" w14:textId="77777777" w:rsidR="00BF4027" w:rsidRPr="00C07DBB" w:rsidRDefault="00BF4027" w:rsidP="00BF4027">
            <w:pPr>
              <w:pStyle w:val="Tabela"/>
              <w:keepNext w:val="0"/>
              <w:rPr>
                <w:rFonts w:cs="Arial"/>
                <w:b/>
                <w:caps/>
                <w:kern w:val="28"/>
                <w:szCs w:val="28"/>
              </w:rPr>
            </w:pPr>
            <w:r w:rsidRPr="00C07DBB">
              <w:rPr>
                <w:rFonts w:cs="Arial"/>
              </w:rPr>
              <w:t>55.0-59.9</w:t>
            </w:r>
          </w:p>
        </w:tc>
        <w:tc>
          <w:tcPr>
            <w:tcW w:w="3539" w:type="pct"/>
          </w:tcPr>
          <w:p w14:paraId="310717CD" w14:textId="09E8443A" w:rsidR="00BF4027" w:rsidRPr="00C07DBB" w:rsidRDefault="00BF4027" w:rsidP="00BF4027">
            <w:pPr>
              <w:pStyle w:val="Tabela"/>
              <w:keepNext w:val="0"/>
              <w:rPr>
                <w:rFonts w:cs="Arial"/>
                <w:szCs w:val="20"/>
              </w:rPr>
            </w:pPr>
            <w:r w:rsidRPr="00542710">
              <w:rPr>
                <w:rFonts w:cs="Arial"/>
                <w:szCs w:val="20"/>
              </w:rPr>
              <w:t>1</w:t>
            </w:r>
            <w:r>
              <w:rPr>
                <w:rFonts w:cs="Arial"/>
                <w:szCs w:val="20"/>
              </w:rPr>
              <w:t>.</w:t>
            </w:r>
            <w:r w:rsidRPr="00542710">
              <w:rPr>
                <w:rFonts w:cs="Arial"/>
                <w:szCs w:val="20"/>
              </w:rPr>
              <w:t>321</w:t>
            </w:r>
          </w:p>
        </w:tc>
      </w:tr>
      <w:tr w:rsidR="00BF4027" w:rsidRPr="00C07DBB" w14:paraId="1C55F791" w14:textId="77777777" w:rsidTr="003B025E">
        <w:tc>
          <w:tcPr>
            <w:tcW w:w="1461" w:type="pct"/>
            <w:vAlign w:val="center"/>
          </w:tcPr>
          <w:p w14:paraId="55AC01A8" w14:textId="77777777" w:rsidR="00BF4027" w:rsidRPr="00C07DBB" w:rsidRDefault="00BF4027" w:rsidP="00BF4027">
            <w:pPr>
              <w:pStyle w:val="Tabela"/>
              <w:keepNext w:val="0"/>
              <w:rPr>
                <w:rFonts w:cs="Arial"/>
              </w:rPr>
            </w:pPr>
            <w:r w:rsidRPr="00C07DBB">
              <w:rPr>
                <w:rFonts w:cs="Arial"/>
              </w:rPr>
              <w:t>60.0-64.9</w:t>
            </w:r>
          </w:p>
        </w:tc>
        <w:tc>
          <w:tcPr>
            <w:tcW w:w="3539" w:type="pct"/>
          </w:tcPr>
          <w:p w14:paraId="42C8619F" w14:textId="2E8E128E" w:rsidR="00BF4027" w:rsidRPr="00C07DBB" w:rsidRDefault="00BF4027" w:rsidP="00BF4027">
            <w:pPr>
              <w:pStyle w:val="Tabela"/>
              <w:keepNext w:val="0"/>
              <w:rPr>
                <w:rFonts w:cs="Arial"/>
                <w:szCs w:val="20"/>
              </w:rPr>
            </w:pPr>
            <w:r w:rsidRPr="00542710">
              <w:rPr>
                <w:rFonts w:cs="Arial"/>
                <w:szCs w:val="20"/>
              </w:rPr>
              <w:t>0</w:t>
            </w:r>
            <w:r>
              <w:rPr>
                <w:rFonts w:cs="Arial"/>
                <w:szCs w:val="20"/>
              </w:rPr>
              <w:t>.</w:t>
            </w:r>
            <w:r w:rsidRPr="00542710">
              <w:rPr>
                <w:rFonts w:cs="Arial"/>
                <w:szCs w:val="20"/>
              </w:rPr>
              <w:t>751</w:t>
            </w:r>
          </w:p>
        </w:tc>
      </w:tr>
      <w:tr w:rsidR="00BF4027" w:rsidRPr="00C07DBB" w14:paraId="52A353B0" w14:textId="77777777" w:rsidTr="003B025E">
        <w:tc>
          <w:tcPr>
            <w:tcW w:w="1461" w:type="pct"/>
            <w:vAlign w:val="center"/>
          </w:tcPr>
          <w:p w14:paraId="2907313F" w14:textId="77777777" w:rsidR="00BF4027" w:rsidRPr="00C07DBB" w:rsidRDefault="00BF4027" w:rsidP="00BF4027">
            <w:pPr>
              <w:pStyle w:val="Tabela"/>
              <w:keepNext w:val="0"/>
              <w:rPr>
                <w:rFonts w:cs="Arial"/>
              </w:rPr>
            </w:pPr>
            <w:r w:rsidRPr="00C07DBB">
              <w:rPr>
                <w:rFonts w:cs="Arial"/>
              </w:rPr>
              <w:t>65.0-69.9</w:t>
            </w:r>
          </w:p>
        </w:tc>
        <w:tc>
          <w:tcPr>
            <w:tcW w:w="3539" w:type="pct"/>
          </w:tcPr>
          <w:p w14:paraId="13F900E0" w14:textId="1B6A8EE1" w:rsidR="00BF4027" w:rsidRPr="00C07DBB" w:rsidRDefault="00BF4027" w:rsidP="00BF4027">
            <w:pPr>
              <w:pStyle w:val="Tabela"/>
              <w:keepNext w:val="0"/>
              <w:rPr>
                <w:rFonts w:cs="Arial"/>
                <w:szCs w:val="20"/>
              </w:rPr>
            </w:pPr>
            <w:r w:rsidRPr="00542710">
              <w:rPr>
                <w:rFonts w:cs="Arial"/>
                <w:szCs w:val="20"/>
              </w:rPr>
              <w:t>0</w:t>
            </w:r>
            <w:r>
              <w:rPr>
                <w:rFonts w:cs="Arial"/>
                <w:szCs w:val="20"/>
              </w:rPr>
              <w:t>.</w:t>
            </w:r>
            <w:r w:rsidRPr="00542710">
              <w:rPr>
                <w:rFonts w:cs="Arial"/>
                <w:szCs w:val="20"/>
              </w:rPr>
              <w:t>496</w:t>
            </w:r>
          </w:p>
        </w:tc>
      </w:tr>
      <w:tr w:rsidR="00BF4027" w:rsidRPr="00C07DBB" w14:paraId="05DBEC02" w14:textId="77777777" w:rsidTr="003B025E">
        <w:tc>
          <w:tcPr>
            <w:tcW w:w="1461" w:type="pct"/>
            <w:vAlign w:val="center"/>
          </w:tcPr>
          <w:p w14:paraId="5ECE5742" w14:textId="77777777" w:rsidR="00BF4027" w:rsidRPr="00C07DBB" w:rsidRDefault="00BF4027" w:rsidP="00BF4027">
            <w:pPr>
              <w:pStyle w:val="Tabela"/>
              <w:keepNext w:val="0"/>
              <w:rPr>
                <w:rFonts w:cs="Arial"/>
              </w:rPr>
            </w:pPr>
            <w:r w:rsidRPr="00C07DBB">
              <w:rPr>
                <w:rFonts w:cs="Arial"/>
              </w:rPr>
              <w:t>70.0-74.9</w:t>
            </w:r>
          </w:p>
        </w:tc>
        <w:tc>
          <w:tcPr>
            <w:tcW w:w="3539" w:type="pct"/>
          </w:tcPr>
          <w:p w14:paraId="2CF67464" w14:textId="61F8178A" w:rsidR="00BF4027" w:rsidRPr="00C07DBB" w:rsidRDefault="00BF4027" w:rsidP="00BF4027">
            <w:pPr>
              <w:pStyle w:val="Tabela"/>
              <w:keepNext w:val="0"/>
              <w:rPr>
                <w:rFonts w:cs="Arial"/>
                <w:szCs w:val="20"/>
              </w:rPr>
            </w:pPr>
            <w:r w:rsidRPr="00542710">
              <w:rPr>
                <w:rFonts w:cs="Arial"/>
                <w:szCs w:val="20"/>
              </w:rPr>
              <w:t>0</w:t>
            </w:r>
            <w:r>
              <w:rPr>
                <w:rFonts w:cs="Arial"/>
                <w:szCs w:val="20"/>
              </w:rPr>
              <w:t>.</w:t>
            </w:r>
            <w:r w:rsidRPr="00542710">
              <w:rPr>
                <w:rFonts w:cs="Arial"/>
                <w:szCs w:val="20"/>
              </w:rPr>
              <w:t>133</w:t>
            </w:r>
          </w:p>
        </w:tc>
      </w:tr>
      <w:tr w:rsidR="00BF4027" w:rsidRPr="00C07DBB" w14:paraId="1504801F" w14:textId="77777777" w:rsidTr="003B025E">
        <w:tc>
          <w:tcPr>
            <w:tcW w:w="1461" w:type="pct"/>
            <w:vAlign w:val="center"/>
          </w:tcPr>
          <w:p w14:paraId="60F9CDBC" w14:textId="77777777" w:rsidR="00BF4027" w:rsidRPr="00C07DBB" w:rsidRDefault="00BF4027" w:rsidP="00BF4027">
            <w:pPr>
              <w:pStyle w:val="Tabela"/>
              <w:keepNext w:val="0"/>
              <w:rPr>
                <w:rFonts w:cs="Arial"/>
              </w:rPr>
            </w:pPr>
            <w:r w:rsidRPr="00C07DBB">
              <w:rPr>
                <w:rFonts w:cs="Arial"/>
              </w:rPr>
              <w:t>75.0-79.9</w:t>
            </w:r>
          </w:p>
        </w:tc>
        <w:tc>
          <w:tcPr>
            <w:tcW w:w="3539" w:type="pct"/>
          </w:tcPr>
          <w:p w14:paraId="6A568A4C" w14:textId="05AC061E" w:rsidR="00BF4027" w:rsidRPr="00C07DBB" w:rsidRDefault="00BF4027" w:rsidP="00BF4027">
            <w:pPr>
              <w:pStyle w:val="Tabela"/>
              <w:keepNext w:val="0"/>
              <w:rPr>
                <w:rFonts w:cs="Arial"/>
                <w:szCs w:val="20"/>
              </w:rPr>
            </w:pPr>
            <w:r w:rsidRPr="00542710">
              <w:rPr>
                <w:rFonts w:cs="Arial"/>
                <w:szCs w:val="20"/>
              </w:rPr>
              <w:t>0.000</w:t>
            </w:r>
          </w:p>
        </w:tc>
      </w:tr>
      <w:tr w:rsidR="00BF4027" w:rsidRPr="00C07DBB" w14:paraId="57968940" w14:textId="77777777" w:rsidTr="00955C75">
        <w:tc>
          <w:tcPr>
            <w:tcW w:w="1461" w:type="pct"/>
            <w:vAlign w:val="center"/>
          </w:tcPr>
          <w:p w14:paraId="68B3D810" w14:textId="77777777" w:rsidR="00BF4027" w:rsidRPr="00C07DBB" w:rsidRDefault="00BF4027" w:rsidP="00BF4027">
            <w:pPr>
              <w:pStyle w:val="Tabela"/>
              <w:keepNext w:val="0"/>
              <w:rPr>
                <w:rFonts w:cs="Arial"/>
              </w:rPr>
            </w:pPr>
            <w:r w:rsidRPr="00C07DBB">
              <w:rPr>
                <w:rFonts w:cs="Arial"/>
              </w:rPr>
              <w:t>≥80.0</w:t>
            </w:r>
          </w:p>
        </w:tc>
        <w:tc>
          <w:tcPr>
            <w:tcW w:w="3539" w:type="pct"/>
            <w:vAlign w:val="center"/>
          </w:tcPr>
          <w:p w14:paraId="5674BD7F" w14:textId="33735F7A" w:rsidR="00BF4027" w:rsidRPr="00C07DBB" w:rsidRDefault="00BF4027" w:rsidP="00BF4027">
            <w:pPr>
              <w:pStyle w:val="Tabela"/>
              <w:keepNext w:val="0"/>
              <w:rPr>
                <w:rFonts w:cs="Arial"/>
                <w:szCs w:val="20"/>
              </w:rPr>
            </w:pPr>
            <w:r>
              <w:rPr>
                <w:rFonts w:cs="Arial"/>
                <w:szCs w:val="20"/>
              </w:rPr>
              <w:t>0.000</w:t>
            </w:r>
          </w:p>
        </w:tc>
      </w:tr>
    </w:tbl>
    <w:p w14:paraId="451C4D77" w14:textId="2742A4F6" w:rsidR="00EB79DE" w:rsidRPr="00C07DBB" w:rsidRDefault="00EB79DE" w:rsidP="00C07DBB">
      <w:pPr>
        <w:pStyle w:val="Legenda"/>
        <w:keepNext w:val="0"/>
        <w:spacing w:before="240"/>
        <w:rPr>
          <w:rFonts w:cs="Arial"/>
        </w:rPr>
      </w:pPr>
      <w:r w:rsidRPr="00C07DBB">
        <w:rPr>
          <w:rFonts w:cs="Arial"/>
        </w:rPr>
        <w:t xml:space="preserve">Tabl. </w:t>
      </w:r>
      <w:r w:rsidR="00CA362D">
        <w:rPr>
          <w:rFonts w:cs="Arial"/>
        </w:rPr>
        <w:fldChar w:fldCharType="begin"/>
      </w:r>
      <w:r w:rsidR="00CA362D">
        <w:rPr>
          <w:rFonts w:cs="Arial"/>
        </w:rPr>
        <w:instrText xml:space="preserve"> STYLEREF 1 \s </w:instrText>
      </w:r>
      <w:r w:rsidR="00CA362D">
        <w:rPr>
          <w:rFonts w:cs="Arial"/>
        </w:rPr>
        <w:fldChar w:fldCharType="separate"/>
      </w:r>
      <w:r w:rsidR="00657DF7">
        <w:rPr>
          <w:rFonts w:cs="Arial"/>
          <w:noProof/>
        </w:rPr>
        <w:t>8</w:t>
      </w:r>
      <w:r w:rsidR="00CA362D">
        <w:rPr>
          <w:rFonts w:cs="Arial"/>
        </w:rPr>
        <w:fldChar w:fldCharType="end"/>
      </w:r>
      <w:r w:rsidR="00CA362D">
        <w:rPr>
          <w:rFonts w:cs="Arial"/>
        </w:rPr>
        <w:t>.</w:t>
      </w:r>
      <w:r w:rsidR="00CA362D">
        <w:rPr>
          <w:rFonts w:cs="Arial"/>
        </w:rPr>
        <w:fldChar w:fldCharType="begin"/>
      </w:r>
      <w:r w:rsidR="00CA362D">
        <w:rPr>
          <w:rFonts w:cs="Arial"/>
        </w:rPr>
        <w:instrText xml:space="preserve"> SEQ Tabl. \* ARABIC \s 1 </w:instrText>
      </w:r>
      <w:r w:rsidR="00CA362D">
        <w:rPr>
          <w:rFonts w:cs="Arial"/>
        </w:rPr>
        <w:fldChar w:fldCharType="separate"/>
      </w:r>
      <w:r w:rsidR="00657DF7">
        <w:rPr>
          <w:rFonts w:cs="Arial"/>
          <w:noProof/>
        </w:rPr>
        <w:t>44</w:t>
      </w:r>
      <w:r w:rsidR="00CA362D">
        <w:rPr>
          <w:rFonts w:cs="Arial"/>
        </w:rPr>
        <w:fldChar w:fldCharType="end"/>
      </w:r>
      <w:r w:rsidRPr="00C07DBB">
        <w:rPr>
          <w:rFonts w:cs="Arial"/>
        </w:rPr>
        <w:t>. Szacunkowa powierzchnia obszarów zagrożonych hałasem wyrażanym wskaźnikiem L</w:t>
      </w:r>
      <w:r w:rsidRPr="00C07DBB">
        <w:rPr>
          <w:rFonts w:cs="Arial"/>
          <w:vertAlign w:val="subscript"/>
        </w:rPr>
        <w:t>N</w:t>
      </w:r>
      <w:r w:rsidRPr="00C07DBB">
        <w:rPr>
          <w:rFonts w:cs="Arial"/>
        </w:rPr>
        <w:t xml:space="preserve"> w następujących przedziałach wartości</w:t>
      </w:r>
      <w:r w:rsidR="00F17A44">
        <w:rPr>
          <w:rFonts w:cs="Arial"/>
        </w:rPr>
        <w:t xml:space="preserve"> powiat </w:t>
      </w:r>
      <w:r w:rsidR="00BF4027">
        <w:rPr>
          <w:rFonts w:cs="Arial"/>
        </w:rPr>
        <w:t>puławski</w:t>
      </w:r>
    </w:p>
    <w:tbl>
      <w:tblPr>
        <w:tblStyle w:val="Tabela-ekkom"/>
        <w:tblW w:w="5000" w:type="pct"/>
        <w:tblLook w:val="04A0" w:firstRow="1" w:lastRow="0" w:firstColumn="1" w:lastColumn="0" w:noHBand="0" w:noVBand="1"/>
      </w:tblPr>
      <w:tblGrid>
        <w:gridCol w:w="2891"/>
        <w:gridCol w:w="6521"/>
      </w:tblGrid>
      <w:tr w:rsidR="00EB79DE" w:rsidRPr="00C07DBB" w14:paraId="67F3014F" w14:textId="77777777" w:rsidTr="00955C75">
        <w:tc>
          <w:tcPr>
            <w:tcW w:w="1536" w:type="pct"/>
            <w:vAlign w:val="center"/>
          </w:tcPr>
          <w:p w14:paraId="69D4B9AD" w14:textId="77777777" w:rsidR="00EB79DE" w:rsidRPr="00C07DBB" w:rsidRDefault="00EB79DE" w:rsidP="00C07DBB">
            <w:pPr>
              <w:pStyle w:val="Tabela"/>
              <w:keepNext w:val="0"/>
              <w:rPr>
                <w:rFonts w:cs="Arial"/>
                <w:b/>
                <w:caps/>
                <w:kern w:val="28"/>
                <w:szCs w:val="20"/>
              </w:rPr>
            </w:pPr>
            <w:r w:rsidRPr="00C07DBB">
              <w:rPr>
                <w:rFonts w:cs="Arial"/>
                <w:b/>
                <w:szCs w:val="20"/>
              </w:rPr>
              <w:t>Zakres zasięgu hałasu [dB]</w:t>
            </w:r>
          </w:p>
        </w:tc>
        <w:tc>
          <w:tcPr>
            <w:tcW w:w="3464" w:type="pct"/>
            <w:vAlign w:val="center"/>
          </w:tcPr>
          <w:p w14:paraId="20E40DD2" w14:textId="77777777" w:rsidR="00EB79DE" w:rsidRPr="00C07DBB" w:rsidRDefault="00EB79DE" w:rsidP="00C07DBB">
            <w:pPr>
              <w:pStyle w:val="Tabela"/>
              <w:keepNext w:val="0"/>
              <w:rPr>
                <w:rFonts w:cs="Arial"/>
                <w:b/>
                <w:caps/>
                <w:kern w:val="28"/>
                <w:szCs w:val="20"/>
              </w:rPr>
            </w:pPr>
            <w:r w:rsidRPr="00C07DBB">
              <w:rPr>
                <w:rFonts w:cs="Arial"/>
                <w:b/>
                <w:szCs w:val="20"/>
              </w:rPr>
              <w:t>Powierzchnia obszarów [km²]</w:t>
            </w:r>
          </w:p>
        </w:tc>
      </w:tr>
      <w:tr w:rsidR="00BF4027" w:rsidRPr="00C07DBB" w14:paraId="46C430D5" w14:textId="77777777" w:rsidTr="00730C76">
        <w:tc>
          <w:tcPr>
            <w:tcW w:w="1536" w:type="pct"/>
            <w:vAlign w:val="center"/>
          </w:tcPr>
          <w:p w14:paraId="70863399" w14:textId="77777777" w:rsidR="00BF4027" w:rsidRPr="00C07DBB" w:rsidRDefault="00BF4027" w:rsidP="00BF4027">
            <w:pPr>
              <w:pStyle w:val="Tabela"/>
              <w:keepNext w:val="0"/>
              <w:rPr>
                <w:rFonts w:cs="Arial"/>
                <w:b/>
                <w:caps/>
                <w:kern w:val="28"/>
                <w:szCs w:val="28"/>
              </w:rPr>
            </w:pPr>
            <w:r w:rsidRPr="00C07DBB">
              <w:rPr>
                <w:rFonts w:cs="Arial"/>
              </w:rPr>
              <w:t>50.0-54.9</w:t>
            </w:r>
          </w:p>
        </w:tc>
        <w:tc>
          <w:tcPr>
            <w:tcW w:w="3464" w:type="pct"/>
          </w:tcPr>
          <w:p w14:paraId="6776771B" w14:textId="151D67D2" w:rsidR="00BF4027" w:rsidRPr="00C07DBB" w:rsidRDefault="00BF4027" w:rsidP="00BF4027">
            <w:pPr>
              <w:pStyle w:val="Tabela"/>
              <w:keepNext w:val="0"/>
              <w:rPr>
                <w:rFonts w:cs="Arial"/>
                <w:szCs w:val="20"/>
              </w:rPr>
            </w:pPr>
            <w:r w:rsidRPr="00542710">
              <w:rPr>
                <w:rFonts w:cs="Arial"/>
                <w:szCs w:val="20"/>
              </w:rPr>
              <w:t>0</w:t>
            </w:r>
            <w:r>
              <w:rPr>
                <w:rFonts w:cs="Arial"/>
                <w:szCs w:val="20"/>
              </w:rPr>
              <w:t>.</w:t>
            </w:r>
            <w:r w:rsidRPr="00542710">
              <w:rPr>
                <w:rFonts w:cs="Arial"/>
                <w:szCs w:val="20"/>
              </w:rPr>
              <w:t>780</w:t>
            </w:r>
          </w:p>
        </w:tc>
      </w:tr>
      <w:tr w:rsidR="00BF4027" w:rsidRPr="00C07DBB" w14:paraId="6AB93AB6" w14:textId="77777777" w:rsidTr="00730C76">
        <w:tc>
          <w:tcPr>
            <w:tcW w:w="1536" w:type="pct"/>
            <w:vAlign w:val="center"/>
          </w:tcPr>
          <w:p w14:paraId="6F92360A" w14:textId="77777777" w:rsidR="00BF4027" w:rsidRPr="00C07DBB" w:rsidRDefault="00BF4027" w:rsidP="00BF4027">
            <w:pPr>
              <w:pStyle w:val="Tabela"/>
              <w:keepNext w:val="0"/>
              <w:rPr>
                <w:rFonts w:cs="Arial"/>
                <w:b/>
                <w:caps/>
                <w:kern w:val="28"/>
                <w:szCs w:val="28"/>
              </w:rPr>
            </w:pPr>
            <w:r w:rsidRPr="00C07DBB">
              <w:rPr>
                <w:rFonts w:cs="Arial"/>
              </w:rPr>
              <w:t>55.0-59.9</w:t>
            </w:r>
          </w:p>
        </w:tc>
        <w:tc>
          <w:tcPr>
            <w:tcW w:w="3464" w:type="pct"/>
          </w:tcPr>
          <w:p w14:paraId="57301598" w14:textId="2424AB13" w:rsidR="00BF4027" w:rsidRPr="00C07DBB" w:rsidRDefault="00BF4027" w:rsidP="00BF4027">
            <w:pPr>
              <w:pStyle w:val="Tabela"/>
              <w:keepNext w:val="0"/>
              <w:rPr>
                <w:rFonts w:cs="Arial"/>
                <w:szCs w:val="20"/>
              </w:rPr>
            </w:pPr>
            <w:r w:rsidRPr="00542710">
              <w:rPr>
                <w:rFonts w:cs="Arial"/>
                <w:szCs w:val="20"/>
              </w:rPr>
              <w:t>0</w:t>
            </w:r>
            <w:r>
              <w:rPr>
                <w:rFonts w:cs="Arial"/>
                <w:szCs w:val="20"/>
              </w:rPr>
              <w:t>.</w:t>
            </w:r>
            <w:r w:rsidRPr="00542710">
              <w:rPr>
                <w:rFonts w:cs="Arial"/>
                <w:szCs w:val="20"/>
              </w:rPr>
              <w:t>453</w:t>
            </w:r>
          </w:p>
        </w:tc>
      </w:tr>
      <w:tr w:rsidR="00BF4027" w:rsidRPr="00C07DBB" w14:paraId="0A8D8A07" w14:textId="77777777" w:rsidTr="00730C76">
        <w:tc>
          <w:tcPr>
            <w:tcW w:w="1536" w:type="pct"/>
            <w:vAlign w:val="center"/>
          </w:tcPr>
          <w:p w14:paraId="5F0E57CB" w14:textId="77777777" w:rsidR="00BF4027" w:rsidRPr="00C07DBB" w:rsidRDefault="00BF4027" w:rsidP="00BF4027">
            <w:pPr>
              <w:pStyle w:val="Tabela"/>
              <w:keepNext w:val="0"/>
              <w:rPr>
                <w:rFonts w:cs="Arial"/>
              </w:rPr>
            </w:pPr>
            <w:r w:rsidRPr="00C07DBB">
              <w:rPr>
                <w:rFonts w:cs="Arial"/>
              </w:rPr>
              <w:t>60.0-64.9</w:t>
            </w:r>
          </w:p>
        </w:tc>
        <w:tc>
          <w:tcPr>
            <w:tcW w:w="3464" w:type="pct"/>
          </w:tcPr>
          <w:p w14:paraId="444AF45E" w14:textId="2DC3ABD4" w:rsidR="00BF4027" w:rsidRPr="00C07DBB" w:rsidRDefault="00BF4027" w:rsidP="00BF4027">
            <w:pPr>
              <w:pStyle w:val="Tabela"/>
              <w:keepNext w:val="0"/>
              <w:rPr>
                <w:rFonts w:cs="Arial"/>
                <w:szCs w:val="20"/>
              </w:rPr>
            </w:pPr>
            <w:r w:rsidRPr="00542710">
              <w:rPr>
                <w:rFonts w:cs="Arial"/>
                <w:szCs w:val="20"/>
              </w:rPr>
              <w:t>0</w:t>
            </w:r>
            <w:r>
              <w:rPr>
                <w:rFonts w:cs="Arial"/>
                <w:szCs w:val="20"/>
              </w:rPr>
              <w:t>.</w:t>
            </w:r>
            <w:r w:rsidRPr="00542710">
              <w:rPr>
                <w:rFonts w:cs="Arial"/>
                <w:szCs w:val="20"/>
              </w:rPr>
              <w:t>158</w:t>
            </w:r>
          </w:p>
        </w:tc>
      </w:tr>
      <w:tr w:rsidR="00BF4027" w:rsidRPr="00C07DBB" w14:paraId="45701C93" w14:textId="77777777" w:rsidTr="00730C76">
        <w:tc>
          <w:tcPr>
            <w:tcW w:w="1536" w:type="pct"/>
            <w:vAlign w:val="center"/>
          </w:tcPr>
          <w:p w14:paraId="72F4D3C8" w14:textId="77777777" w:rsidR="00BF4027" w:rsidRPr="00C07DBB" w:rsidRDefault="00BF4027" w:rsidP="00BF4027">
            <w:pPr>
              <w:pStyle w:val="Tabela"/>
              <w:keepNext w:val="0"/>
              <w:rPr>
                <w:rFonts w:cs="Arial"/>
              </w:rPr>
            </w:pPr>
            <w:r w:rsidRPr="00C07DBB">
              <w:rPr>
                <w:rFonts w:cs="Arial"/>
              </w:rPr>
              <w:t>65.0-69.9</w:t>
            </w:r>
          </w:p>
        </w:tc>
        <w:tc>
          <w:tcPr>
            <w:tcW w:w="3464" w:type="pct"/>
          </w:tcPr>
          <w:p w14:paraId="356D8410" w14:textId="46A3B922" w:rsidR="00BF4027" w:rsidRPr="00C07DBB" w:rsidRDefault="00BF4027" w:rsidP="00BF4027">
            <w:pPr>
              <w:pStyle w:val="Tabela"/>
              <w:keepNext w:val="0"/>
              <w:rPr>
                <w:rFonts w:cs="Arial"/>
                <w:szCs w:val="20"/>
              </w:rPr>
            </w:pPr>
            <w:r w:rsidRPr="00542710">
              <w:rPr>
                <w:rFonts w:cs="Arial"/>
                <w:szCs w:val="20"/>
              </w:rPr>
              <w:t>0</w:t>
            </w:r>
            <w:r>
              <w:rPr>
                <w:rFonts w:cs="Arial"/>
                <w:szCs w:val="20"/>
              </w:rPr>
              <w:t>.</w:t>
            </w:r>
            <w:r w:rsidRPr="00542710">
              <w:rPr>
                <w:rFonts w:cs="Arial"/>
                <w:szCs w:val="20"/>
              </w:rPr>
              <w:t>001</w:t>
            </w:r>
          </w:p>
        </w:tc>
      </w:tr>
      <w:tr w:rsidR="00BF4027" w:rsidRPr="00C07DBB" w14:paraId="488D377C" w14:textId="77777777" w:rsidTr="00955C75">
        <w:tc>
          <w:tcPr>
            <w:tcW w:w="1536" w:type="pct"/>
            <w:vAlign w:val="center"/>
          </w:tcPr>
          <w:p w14:paraId="7905072B" w14:textId="77777777" w:rsidR="00BF4027" w:rsidRPr="00C07DBB" w:rsidRDefault="00BF4027" w:rsidP="00BF4027">
            <w:pPr>
              <w:pStyle w:val="Tabela"/>
              <w:keepNext w:val="0"/>
              <w:rPr>
                <w:rFonts w:cs="Arial"/>
              </w:rPr>
            </w:pPr>
            <w:r w:rsidRPr="00C07DBB">
              <w:rPr>
                <w:rFonts w:cs="Arial"/>
              </w:rPr>
              <w:t>70.0-74.9</w:t>
            </w:r>
          </w:p>
        </w:tc>
        <w:tc>
          <w:tcPr>
            <w:tcW w:w="3464" w:type="pct"/>
            <w:vAlign w:val="center"/>
          </w:tcPr>
          <w:p w14:paraId="50F0FFAC" w14:textId="12023462" w:rsidR="00BF4027" w:rsidRPr="00C07DBB" w:rsidRDefault="00BF4027" w:rsidP="00BF4027">
            <w:pPr>
              <w:pStyle w:val="Tabela"/>
              <w:keepNext w:val="0"/>
              <w:rPr>
                <w:rFonts w:cs="Arial"/>
                <w:szCs w:val="20"/>
              </w:rPr>
            </w:pPr>
            <w:r>
              <w:rPr>
                <w:rFonts w:cs="Arial"/>
                <w:szCs w:val="20"/>
              </w:rPr>
              <w:t>0.000</w:t>
            </w:r>
          </w:p>
        </w:tc>
      </w:tr>
      <w:tr w:rsidR="00BF4027" w:rsidRPr="00431E7E" w14:paraId="75D7E442" w14:textId="77777777" w:rsidTr="00955C75">
        <w:tc>
          <w:tcPr>
            <w:tcW w:w="1536" w:type="pct"/>
            <w:vAlign w:val="center"/>
          </w:tcPr>
          <w:p w14:paraId="6C966D41" w14:textId="77777777" w:rsidR="00BF4027" w:rsidRPr="00C07DBB" w:rsidRDefault="00BF4027" w:rsidP="00BF4027">
            <w:pPr>
              <w:pStyle w:val="Tabela"/>
              <w:keepNext w:val="0"/>
              <w:rPr>
                <w:rFonts w:cs="Arial"/>
              </w:rPr>
            </w:pPr>
            <w:r w:rsidRPr="00C07DBB">
              <w:rPr>
                <w:rFonts w:cs="Arial"/>
              </w:rPr>
              <w:t>≥75.0</w:t>
            </w:r>
          </w:p>
        </w:tc>
        <w:tc>
          <w:tcPr>
            <w:tcW w:w="3464" w:type="pct"/>
            <w:vAlign w:val="center"/>
          </w:tcPr>
          <w:p w14:paraId="61EA5551" w14:textId="79A03DB5" w:rsidR="00BF4027" w:rsidRPr="00C07DBB" w:rsidRDefault="00BF4027" w:rsidP="00BF4027">
            <w:pPr>
              <w:pStyle w:val="Tabela"/>
              <w:keepNext w:val="0"/>
              <w:rPr>
                <w:rFonts w:cs="Arial"/>
                <w:szCs w:val="20"/>
              </w:rPr>
            </w:pPr>
            <w:r>
              <w:rPr>
                <w:rFonts w:cs="Arial"/>
                <w:szCs w:val="20"/>
              </w:rPr>
              <w:t>0.000</w:t>
            </w:r>
          </w:p>
        </w:tc>
      </w:tr>
    </w:tbl>
    <w:p w14:paraId="765C9E07" w14:textId="555F025A" w:rsidR="00F17A44" w:rsidRPr="00C07DBB" w:rsidRDefault="00F17A44" w:rsidP="00F17A44">
      <w:pPr>
        <w:pStyle w:val="Legenda"/>
        <w:keepNext w:val="0"/>
        <w:spacing w:before="240"/>
        <w:rPr>
          <w:rFonts w:cs="Arial"/>
        </w:rPr>
      </w:pPr>
      <w:bookmarkStart w:id="60" w:name="_Toc330293270"/>
      <w:bookmarkStart w:id="61" w:name="_Toc394485482"/>
      <w:bookmarkStart w:id="62" w:name="_Ref479593941"/>
      <w:bookmarkStart w:id="63" w:name="_Ref43883722"/>
      <w:bookmarkStart w:id="64" w:name="_Toc309119155"/>
      <w:bookmarkStart w:id="65" w:name="_Toc326069546"/>
      <w:bookmarkStart w:id="66" w:name="_Toc329699730"/>
      <w:bookmarkStart w:id="67" w:name="_Toc326069550"/>
      <w:bookmarkStart w:id="68" w:name="_Ref306779881"/>
      <w:bookmarkStart w:id="69" w:name="_Ref306779914"/>
      <w:r w:rsidRPr="00C07DBB">
        <w:rPr>
          <w:rFonts w:cs="Arial"/>
        </w:rPr>
        <w:t xml:space="preserve">Tabl. </w:t>
      </w:r>
      <w:r w:rsidR="00CA362D">
        <w:rPr>
          <w:rFonts w:cs="Arial"/>
        </w:rPr>
        <w:fldChar w:fldCharType="begin"/>
      </w:r>
      <w:r w:rsidR="00CA362D">
        <w:rPr>
          <w:rFonts w:cs="Arial"/>
        </w:rPr>
        <w:instrText xml:space="preserve"> STYLEREF 1 \s </w:instrText>
      </w:r>
      <w:r w:rsidR="00CA362D">
        <w:rPr>
          <w:rFonts w:cs="Arial"/>
        </w:rPr>
        <w:fldChar w:fldCharType="separate"/>
      </w:r>
      <w:r w:rsidR="00657DF7">
        <w:rPr>
          <w:rFonts w:cs="Arial"/>
          <w:noProof/>
        </w:rPr>
        <w:t>8</w:t>
      </w:r>
      <w:r w:rsidR="00CA362D">
        <w:rPr>
          <w:rFonts w:cs="Arial"/>
        </w:rPr>
        <w:fldChar w:fldCharType="end"/>
      </w:r>
      <w:r w:rsidR="00CA362D">
        <w:rPr>
          <w:rFonts w:cs="Arial"/>
        </w:rPr>
        <w:t>.</w:t>
      </w:r>
      <w:r w:rsidR="00CA362D">
        <w:rPr>
          <w:rFonts w:cs="Arial"/>
        </w:rPr>
        <w:fldChar w:fldCharType="begin"/>
      </w:r>
      <w:r w:rsidR="00CA362D">
        <w:rPr>
          <w:rFonts w:cs="Arial"/>
        </w:rPr>
        <w:instrText xml:space="preserve"> SEQ Tabl. \* ARABIC \s 1 </w:instrText>
      </w:r>
      <w:r w:rsidR="00CA362D">
        <w:rPr>
          <w:rFonts w:cs="Arial"/>
        </w:rPr>
        <w:fldChar w:fldCharType="separate"/>
      </w:r>
      <w:r w:rsidR="00657DF7">
        <w:rPr>
          <w:rFonts w:cs="Arial"/>
          <w:noProof/>
        </w:rPr>
        <w:t>45</w:t>
      </w:r>
      <w:r w:rsidR="00CA362D">
        <w:rPr>
          <w:rFonts w:cs="Arial"/>
        </w:rPr>
        <w:fldChar w:fldCharType="end"/>
      </w:r>
      <w:r w:rsidRPr="00C07DBB">
        <w:rPr>
          <w:rFonts w:cs="Arial"/>
        </w:rPr>
        <w:t>. Szacunkowa powierzchnia obszarów zagrożonych hałasem wyrażanym wskaźnikiem L</w:t>
      </w:r>
      <w:r w:rsidRPr="00C07DBB">
        <w:rPr>
          <w:rFonts w:cs="Arial"/>
          <w:vertAlign w:val="subscript"/>
        </w:rPr>
        <w:t>DWN</w:t>
      </w:r>
      <w:r w:rsidRPr="00C07DBB">
        <w:rPr>
          <w:rFonts w:cs="Arial"/>
        </w:rPr>
        <w:t xml:space="preserve"> w następujących przedziałach wartości</w:t>
      </w:r>
      <w:r>
        <w:rPr>
          <w:rFonts w:cs="Arial"/>
        </w:rPr>
        <w:t xml:space="preserve"> – powiat </w:t>
      </w:r>
      <w:r w:rsidR="00BF4027">
        <w:rPr>
          <w:rFonts w:cs="Arial"/>
        </w:rPr>
        <w:t>świdnicki</w:t>
      </w:r>
    </w:p>
    <w:tbl>
      <w:tblPr>
        <w:tblStyle w:val="Tabela-ekkom"/>
        <w:tblW w:w="5000" w:type="pct"/>
        <w:tblLook w:val="04A0" w:firstRow="1" w:lastRow="0" w:firstColumn="1" w:lastColumn="0" w:noHBand="0" w:noVBand="1"/>
      </w:tblPr>
      <w:tblGrid>
        <w:gridCol w:w="2891"/>
        <w:gridCol w:w="6521"/>
      </w:tblGrid>
      <w:tr w:rsidR="00F17A44" w:rsidRPr="00C07DBB" w14:paraId="69512162" w14:textId="77777777" w:rsidTr="00955C75">
        <w:tc>
          <w:tcPr>
            <w:tcW w:w="1536" w:type="pct"/>
            <w:vAlign w:val="center"/>
          </w:tcPr>
          <w:p w14:paraId="5A275BAB" w14:textId="77777777" w:rsidR="00F17A44" w:rsidRPr="00C07DBB" w:rsidRDefault="00F17A44" w:rsidP="00875015">
            <w:pPr>
              <w:pStyle w:val="Tabela"/>
              <w:keepNext w:val="0"/>
              <w:rPr>
                <w:rFonts w:cs="Arial"/>
                <w:b/>
                <w:caps/>
                <w:kern w:val="28"/>
                <w:szCs w:val="20"/>
              </w:rPr>
            </w:pPr>
            <w:r w:rsidRPr="00C07DBB">
              <w:rPr>
                <w:rFonts w:cs="Arial"/>
                <w:b/>
                <w:szCs w:val="20"/>
              </w:rPr>
              <w:t>Zakres zasięgu hałasu [dB]</w:t>
            </w:r>
          </w:p>
        </w:tc>
        <w:tc>
          <w:tcPr>
            <w:tcW w:w="3464" w:type="pct"/>
            <w:vAlign w:val="center"/>
          </w:tcPr>
          <w:p w14:paraId="32F482F8" w14:textId="77777777" w:rsidR="00F17A44" w:rsidRPr="00C07DBB" w:rsidRDefault="00F17A44" w:rsidP="00875015">
            <w:pPr>
              <w:pStyle w:val="Tabela"/>
              <w:keepNext w:val="0"/>
              <w:rPr>
                <w:rFonts w:cs="Arial"/>
                <w:b/>
                <w:caps/>
                <w:kern w:val="28"/>
                <w:szCs w:val="20"/>
              </w:rPr>
            </w:pPr>
            <w:r w:rsidRPr="00C07DBB">
              <w:rPr>
                <w:rFonts w:cs="Arial"/>
                <w:b/>
                <w:szCs w:val="20"/>
              </w:rPr>
              <w:t>Powierzchnia obszarów [km²]</w:t>
            </w:r>
          </w:p>
        </w:tc>
      </w:tr>
      <w:tr w:rsidR="00BF4027" w:rsidRPr="00C07DBB" w14:paraId="348FCC04" w14:textId="77777777" w:rsidTr="00A444E3">
        <w:tc>
          <w:tcPr>
            <w:tcW w:w="1536" w:type="pct"/>
            <w:vAlign w:val="center"/>
          </w:tcPr>
          <w:p w14:paraId="687A9CC4" w14:textId="77777777" w:rsidR="00BF4027" w:rsidRPr="00C07DBB" w:rsidRDefault="00BF4027" w:rsidP="00BF4027">
            <w:pPr>
              <w:pStyle w:val="Tabela"/>
              <w:keepNext w:val="0"/>
              <w:rPr>
                <w:rFonts w:cs="Arial"/>
                <w:b/>
                <w:caps/>
                <w:kern w:val="28"/>
                <w:szCs w:val="28"/>
              </w:rPr>
            </w:pPr>
            <w:r w:rsidRPr="00C07DBB">
              <w:rPr>
                <w:rFonts w:cs="Arial"/>
              </w:rPr>
              <w:t>55.0-59.9</w:t>
            </w:r>
          </w:p>
        </w:tc>
        <w:tc>
          <w:tcPr>
            <w:tcW w:w="3464" w:type="pct"/>
          </w:tcPr>
          <w:p w14:paraId="42DD082F" w14:textId="03335202" w:rsidR="00BF4027" w:rsidRPr="00C07DBB" w:rsidRDefault="00BF4027" w:rsidP="00BF4027">
            <w:pPr>
              <w:pStyle w:val="Tabela"/>
              <w:keepNext w:val="0"/>
              <w:rPr>
                <w:rFonts w:cs="Arial"/>
                <w:szCs w:val="20"/>
              </w:rPr>
            </w:pPr>
            <w:r w:rsidRPr="00542710">
              <w:rPr>
                <w:rFonts w:cs="Arial"/>
                <w:szCs w:val="20"/>
              </w:rPr>
              <w:t>0.311</w:t>
            </w:r>
          </w:p>
        </w:tc>
      </w:tr>
      <w:tr w:rsidR="00BF4027" w:rsidRPr="00C07DBB" w14:paraId="6A5D49BC" w14:textId="77777777" w:rsidTr="00A444E3">
        <w:tc>
          <w:tcPr>
            <w:tcW w:w="1536" w:type="pct"/>
            <w:vAlign w:val="center"/>
          </w:tcPr>
          <w:p w14:paraId="0B92803C" w14:textId="77777777" w:rsidR="00BF4027" w:rsidRPr="00C07DBB" w:rsidRDefault="00BF4027" w:rsidP="00BF4027">
            <w:pPr>
              <w:pStyle w:val="Tabela"/>
              <w:keepNext w:val="0"/>
              <w:rPr>
                <w:rFonts w:cs="Arial"/>
              </w:rPr>
            </w:pPr>
            <w:r w:rsidRPr="00C07DBB">
              <w:rPr>
                <w:rFonts w:cs="Arial"/>
              </w:rPr>
              <w:t>60.0-64.9</w:t>
            </w:r>
          </w:p>
        </w:tc>
        <w:tc>
          <w:tcPr>
            <w:tcW w:w="3464" w:type="pct"/>
          </w:tcPr>
          <w:p w14:paraId="0E4E3BEA" w14:textId="62DDCF25" w:rsidR="00BF4027" w:rsidRPr="00C07DBB" w:rsidRDefault="00BF4027" w:rsidP="00BF4027">
            <w:pPr>
              <w:pStyle w:val="Tabela"/>
              <w:keepNext w:val="0"/>
              <w:rPr>
                <w:rFonts w:cs="Arial"/>
                <w:szCs w:val="20"/>
              </w:rPr>
            </w:pPr>
            <w:r w:rsidRPr="00542710">
              <w:rPr>
                <w:rFonts w:cs="Arial"/>
                <w:szCs w:val="20"/>
              </w:rPr>
              <w:t>0.125</w:t>
            </w:r>
          </w:p>
        </w:tc>
      </w:tr>
      <w:tr w:rsidR="00BF4027" w:rsidRPr="00C07DBB" w14:paraId="4CF5293E" w14:textId="77777777" w:rsidTr="00A444E3">
        <w:tc>
          <w:tcPr>
            <w:tcW w:w="1536" w:type="pct"/>
            <w:vAlign w:val="center"/>
          </w:tcPr>
          <w:p w14:paraId="17E2A750" w14:textId="77777777" w:rsidR="00BF4027" w:rsidRPr="00C07DBB" w:rsidRDefault="00BF4027" w:rsidP="00BF4027">
            <w:pPr>
              <w:pStyle w:val="Tabela"/>
              <w:keepNext w:val="0"/>
              <w:rPr>
                <w:rFonts w:cs="Arial"/>
              </w:rPr>
            </w:pPr>
            <w:r w:rsidRPr="00C07DBB">
              <w:rPr>
                <w:rFonts w:cs="Arial"/>
              </w:rPr>
              <w:t>65.0-69.9</w:t>
            </w:r>
          </w:p>
        </w:tc>
        <w:tc>
          <w:tcPr>
            <w:tcW w:w="3464" w:type="pct"/>
          </w:tcPr>
          <w:p w14:paraId="6D395EC2" w14:textId="7260B607" w:rsidR="00BF4027" w:rsidRPr="00C07DBB" w:rsidRDefault="00BF4027" w:rsidP="00BF4027">
            <w:pPr>
              <w:pStyle w:val="Tabela"/>
              <w:keepNext w:val="0"/>
              <w:rPr>
                <w:rFonts w:cs="Arial"/>
                <w:szCs w:val="20"/>
              </w:rPr>
            </w:pPr>
            <w:r w:rsidRPr="00542710">
              <w:rPr>
                <w:rFonts w:cs="Arial"/>
                <w:szCs w:val="20"/>
              </w:rPr>
              <w:t>0.059</w:t>
            </w:r>
          </w:p>
        </w:tc>
      </w:tr>
      <w:tr w:rsidR="00BF4027" w:rsidRPr="00C07DBB" w14:paraId="1187271F" w14:textId="77777777" w:rsidTr="00A444E3">
        <w:tc>
          <w:tcPr>
            <w:tcW w:w="1536" w:type="pct"/>
            <w:vAlign w:val="center"/>
          </w:tcPr>
          <w:p w14:paraId="743C1799" w14:textId="77777777" w:rsidR="00BF4027" w:rsidRPr="00C07DBB" w:rsidRDefault="00BF4027" w:rsidP="00BF4027">
            <w:pPr>
              <w:pStyle w:val="Tabela"/>
              <w:keepNext w:val="0"/>
              <w:rPr>
                <w:rFonts w:cs="Arial"/>
              </w:rPr>
            </w:pPr>
            <w:r w:rsidRPr="00C07DBB">
              <w:rPr>
                <w:rFonts w:cs="Arial"/>
              </w:rPr>
              <w:t>70.0-74.9</w:t>
            </w:r>
          </w:p>
        </w:tc>
        <w:tc>
          <w:tcPr>
            <w:tcW w:w="3464" w:type="pct"/>
          </w:tcPr>
          <w:p w14:paraId="40622DE3" w14:textId="0334177E" w:rsidR="00BF4027" w:rsidRPr="00C07DBB" w:rsidRDefault="00BF4027" w:rsidP="00BF4027">
            <w:pPr>
              <w:pStyle w:val="Tabela"/>
              <w:keepNext w:val="0"/>
              <w:rPr>
                <w:rFonts w:cs="Arial"/>
                <w:szCs w:val="20"/>
              </w:rPr>
            </w:pPr>
            <w:r w:rsidRPr="00542710">
              <w:rPr>
                <w:rFonts w:cs="Arial"/>
                <w:szCs w:val="20"/>
              </w:rPr>
              <w:t>0.035</w:t>
            </w:r>
          </w:p>
        </w:tc>
      </w:tr>
      <w:tr w:rsidR="00BF4027" w:rsidRPr="00C07DBB" w14:paraId="45EC9453" w14:textId="77777777" w:rsidTr="00957263">
        <w:tc>
          <w:tcPr>
            <w:tcW w:w="1536" w:type="pct"/>
            <w:vAlign w:val="center"/>
          </w:tcPr>
          <w:p w14:paraId="08F498F2" w14:textId="77777777" w:rsidR="00BF4027" w:rsidRPr="00C07DBB" w:rsidRDefault="00BF4027" w:rsidP="00BF4027">
            <w:pPr>
              <w:pStyle w:val="Tabela"/>
              <w:keepNext w:val="0"/>
              <w:rPr>
                <w:rFonts w:cs="Arial"/>
              </w:rPr>
            </w:pPr>
            <w:r w:rsidRPr="00C07DBB">
              <w:rPr>
                <w:rFonts w:cs="Arial"/>
              </w:rPr>
              <w:t>75.0-79.9</w:t>
            </w:r>
          </w:p>
        </w:tc>
        <w:tc>
          <w:tcPr>
            <w:tcW w:w="3464" w:type="pct"/>
          </w:tcPr>
          <w:p w14:paraId="2A9C36BC" w14:textId="0075F473" w:rsidR="00BF4027" w:rsidRPr="00C07DBB" w:rsidRDefault="00BF4027" w:rsidP="00BF4027">
            <w:pPr>
              <w:pStyle w:val="Tabela"/>
              <w:keepNext w:val="0"/>
              <w:rPr>
                <w:rFonts w:cs="Arial"/>
                <w:szCs w:val="20"/>
              </w:rPr>
            </w:pPr>
            <w:r w:rsidRPr="00542710">
              <w:rPr>
                <w:rFonts w:cs="Arial"/>
                <w:szCs w:val="20"/>
              </w:rPr>
              <w:t>0.000</w:t>
            </w:r>
          </w:p>
        </w:tc>
      </w:tr>
      <w:tr w:rsidR="00BF4027" w:rsidRPr="00C07DBB" w14:paraId="48FAAD80" w14:textId="77777777" w:rsidTr="00955C75">
        <w:tc>
          <w:tcPr>
            <w:tcW w:w="1536" w:type="pct"/>
            <w:vAlign w:val="center"/>
          </w:tcPr>
          <w:p w14:paraId="20031FAD" w14:textId="77777777" w:rsidR="00BF4027" w:rsidRPr="00C07DBB" w:rsidRDefault="00BF4027" w:rsidP="00BF4027">
            <w:pPr>
              <w:pStyle w:val="Tabela"/>
              <w:keepNext w:val="0"/>
              <w:rPr>
                <w:rFonts w:cs="Arial"/>
              </w:rPr>
            </w:pPr>
            <w:r w:rsidRPr="00C07DBB">
              <w:rPr>
                <w:rFonts w:cs="Arial"/>
              </w:rPr>
              <w:t>≥80.0</w:t>
            </w:r>
          </w:p>
        </w:tc>
        <w:tc>
          <w:tcPr>
            <w:tcW w:w="3464" w:type="pct"/>
            <w:vAlign w:val="center"/>
          </w:tcPr>
          <w:p w14:paraId="32E2FC6D" w14:textId="482F91AF" w:rsidR="00BF4027" w:rsidRPr="00C07DBB" w:rsidRDefault="00BF4027" w:rsidP="00BF4027">
            <w:pPr>
              <w:pStyle w:val="Tabela"/>
              <w:keepNext w:val="0"/>
              <w:rPr>
                <w:rFonts w:cs="Arial"/>
                <w:szCs w:val="20"/>
              </w:rPr>
            </w:pPr>
            <w:r>
              <w:rPr>
                <w:rFonts w:cs="Arial"/>
                <w:szCs w:val="20"/>
              </w:rPr>
              <w:t>0.000</w:t>
            </w:r>
          </w:p>
        </w:tc>
      </w:tr>
    </w:tbl>
    <w:p w14:paraId="53DEE16A" w14:textId="38F59387" w:rsidR="00F17A44" w:rsidRPr="00C07DBB" w:rsidRDefault="00F17A44" w:rsidP="00272500">
      <w:pPr>
        <w:pStyle w:val="Legenda"/>
        <w:spacing w:before="240"/>
        <w:rPr>
          <w:rFonts w:cs="Arial"/>
        </w:rPr>
      </w:pPr>
      <w:r w:rsidRPr="00C07DBB">
        <w:rPr>
          <w:rFonts w:cs="Arial"/>
        </w:rPr>
        <w:lastRenderedPageBreak/>
        <w:t xml:space="preserve">Tabl. </w:t>
      </w:r>
      <w:r w:rsidR="00CA362D">
        <w:rPr>
          <w:rFonts w:cs="Arial"/>
        </w:rPr>
        <w:fldChar w:fldCharType="begin"/>
      </w:r>
      <w:r w:rsidR="00CA362D">
        <w:rPr>
          <w:rFonts w:cs="Arial"/>
        </w:rPr>
        <w:instrText xml:space="preserve"> STYLEREF 1 \s </w:instrText>
      </w:r>
      <w:r w:rsidR="00CA362D">
        <w:rPr>
          <w:rFonts w:cs="Arial"/>
        </w:rPr>
        <w:fldChar w:fldCharType="separate"/>
      </w:r>
      <w:r w:rsidR="00657DF7">
        <w:rPr>
          <w:rFonts w:cs="Arial"/>
          <w:noProof/>
        </w:rPr>
        <w:t>8</w:t>
      </w:r>
      <w:r w:rsidR="00CA362D">
        <w:rPr>
          <w:rFonts w:cs="Arial"/>
        </w:rPr>
        <w:fldChar w:fldCharType="end"/>
      </w:r>
      <w:r w:rsidR="00CA362D">
        <w:rPr>
          <w:rFonts w:cs="Arial"/>
        </w:rPr>
        <w:t>.</w:t>
      </w:r>
      <w:r w:rsidR="00CA362D">
        <w:rPr>
          <w:rFonts w:cs="Arial"/>
        </w:rPr>
        <w:fldChar w:fldCharType="begin"/>
      </w:r>
      <w:r w:rsidR="00CA362D">
        <w:rPr>
          <w:rFonts w:cs="Arial"/>
        </w:rPr>
        <w:instrText xml:space="preserve"> SEQ Tabl. \* ARABIC \s 1 </w:instrText>
      </w:r>
      <w:r w:rsidR="00CA362D">
        <w:rPr>
          <w:rFonts w:cs="Arial"/>
        </w:rPr>
        <w:fldChar w:fldCharType="separate"/>
      </w:r>
      <w:r w:rsidR="00657DF7">
        <w:rPr>
          <w:rFonts w:cs="Arial"/>
          <w:noProof/>
        </w:rPr>
        <w:t>46</w:t>
      </w:r>
      <w:r w:rsidR="00CA362D">
        <w:rPr>
          <w:rFonts w:cs="Arial"/>
        </w:rPr>
        <w:fldChar w:fldCharType="end"/>
      </w:r>
      <w:r w:rsidRPr="00C07DBB">
        <w:rPr>
          <w:rFonts w:cs="Arial"/>
        </w:rPr>
        <w:t>. Szacunkowa powierzchnia obszarów zagrożonych hałasem wyrażanym wskaźnikiem L</w:t>
      </w:r>
      <w:r w:rsidRPr="00C07DBB">
        <w:rPr>
          <w:rFonts w:cs="Arial"/>
          <w:vertAlign w:val="subscript"/>
        </w:rPr>
        <w:t>N</w:t>
      </w:r>
      <w:r w:rsidRPr="00C07DBB">
        <w:rPr>
          <w:rFonts w:cs="Arial"/>
        </w:rPr>
        <w:t xml:space="preserve"> w następujących przedziałach wartości</w:t>
      </w:r>
      <w:r>
        <w:rPr>
          <w:rFonts w:cs="Arial"/>
        </w:rPr>
        <w:t xml:space="preserve"> powiat </w:t>
      </w:r>
      <w:r w:rsidR="00BF4027">
        <w:rPr>
          <w:rFonts w:cs="Arial"/>
        </w:rPr>
        <w:t>świdnicki</w:t>
      </w:r>
    </w:p>
    <w:tbl>
      <w:tblPr>
        <w:tblStyle w:val="Tabela-ekkom"/>
        <w:tblW w:w="5000" w:type="pct"/>
        <w:tblLook w:val="04A0" w:firstRow="1" w:lastRow="0" w:firstColumn="1" w:lastColumn="0" w:noHBand="0" w:noVBand="1"/>
      </w:tblPr>
      <w:tblGrid>
        <w:gridCol w:w="2891"/>
        <w:gridCol w:w="6521"/>
      </w:tblGrid>
      <w:tr w:rsidR="00F17A44" w:rsidRPr="00C07DBB" w14:paraId="6B94EA80" w14:textId="77777777" w:rsidTr="00955C75">
        <w:tc>
          <w:tcPr>
            <w:tcW w:w="1536" w:type="pct"/>
            <w:vAlign w:val="center"/>
          </w:tcPr>
          <w:p w14:paraId="287A7826" w14:textId="77777777" w:rsidR="00F17A44" w:rsidRPr="00C07DBB" w:rsidRDefault="00F17A44" w:rsidP="00272500">
            <w:pPr>
              <w:pStyle w:val="Tabela"/>
              <w:rPr>
                <w:rFonts w:cs="Arial"/>
                <w:b/>
                <w:caps/>
                <w:kern w:val="28"/>
                <w:szCs w:val="20"/>
              </w:rPr>
            </w:pPr>
            <w:r w:rsidRPr="00C07DBB">
              <w:rPr>
                <w:rFonts w:cs="Arial"/>
                <w:b/>
                <w:szCs w:val="20"/>
              </w:rPr>
              <w:t>Zakres zasięgu hałasu [dB]</w:t>
            </w:r>
          </w:p>
        </w:tc>
        <w:tc>
          <w:tcPr>
            <w:tcW w:w="3464" w:type="pct"/>
            <w:vAlign w:val="center"/>
          </w:tcPr>
          <w:p w14:paraId="7D601F12" w14:textId="77777777" w:rsidR="00F17A44" w:rsidRPr="00C07DBB" w:rsidRDefault="00F17A44" w:rsidP="00272500">
            <w:pPr>
              <w:pStyle w:val="Tabela"/>
              <w:rPr>
                <w:rFonts w:cs="Arial"/>
                <w:b/>
                <w:caps/>
                <w:kern w:val="28"/>
                <w:szCs w:val="20"/>
              </w:rPr>
            </w:pPr>
            <w:r w:rsidRPr="00C07DBB">
              <w:rPr>
                <w:rFonts w:cs="Arial"/>
                <w:b/>
                <w:szCs w:val="20"/>
              </w:rPr>
              <w:t>Powierzchnia obszarów [km²]</w:t>
            </w:r>
          </w:p>
        </w:tc>
      </w:tr>
      <w:tr w:rsidR="00BF4027" w:rsidRPr="00C07DBB" w14:paraId="433EC3A8" w14:textId="77777777" w:rsidTr="00661D73">
        <w:tc>
          <w:tcPr>
            <w:tcW w:w="1536" w:type="pct"/>
            <w:vAlign w:val="center"/>
          </w:tcPr>
          <w:p w14:paraId="4AF51F2B" w14:textId="77777777" w:rsidR="00BF4027" w:rsidRPr="00C07DBB" w:rsidRDefault="00BF4027" w:rsidP="00BF4027">
            <w:pPr>
              <w:pStyle w:val="Tabela"/>
              <w:rPr>
                <w:rFonts w:cs="Arial"/>
                <w:b/>
                <w:caps/>
                <w:kern w:val="28"/>
                <w:szCs w:val="28"/>
              </w:rPr>
            </w:pPr>
            <w:r w:rsidRPr="00C07DBB">
              <w:rPr>
                <w:rFonts w:cs="Arial"/>
              </w:rPr>
              <w:t>50.0-54.9</w:t>
            </w:r>
          </w:p>
        </w:tc>
        <w:tc>
          <w:tcPr>
            <w:tcW w:w="3464" w:type="pct"/>
          </w:tcPr>
          <w:p w14:paraId="38B99967" w14:textId="097E310A" w:rsidR="00BF4027" w:rsidRPr="00C07DBB" w:rsidRDefault="00BF4027" w:rsidP="00BF4027">
            <w:pPr>
              <w:pStyle w:val="Tabela"/>
              <w:rPr>
                <w:rFonts w:cs="Arial"/>
                <w:szCs w:val="20"/>
              </w:rPr>
            </w:pPr>
            <w:r w:rsidRPr="00542710">
              <w:rPr>
                <w:rFonts w:cs="Arial"/>
                <w:szCs w:val="20"/>
              </w:rPr>
              <w:t>0.097</w:t>
            </w:r>
          </w:p>
        </w:tc>
      </w:tr>
      <w:tr w:rsidR="00BF4027" w:rsidRPr="00C07DBB" w14:paraId="799DEAE7" w14:textId="77777777" w:rsidTr="00661D73">
        <w:tc>
          <w:tcPr>
            <w:tcW w:w="1536" w:type="pct"/>
            <w:vAlign w:val="center"/>
          </w:tcPr>
          <w:p w14:paraId="59E4E98F" w14:textId="77777777" w:rsidR="00BF4027" w:rsidRPr="00C07DBB" w:rsidRDefault="00BF4027" w:rsidP="00BF4027">
            <w:pPr>
              <w:pStyle w:val="Tabela"/>
              <w:rPr>
                <w:rFonts w:cs="Arial"/>
                <w:b/>
                <w:caps/>
                <w:kern w:val="28"/>
                <w:szCs w:val="28"/>
              </w:rPr>
            </w:pPr>
            <w:r w:rsidRPr="00C07DBB">
              <w:rPr>
                <w:rFonts w:cs="Arial"/>
              </w:rPr>
              <w:t>55.0-59.9</w:t>
            </w:r>
          </w:p>
        </w:tc>
        <w:tc>
          <w:tcPr>
            <w:tcW w:w="3464" w:type="pct"/>
          </w:tcPr>
          <w:p w14:paraId="3DE0F182" w14:textId="492BF0F9" w:rsidR="00BF4027" w:rsidRPr="00C07DBB" w:rsidRDefault="00BF4027" w:rsidP="00BF4027">
            <w:pPr>
              <w:pStyle w:val="Tabela"/>
              <w:rPr>
                <w:rFonts w:cs="Arial"/>
                <w:szCs w:val="20"/>
              </w:rPr>
            </w:pPr>
            <w:r w:rsidRPr="00542710">
              <w:rPr>
                <w:rFonts w:cs="Arial"/>
                <w:szCs w:val="20"/>
              </w:rPr>
              <w:t>0.055</w:t>
            </w:r>
          </w:p>
        </w:tc>
      </w:tr>
      <w:tr w:rsidR="00BF4027" w:rsidRPr="00C07DBB" w14:paraId="340FE5DC" w14:textId="77777777" w:rsidTr="00661D73">
        <w:tc>
          <w:tcPr>
            <w:tcW w:w="1536" w:type="pct"/>
            <w:vAlign w:val="center"/>
          </w:tcPr>
          <w:p w14:paraId="3A49A896" w14:textId="77777777" w:rsidR="00BF4027" w:rsidRPr="00C07DBB" w:rsidRDefault="00BF4027" w:rsidP="00BF4027">
            <w:pPr>
              <w:pStyle w:val="Tabela"/>
              <w:rPr>
                <w:rFonts w:cs="Arial"/>
              </w:rPr>
            </w:pPr>
            <w:r w:rsidRPr="00C07DBB">
              <w:rPr>
                <w:rFonts w:cs="Arial"/>
              </w:rPr>
              <w:t>60.0-64.9</w:t>
            </w:r>
          </w:p>
        </w:tc>
        <w:tc>
          <w:tcPr>
            <w:tcW w:w="3464" w:type="pct"/>
          </w:tcPr>
          <w:p w14:paraId="36D56852" w14:textId="35C85DF8" w:rsidR="00BF4027" w:rsidRPr="00C07DBB" w:rsidRDefault="00BF4027" w:rsidP="00BF4027">
            <w:pPr>
              <w:pStyle w:val="Tabela"/>
              <w:rPr>
                <w:rFonts w:cs="Arial"/>
                <w:szCs w:val="20"/>
              </w:rPr>
            </w:pPr>
            <w:r w:rsidRPr="00542710">
              <w:rPr>
                <w:rFonts w:cs="Arial"/>
                <w:szCs w:val="20"/>
              </w:rPr>
              <w:t>0.013</w:t>
            </w:r>
          </w:p>
        </w:tc>
      </w:tr>
      <w:tr w:rsidR="00BF4027" w:rsidRPr="00C07DBB" w14:paraId="0E517E23" w14:textId="77777777" w:rsidTr="001477B5">
        <w:tc>
          <w:tcPr>
            <w:tcW w:w="1536" w:type="pct"/>
            <w:vAlign w:val="center"/>
          </w:tcPr>
          <w:p w14:paraId="60F1FB1E" w14:textId="77777777" w:rsidR="00BF4027" w:rsidRPr="00C07DBB" w:rsidRDefault="00BF4027" w:rsidP="00BF4027">
            <w:pPr>
              <w:pStyle w:val="Tabela"/>
              <w:rPr>
                <w:rFonts w:cs="Arial"/>
              </w:rPr>
            </w:pPr>
            <w:r w:rsidRPr="00C07DBB">
              <w:rPr>
                <w:rFonts w:cs="Arial"/>
              </w:rPr>
              <w:t>65.0-69.9</w:t>
            </w:r>
          </w:p>
        </w:tc>
        <w:tc>
          <w:tcPr>
            <w:tcW w:w="3464" w:type="pct"/>
          </w:tcPr>
          <w:p w14:paraId="3E3B91B4" w14:textId="62C9C0F1" w:rsidR="00BF4027" w:rsidRPr="00C07DBB" w:rsidRDefault="00BF4027" w:rsidP="00BF4027">
            <w:pPr>
              <w:pStyle w:val="Tabela"/>
              <w:rPr>
                <w:rFonts w:cs="Arial"/>
                <w:szCs w:val="20"/>
              </w:rPr>
            </w:pPr>
            <w:r w:rsidRPr="00542710">
              <w:rPr>
                <w:rFonts w:cs="Arial"/>
                <w:szCs w:val="20"/>
              </w:rPr>
              <w:t>0</w:t>
            </w:r>
            <w:r>
              <w:rPr>
                <w:rFonts w:cs="Arial"/>
                <w:szCs w:val="20"/>
              </w:rPr>
              <w:t>.</w:t>
            </w:r>
            <w:r w:rsidRPr="00542710">
              <w:rPr>
                <w:rFonts w:cs="Arial"/>
                <w:szCs w:val="20"/>
              </w:rPr>
              <w:t>00</w:t>
            </w:r>
            <w:r>
              <w:rPr>
                <w:rFonts w:cs="Arial"/>
                <w:szCs w:val="20"/>
              </w:rPr>
              <w:t>0</w:t>
            </w:r>
          </w:p>
        </w:tc>
      </w:tr>
      <w:tr w:rsidR="00BF4027" w:rsidRPr="00C07DBB" w14:paraId="623B0F13" w14:textId="77777777" w:rsidTr="00661D73">
        <w:tc>
          <w:tcPr>
            <w:tcW w:w="1536" w:type="pct"/>
            <w:vAlign w:val="center"/>
          </w:tcPr>
          <w:p w14:paraId="6760ACB9" w14:textId="77777777" w:rsidR="00BF4027" w:rsidRPr="00C07DBB" w:rsidRDefault="00BF4027" w:rsidP="00BF4027">
            <w:pPr>
              <w:pStyle w:val="Tabela"/>
              <w:rPr>
                <w:rFonts w:cs="Arial"/>
              </w:rPr>
            </w:pPr>
            <w:r w:rsidRPr="00C07DBB">
              <w:rPr>
                <w:rFonts w:cs="Arial"/>
              </w:rPr>
              <w:t>70.0-74.9</w:t>
            </w:r>
          </w:p>
        </w:tc>
        <w:tc>
          <w:tcPr>
            <w:tcW w:w="3464" w:type="pct"/>
            <w:vAlign w:val="center"/>
          </w:tcPr>
          <w:p w14:paraId="02CF3543" w14:textId="70FBD32F" w:rsidR="00BF4027" w:rsidRPr="00C07DBB" w:rsidRDefault="00BF4027" w:rsidP="00BF4027">
            <w:pPr>
              <w:pStyle w:val="Tabela"/>
              <w:rPr>
                <w:rFonts w:cs="Arial"/>
                <w:szCs w:val="20"/>
              </w:rPr>
            </w:pPr>
            <w:r>
              <w:rPr>
                <w:rFonts w:cs="Arial"/>
                <w:szCs w:val="20"/>
              </w:rPr>
              <w:t>0.000</w:t>
            </w:r>
          </w:p>
        </w:tc>
      </w:tr>
      <w:tr w:rsidR="00BF4027" w:rsidRPr="00431E7E" w14:paraId="79CCF1FA" w14:textId="77777777" w:rsidTr="00661D73">
        <w:tc>
          <w:tcPr>
            <w:tcW w:w="1536" w:type="pct"/>
            <w:vAlign w:val="center"/>
          </w:tcPr>
          <w:p w14:paraId="0EBE2D8A" w14:textId="77777777" w:rsidR="00BF4027" w:rsidRPr="00C07DBB" w:rsidRDefault="00BF4027" w:rsidP="00BF4027">
            <w:pPr>
              <w:pStyle w:val="Tabela"/>
              <w:rPr>
                <w:rFonts w:cs="Arial"/>
              </w:rPr>
            </w:pPr>
            <w:r w:rsidRPr="00C07DBB">
              <w:rPr>
                <w:rFonts w:cs="Arial"/>
              </w:rPr>
              <w:t>≥75.0</w:t>
            </w:r>
          </w:p>
        </w:tc>
        <w:tc>
          <w:tcPr>
            <w:tcW w:w="3464" w:type="pct"/>
            <w:vAlign w:val="center"/>
          </w:tcPr>
          <w:p w14:paraId="30E5C540" w14:textId="07E1B906" w:rsidR="00BF4027" w:rsidRPr="00C07DBB" w:rsidRDefault="00BF4027" w:rsidP="00BF4027">
            <w:pPr>
              <w:pStyle w:val="Tabela"/>
              <w:rPr>
                <w:rFonts w:cs="Arial"/>
                <w:szCs w:val="20"/>
              </w:rPr>
            </w:pPr>
            <w:r>
              <w:rPr>
                <w:rFonts w:cs="Arial"/>
                <w:szCs w:val="20"/>
              </w:rPr>
              <w:t>0.000</w:t>
            </w:r>
          </w:p>
        </w:tc>
      </w:tr>
    </w:tbl>
    <w:p w14:paraId="68B0C253" w14:textId="53E9A5C6" w:rsidR="0060636C" w:rsidRPr="00C07DBB" w:rsidRDefault="0060636C" w:rsidP="0060636C">
      <w:pPr>
        <w:pStyle w:val="Legenda"/>
        <w:keepNext w:val="0"/>
        <w:spacing w:before="240"/>
        <w:rPr>
          <w:rFonts w:cs="Arial"/>
        </w:rPr>
      </w:pPr>
      <w:r w:rsidRPr="00C07DBB">
        <w:rPr>
          <w:rFonts w:cs="Arial"/>
        </w:rPr>
        <w:t xml:space="preserve">Tabl. </w:t>
      </w:r>
      <w:r w:rsidR="00CA362D">
        <w:rPr>
          <w:rFonts w:cs="Arial"/>
        </w:rPr>
        <w:fldChar w:fldCharType="begin"/>
      </w:r>
      <w:r w:rsidR="00CA362D">
        <w:rPr>
          <w:rFonts w:cs="Arial"/>
        </w:rPr>
        <w:instrText xml:space="preserve"> STYLEREF 1 \s </w:instrText>
      </w:r>
      <w:r w:rsidR="00CA362D">
        <w:rPr>
          <w:rFonts w:cs="Arial"/>
        </w:rPr>
        <w:fldChar w:fldCharType="separate"/>
      </w:r>
      <w:r w:rsidR="00657DF7">
        <w:rPr>
          <w:rFonts w:cs="Arial"/>
          <w:noProof/>
        </w:rPr>
        <w:t>8</w:t>
      </w:r>
      <w:r w:rsidR="00CA362D">
        <w:rPr>
          <w:rFonts w:cs="Arial"/>
        </w:rPr>
        <w:fldChar w:fldCharType="end"/>
      </w:r>
      <w:r w:rsidR="00CA362D">
        <w:rPr>
          <w:rFonts w:cs="Arial"/>
        </w:rPr>
        <w:t>.</w:t>
      </w:r>
      <w:r w:rsidR="00CA362D">
        <w:rPr>
          <w:rFonts w:cs="Arial"/>
        </w:rPr>
        <w:fldChar w:fldCharType="begin"/>
      </w:r>
      <w:r w:rsidR="00CA362D">
        <w:rPr>
          <w:rFonts w:cs="Arial"/>
        </w:rPr>
        <w:instrText xml:space="preserve"> SEQ Tabl. \* ARABIC \s 1 </w:instrText>
      </w:r>
      <w:r w:rsidR="00CA362D">
        <w:rPr>
          <w:rFonts w:cs="Arial"/>
        </w:rPr>
        <w:fldChar w:fldCharType="separate"/>
      </w:r>
      <w:r w:rsidR="00657DF7">
        <w:rPr>
          <w:rFonts w:cs="Arial"/>
          <w:noProof/>
        </w:rPr>
        <w:t>47</w:t>
      </w:r>
      <w:r w:rsidR="00CA362D">
        <w:rPr>
          <w:rFonts w:cs="Arial"/>
        </w:rPr>
        <w:fldChar w:fldCharType="end"/>
      </w:r>
      <w:r w:rsidRPr="00C07DBB">
        <w:rPr>
          <w:rFonts w:cs="Arial"/>
        </w:rPr>
        <w:t>. Szacunkowa powierzchnia obszarów zagrożonych hałasem wyrażanym wskaźnikiem L</w:t>
      </w:r>
      <w:r w:rsidRPr="00C07DBB">
        <w:rPr>
          <w:rFonts w:cs="Arial"/>
          <w:vertAlign w:val="subscript"/>
        </w:rPr>
        <w:t>DWN</w:t>
      </w:r>
      <w:r w:rsidRPr="00C07DBB">
        <w:rPr>
          <w:rFonts w:cs="Arial"/>
        </w:rPr>
        <w:t xml:space="preserve"> w następujących przedziałach wartości</w:t>
      </w:r>
      <w:r>
        <w:rPr>
          <w:rFonts w:cs="Arial"/>
        </w:rPr>
        <w:t xml:space="preserve"> – powiat </w:t>
      </w:r>
      <w:r w:rsidR="00BF4027">
        <w:rPr>
          <w:rFonts w:cs="Arial"/>
        </w:rPr>
        <w:t>tomaszowski</w:t>
      </w:r>
    </w:p>
    <w:tbl>
      <w:tblPr>
        <w:tblStyle w:val="Tabela-ekkom"/>
        <w:tblW w:w="5000" w:type="pct"/>
        <w:tblLook w:val="04A0" w:firstRow="1" w:lastRow="0" w:firstColumn="1" w:lastColumn="0" w:noHBand="0" w:noVBand="1"/>
      </w:tblPr>
      <w:tblGrid>
        <w:gridCol w:w="2891"/>
        <w:gridCol w:w="6521"/>
      </w:tblGrid>
      <w:tr w:rsidR="0060636C" w:rsidRPr="00C07DBB" w14:paraId="34B162A7" w14:textId="77777777" w:rsidTr="00955C75">
        <w:tc>
          <w:tcPr>
            <w:tcW w:w="1536" w:type="pct"/>
            <w:vAlign w:val="center"/>
          </w:tcPr>
          <w:p w14:paraId="601BCE08" w14:textId="77777777" w:rsidR="0060636C" w:rsidRPr="00C07DBB" w:rsidRDefault="0060636C" w:rsidP="00875015">
            <w:pPr>
              <w:pStyle w:val="Tabela"/>
              <w:keepNext w:val="0"/>
              <w:rPr>
                <w:rFonts w:cs="Arial"/>
                <w:b/>
                <w:caps/>
                <w:kern w:val="28"/>
                <w:szCs w:val="20"/>
              </w:rPr>
            </w:pPr>
            <w:r w:rsidRPr="00C07DBB">
              <w:rPr>
                <w:rFonts w:cs="Arial"/>
                <w:b/>
                <w:szCs w:val="20"/>
              </w:rPr>
              <w:t>Zakres zasięgu hałasu [dB]</w:t>
            </w:r>
          </w:p>
        </w:tc>
        <w:tc>
          <w:tcPr>
            <w:tcW w:w="3464" w:type="pct"/>
            <w:vAlign w:val="center"/>
          </w:tcPr>
          <w:p w14:paraId="25BBE79E" w14:textId="77777777" w:rsidR="0060636C" w:rsidRPr="00C07DBB" w:rsidRDefault="0060636C" w:rsidP="00875015">
            <w:pPr>
              <w:pStyle w:val="Tabela"/>
              <w:keepNext w:val="0"/>
              <w:rPr>
                <w:rFonts w:cs="Arial"/>
                <w:b/>
                <w:caps/>
                <w:kern w:val="28"/>
                <w:szCs w:val="20"/>
              </w:rPr>
            </w:pPr>
            <w:r w:rsidRPr="00C07DBB">
              <w:rPr>
                <w:rFonts w:cs="Arial"/>
                <w:b/>
                <w:szCs w:val="20"/>
              </w:rPr>
              <w:t>Powierzchnia obszarów [km²]</w:t>
            </w:r>
          </w:p>
        </w:tc>
      </w:tr>
      <w:tr w:rsidR="00BF4027" w:rsidRPr="00C07DBB" w14:paraId="5529F49D" w14:textId="77777777" w:rsidTr="00C05D04">
        <w:tc>
          <w:tcPr>
            <w:tcW w:w="1536" w:type="pct"/>
            <w:vAlign w:val="center"/>
          </w:tcPr>
          <w:p w14:paraId="14227ABC" w14:textId="77777777" w:rsidR="00BF4027" w:rsidRPr="00C07DBB" w:rsidRDefault="00BF4027" w:rsidP="00BF4027">
            <w:pPr>
              <w:pStyle w:val="Tabela"/>
              <w:keepNext w:val="0"/>
              <w:rPr>
                <w:rFonts w:cs="Arial"/>
                <w:b/>
                <w:caps/>
                <w:kern w:val="28"/>
                <w:szCs w:val="28"/>
              </w:rPr>
            </w:pPr>
            <w:r w:rsidRPr="00C07DBB">
              <w:rPr>
                <w:rFonts w:cs="Arial"/>
              </w:rPr>
              <w:t>55.0-59.9</w:t>
            </w:r>
          </w:p>
        </w:tc>
        <w:tc>
          <w:tcPr>
            <w:tcW w:w="3464" w:type="pct"/>
          </w:tcPr>
          <w:p w14:paraId="09CB3E84" w14:textId="599381E7" w:rsidR="00BF4027" w:rsidRPr="00C07DBB" w:rsidRDefault="00BF4027" w:rsidP="00BF4027">
            <w:pPr>
              <w:pStyle w:val="Tabela"/>
              <w:keepNext w:val="0"/>
              <w:rPr>
                <w:rFonts w:cs="Arial"/>
                <w:szCs w:val="20"/>
              </w:rPr>
            </w:pPr>
            <w:r w:rsidRPr="00272500">
              <w:rPr>
                <w:rFonts w:cs="Arial"/>
                <w:szCs w:val="20"/>
              </w:rPr>
              <w:t>0</w:t>
            </w:r>
            <w:r>
              <w:rPr>
                <w:rFonts w:cs="Arial"/>
                <w:szCs w:val="20"/>
              </w:rPr>
              <w:t>.</w:t>
            </w:r>
            <w:r w:rsidRPr="00272500">
              <w:rPr>
                <w:rFonts w:cs="Arial"/>
                <w:szCs w:val="20"/>
              </w:rPr>
              <w:t>057</w:t>
            </w:r>
          </w:p>
        </w:tc>
      </w:tr>
      <w:tr w:rsidR="00BF4027" w:rsidRPr="00C07DBB" w14:paraId="72CDA013" w14:textId="77777777" w:rsidTr="00C05D04">
        <w:tc>
          <w:tcPr>
            <w:tcW w:w="1536" w:type="pct"/>
            <w:vAlign w:val="center"/>
          </w:tcPr>
          <w:p w14:paraId="459A20BF" w14:textId="77777777" w:rsidR="00BF4027" w:rsidRPr="00C07DBB" w:rsidRDefault="00BF4027" w:rsidP="00BF4027">
            <w:pPr>
              <w:pStyle w:val="Tabela"/>
              <w:keepNext w:val="0"/>
              <w:rPr>
                <w:rFonts w:cs="Arial"/>
              </w:rPr>
            </w:pPr>
            <w:r w:rsidRPr="00C07DBB">
              <w:rPr>
                <w:rFonts w:cs="Arial"/>
              </w:rPr>
              <w:t>60.0-64.9</w:t>
            </w:r>
          </w:p>
        </w:tc>
        <w:tc>
          <w:tcPr>
            <w:tcW w:w="3464" w:type="pct"/>
          </w:tcPr>
          <w:p w14:paraId="44E726F0" w14:textId="0AEB6E9C" w:rsidR="00BF4027" w:rsidRPr="00C07DBB" w:rsidRDefault="00BF4027" w:rsidP="00BF4027">
            <w:pPr>
              <w:pStyle w:val="Tabela"/>
              <w:keepNext w:val="0"/>
              <w:rPr>
                <w:rFonts w:cs="Arial"/>
                <w:szCs w:val="20"/>
              </w:rPr>
            </w:pPr>
            <w:r w:rsidRPr="00272500">
              <w:rPr>
                <w:rFonts w:cs="Arial"/>
                <w:szCs w:val="20"/>
              </w:rPr>
              <w:t>0</w:t>
            </w:r>
            <w:r>
              <w:rPr>
                <w:rFonts w:cs="Arial"/>
                <w:szCs w:val="20"/>
              </w:rPr>
              <w:t>.</w:t>
            </w:r>
            <w:r w:rsidRPr="00272500">
              <w:rPr>
                <w:rFonts w:cs="Arial"/>
                <w:szCs w:val="20"/>
              </w:rPr>
              <w:t>038</w:t>
            </w:r>
          </w:p>
        </w:tc>
      </w:tr>
      <w:tr w:rsidR="00BF4027" w:rsidRPr="00C07DBB" w14:paraId="4D603193" w14:textId="77777777" w:rsidTr="00C05D04">
        <w:tc>
          <w:tcPr>
            <w:tcW w:w="1536" w:type="pct"/>
            <w:vAlign w:val="center"/>
          </w:tcPr>
          <w:p w14:paraId="5582DF67" w14:textId="77777777" w:rsidR="00BF4027" w:rsidRPr="00C07DBB" w:rsidRDefault="00BF4027" w:rsidP="00BF4027">
            <w:pPr>
              <w:pStyle w:val="Tabela"/>
              <w:keepNext w:val="0"/>
              <w:rPr>
                <w:rFonts w:cs="Arial"/>
              </w:rPr>
            </w:pPr>
            <w:r w:rsidRPr="00C07DBB">
              <w:rPr>
                <w:rFonts w:cs="Arial"/>
              </w:rPr>
              <w:t>65.0-69.9</w:t>
            </w:r>
          </w:p>
        </w:tc>
        <w:tc>
          <w:tcPr>
            <w:tcW w:w="3464" w:type="pct"/>
          </w:tcPr>
          <w:p w14:paraId="18C15ED8" w14:textId="04FF1B89" w:rsidR="00BF4027" w:rsidRPr="00C07DBB" w:rsidRDefault="00BF4027" w:rsidP="00BF4027">
            <w:pPr>
              <w:pStyle w:val="Tabela"/>
              <w:keepNext w:val="0"/>
              <w:rPr>
                <w:rFonts w:cs="Arial"/>
                <w:szCs w:val="20"/>
              </w:rPr>
            </w:pPr>
            <w:r w:rsidRPr="00272500">
              <w:rPr>
                <w:rFonts w:cs="Arial"/>
                <w:szCs w:val="20"/>
              </w:rPr>
              <w:t>0</w:t>
            </w:r>
            <w:r>
              <w:rPr>
                <w:rFonts w:cs="Arial"/>
                <w:szCs w:val="20"/>
              </w:rPr>
              <w:t>.</w:t>
            </w:r>
            <w:r w:rsidRPr="00272500">
              <w:rPr>
                <w:rFonts w:cs="Arial"/>
                <w:szCs w:val="20"/>
              </w:rPr>
              <w:t>027</w:t>
            </w:r>
          </w:p>
        </w:tc>
      </w:tr>
      <w:tr w:rsidR="00BF4027" w:rsidRPr="00C07DBB" w14:paraId="60E2C217" w14:textId="77777777" w:rsidTr="00C05D04">
        <w:tc>
          <w:tcPr>
            <w:tcW w:w="1536" w:type="pct"/>
            <w:vAlign w:val="center"/>
          </w:tcPr>
          <w:p w14:paraId="7E5ABB93" w14:textId="77777777" w:rsidR="00BF4027" w:rsidRPr="00C07DBB" w:rsidRDefault="00BF4027" w:rsidP="00BF4027">
            <w:pPr>
              <w:pStyle w:val="Tabela"/>
              <w:keepNext w:val="0"/>
              <w:rPr>
                <w:rFonts w:cs="Arial"/>
              </w:rPr>
            </w:pPr>
            <w:r w:rsidRPr="00C07DBB">
              <w:rPr>
                <w:rFonts w:cs="Arial"/>
              </w:rPr>
              <w:t>70.0-74.9</w:t>
            </w:r>
          </w:p>
        </w:tc>
        <w:tc>
          <w:tcPr>
            <w:tcW w:w="3464" w:type="pct"/>
          </w:tcPr>
          <w:p w14:paraId="79DAFB2C" w14:textId="49D00779" w:rsidR="00BF4027" w:rsidRPr="00C07DBB" w:rsidRDefault="00BF4027" w:rsidP="00BF4027">
            <w:pPr>
              <w:pStyle w:val="Tabela"/>
              <w:keepNext w:val="0"/>
              <w:rPr>
                <w:rFonts w:cs="Arial"/>
                <w:szCs w:val="20"/>
              </w:rPr>
            </w:pPr>
            <w:r w:rsidRPr="00272500">
              <w:rPr>
                <w:rFonts w:cs="Arial"/>
                <w:szCs w:val="20"/>
              </w:rPr>
              <w:t>0</w:t>
            </w:r>
            <w:r>
              <w:rPr>
                <w:rFonts w:cs="Arial"/>
                <w:szCs w:val="20"/>
              </w:rPr>
              <w:t>.</w:t>
            </w:r>
            <w:r w:rsidRPr="00272500">
              <w:rPr>
                <w:rFonts w:cs="Arial"/>
                <w:szCs w:val="20"/>
              </w:rPr>
              <w:t>001</w:t>
            </w:r>
          </w:p>
        </w:tc>
      </w:tr>
      <w:tr w:rsidR="00BF4027" w:rsidRPr="00C07DBB" w14:paraId="60C9BBCA" w14:textId="77777777" w:rsidTr="004A5865">
        <w:tc>
          <w:tcPr>
            <w:tcW w:w="1536" w:type="pct"/>
            <w:vAlign w:val="center"/>
          </w:tcPr>
          <w:p w14:paraId="763CD6FA" w14:textId="77777777" w:rsidR="00BF4027" w:rsidRPr="00C07DBB" w:rsidRDefault="00BF4027" w:rsidP="00BF4027">
            <w:pPr>
              <w:pStyle w:val="Tabela"/>
              <w:keepNext w:val="0"/>
              <w:rPr>
                <w:rFonts w:cs="Arial"/>
              </w:rPr>
            </w:pPr>
            <w:r w:rsidRPr="00C07DBB">
              <w:rPr>
                <w:rFonts w:cs="Arial"/>
              </w:rPr>
              <w:t>75.0-79.9</w:t>
            </w:r>
          </w:p>
        </w:tc>
        <w:tc>
          <w:tcPr>
            <w:tcW w:w="3464" w:type="pct"/>
            <w:vAlign w:val="center"/>
          </w:tcPr>
          <w:p w14:paraId="171020DF" w14:textId="4CBB8958" w:rsidR="00BF4027" w:rsidRPr="00C07DBB" w:rsidRDefault="00BF4027" w:rsidP="00BF4027">
            <w:pPr>
              <w:pStyle w:val="Tabela"/>
              <w:keepNext w:val="0"/>
              <w:rPr>
                <w:rFonts w:cs="Arial"/>
                <w:szCs w:val="20"/>
              </w:rPr>
            </w:pPr>
            <w:r>
              <w:rPr>
                <w:rFonts w:cs="Arial"/>
                <w:szCs w:val="20"/>
              </w:rPr>
              <w:t>0.000</w:t>
            </w:r>
          </w:p>
        </w:tc>
      </w:tr>
      <w:tr w:rsidR="00BF4027" w:rsidRPr="00C07DBB" w14:paraId="3D3B54BE" w14:textId="77777777" w:rsidTr="00955C75">
        <w:tc>
          <w:tcPr>
            <w:tcW w:w="1536" w:type="pct"/>
            <w:vAlign w:val="center"/>
          </w:tcPr>
          <w:p w14:paraId="363617BD" w14:textId="77777777" w:rsidR="00BF4027" w:rsidRPr="00C07DBB" w:rsidRDefault="00BF4027" w:rsidP="00BF4027">
            <w:pPr>
              <w:pStyle w:val="Tabela"/>
              <w:keepNext w:val="0"/>
              <w:rPr>
                <w:rFonts w:cs="Arial"/>
              </w:rPr>
            </w:pPr>
            <w:r w:rsidRPr="00C07DBB">
              <w:rPr>
                <w:rFonts w:cs="Arial"/>
              </w:rPr>
              <w:t>≥80.0</w:t>
            </w:r>
          </w:p>
        </w:tc>
        <w:tc>
          <w:tcPr>
            <w:tcW w:w="3464" w:type="pct"/>
            <w:vAlign w:val="center"/>
          </w:tcPr>
          <w:p w14:paraId="543981F4" w14:textId="5190CD62" w:rsidR="00BF4027" w:rsidRPr="00C07DBB" w:rsidRDefault="00BF4027" w:rsidP="00BF4027">
            <w:pPr>
              <w:pStyle w:val="Tabela"/>
              <w:keepNext w:val="0"/>
              <w:rPr>
                <w:rFonts w:cs="Arial"/>
                <w:szCs w:val="20"/>
              </w:rPr>
            </w:pPr>
            <w:r>
              <w:rPr>
                <w:rFonts w:cs="Arial"/>
                <w:szCs w:val="20"/>
              </w:rPr>
              <w:t>0.000</w:t>
            </w:r>
          </w:p>
        </w:tc>
      </w:tr>
    </w:tbl>
    <w:p w14:paraId="282ED477" w14:textId="78C98BE7" w:rsidR="0060636C" w:rsidRPr="00C07DBB" w:rsidRDefault="0060636C" w:rsidP="0060636C">
      <w:pPr>
        <w:pStyle w:val="Legenda"/>
        <w:keepNext w:val="0"/>
        <w:spacing w:before="240"/>
        <w:rPr>
          <w:rFonts w:cs="Arial"/>
        </w:rPr>
      </w:pPr>
      <w:r w:rsidRPr="00C07DBB">
        <w:rPr>
          <w:rFonts w:cs="Arial"/>
        </w:rPr>
        <w:t xml:space="preserve">Tabl. </w:t>
      </w:r>
      <w:r w:rsidR="00CA362D">
        <w:rPr>
          <w:rFonts w:cs="Arial"/>
        </w:rPr>
        <w:fldChar w:fldCharType="begin"/>
      </w:r>
      <w:r w:rsidR="00CA362D">
        <w:rPr>
          <w:rFonts w:cs="Arial"/>
        </w:rPr>
        <w:instrText xml:space="preserve"> STYLEREF 1 \s </w:instrText>
      </w:r>
      <w:r w:rsidR="00CA362D">
        <w:rPr>
          <w:rFonts w:cs="Arial"/>
        </w:rPr>
        <w:fldChar w:fldCharType="separate"/>
      </w:r>
      <w:r w:rsidR="00657DF7">
        <w:rPr>
          <w:rFonts w:cs="Arial"/>
          <w:noProof/>
        </w:rPr>
        <w:t>8</w:t>
      </w:r>
      <w:r w:rsidR="00CA362D">
        <w:rPr>
          <w:rFonts w:cs="Arial"/>
        </w:rPr>
        <w:fldChar w:fldCharType="end"/>
      </w:r>
      <w:r w:rsidR="00CA362D">
        <w:rPr>
          <w:rFonts w:cs="Arial"/>
        </w:rPr>
        <w:t>.</w:t>
      </w:r>
      <w:r w:rsidR="00CA362D">
        <w:rPr>
          <w:rFonts w:cs="Arial"/>
        </w:rPr>
        <w:fldChar w:fldCharType="begin"/>
      </w:r>
      <w:r w:rsidR="00CA362D">
        <w:rPr>
          <w:rFonts w:cs="Arial"/>
        </w:rPr>
        <w:instrText xml:space="preserve"> SEQ Tabl. \* ARABIC \s 1 </w:instrText>
      </w:r>
      <w:r w:rsidR="00CA362D">
        <w:rPr>
          <w:rFonts w:cs="Arial"/>
        </w:rPr>
        <w:fldChar w:fldCharType="separate"/>
      </w:r>
      <w:r w:rsidR="00657DF7">
        <w:rPr>
          <w:rFonts w:cs="Arial"/>
          <w:noProof/>
        </w:rPr>
        <w:t>48</w:t>
      </w:r>
      <w:r w:rsidR="00CA362D">
        <w:rPr>
          <w:rFonts w:cs="Arial"/>
        </w:rPr>
        <w:fldChar w:fldCharType="end"/>
      </w:r>
      <w:r w:rsidRPr="00C07DBB">
        <w:rPr>
          <w:rFonts w:cs="Arial"/>
        </w:rPr>
        <w:t>. Szacunkowa powierzchnia obszarów zagrożonych hałasem wyrażanym wskaźnikiem L</w:t>
      </w:r>
      <w:r w:rsidRPr="00C07DBB">
        <w:rPr>
          <w:rFonts w:cs="Arial"/>
          <w:vertAlign w:val="subscript"/>
        </w:rPr>
        <w:t>N</w:t>
      </w:r>
      <w:r w:rsidRPr="00C07DBB">
        <w:rPr>
          <w:rFonts w:cs="Arial"/>
        </w:rPr>
        <w:t xml:space="preserve"> w następujących przedziałach wartości</w:t>
      </w:r>
      <w:r>
        <w:rPr>
          <w:rFonts w:cs="Arial"/>
        </w:rPr>
        <w:t xml:space="preserve"> powiat </w:t>
      </w:r>
      <w:r w:rsidR="00BF4027">
        <w:rPr>
          <w:rFonts w:cs="Arial"/>
        </w:rPr>
        <w:t>tomaszowski</w:t>
      </w:r>
    </w:p>
    <w:tbl>
      <w:tblPr>
        <w:tblStyle w:val="Tabela-ekkom"/>
        <w:tblW w:w="5000" w:type="pct"/>
        <w:tblLook w:val="04A0" w:firstRow="1" w:lastRow="0" w:firstColumn="1" w:lastColumn="0" w:noHBand="0" w:noVBand="1"/>
      </w:tblPr>
      <w:tblGrid>
        <w:gridCol w:w="2891"/>
        <w:gridCol w:w="6521"/>
      </w:tblGrid>
      <w:tr w:rsidR="0060636C" w:rsidRPr="00C07DBB" w14:paraId="41910F6E" w14:textId="77777777" w:rsidTr="00955C75">
        <w:tc>
          <w:tcPr>
            <w:tcW w:w="1536" w:type="pct"/>
            <w:vAlign w:val="center"/>
          </w:tcPr>
          <w:p w14:paraId="2799B219" w14:textId="77777777" w:rsidR="0060636C" w:rsidRPr="00C07DBB" w:rsidRDefault="0060636C" w:rsidP="00875015">
            <w:pPr>
              <w:pStyle w:val="Tabela"/>
              <w:keepNext w:val="0"/>
              <w:rPr>
                <w:rFonts w:cs="Arial"/>
                <w:b/>
                <w:caps/>
                <w:kern w:val="28"/>
                <w:szCs w:val="20"/>
              </w:rPr>
            </w:pPr>
            <w:r w:rsidRPr="00C07DBB">
              <w:rPr>
                <w:rFonts w:cs="Arial"/>
                <w:b/>
                <w:szCs w:val="20"/>
              </w:rPr>
              <w:t>Zakres zasięgu hałasu [dB]</w:t>
            </w:r>
          </w:p>
        </w:tc>
        <w:tc>
          <w:tcPr>
            <w:tcW w:w="3464" w:type="pct"/>
            <w:vAlign w:val="center"/>
          </w:tcPr>
          <w:p w14:paraId="4E522CE4" w14:textId="77777777" w:rsidR="0060636C" w:rsidRPr="00C07DBB" w:rsidRDefault="0060636C" w:rsidP="00875015">
            <w:pPr>
              <w:pStyle w:val="Tabela"/>
              <w:keepNext w:val="0"/>
              <w:rPr>
                <w:rFonts w:cs="Arial"/>
                <w:b/>
                <w:caps/>
                <w:kern w:val="28"/>
                <w:szCs w:val="20"/>
              </w:rPr>
            </w:pPr>
            <w:r w:rsidRPr="00C07DBB">
              <w:rPr>
                <w:rFonts w:cs="Arial"/>
                <w:b/>
                <w:szCs w:val="20"/>
              </w:rPr>
              <w:t>Powierzchnia obszarów [km²]</w:t>
            </w:r>
          </w:p>
        </w:tc>
      </w:tr>
      <w:tr w:rsidR="00BF4027" w:rsidRPr="00C07DBB" w14:paraId="01328F0A" w14:textId="77777777" w:rsidTr="007C4A88">
        <w:tc>
          <w:tcPr>
            <w:tcW w:w="1536" w:type="pct"/>
            <w:vAlign w:val="center"/>
          </w:tcPr>
          <w:p w14:paraId="7509B850" w14:textId="77777777" w:rsidR="00BF4027" w:rsidRPr="00C07DBB" w:rsidRDefault="00BF4027" w:rsidP="00BF4027">
            <w:pPr>
              <w:pStyle w:val="Tabela"/>
              <w:keepNext w:val="0"/>
              <w:rPr>
                <w:rFonts w:cs="Arial"/>
                <w:b/>
                <w:caps/>
                <w:kern w:val="28"/>
                <w:szCs w:val="28"/>
              </w:rPr>
            </w:pPr>
            <w:r w:rsidRPr="00C07DBB">
              <w:rPr>
                <w:rFonts w:cs="Arial"/>
              </w:rPr>
              <w:t>50.0-54.9</w:t>
            </w:r>
          </w:p>
        </w:tc>
        <w:tc>
          <w:tcPr>
            <w:tcW w:w="3464" w:type="pct"/>
            <w:vAlign w:val="center"/>
          </w:tcPr>
          <w:p w14:paraId="10F0CE99" w14:textId="161081B0" w:rsidR="00BF4027" w:rsidRPr="00C07DBB" w:rsidRDefault="00BF4027" w:rsidP="00BF4027">
            <w:pPr>
              <w:pStyle w:val="Tabela"/>
              <w:keepNext w:val="0"/>
              <w:rPr>
                <w:rFonts w:cs="Arial"/>
                <w:szCs w:val="20"/>
              </w:rPr>
            </w:pPr>
            <w:r>
              <w:rPr>
                <w:rFonts w:cs="Arial"/>
                <w:szCs w:val="20"/>
              </w:rPr>
              <w:t>0.031</w:t>
            </w:r>
          </w:p>
        </w:tc>
      </w:tr>
      <w:tr w:rsidR="00BF4027" w:rsidRPr="00C07DBB" w14:paraId="3DEE9348" w14:textId="77777777" w:rsidTr="007C4A88">
        <w:tc>
          <w:tcPr>
            <w:tcW w:w="1536" w:type="pct"/>
            <w:vAlign w:val="center"/>
          </w:tcPr>
          <w:p w14:paraId="0BA622BE" w14:textId="77777777" w:rsidR="00BF4027" w:rsidRPr="00C07DBB" w:rsidRDefault="00BF4027" w:rsidP="00BF4027">
            <w:pPr>
              <w:pStyle w:val="Tabela"/>
              <w:keepNext w:val="0"/>
              <w:rPr>
                <w:rFonts w:cs="Arial"/>
                <w:b/>
                <w:caps/>
                <w:kern w:val="28"/>
                <w:szCs w:val="28"/>
              </w:rPr>
            </w:pPr>
            <w:r w:rsidRPr="00C07DBB">
              <w:rPr>
                <w:rFonts w:cs="Arial"/>
              </w:rPr>
              <w:t>55.0-59.9</w:t>
            </w:r>
          </w:p>
        </w:tc>
        <w:tc>
          <w:tcPr>
            <w:tcW w:w="3464" w:type="pct"/>
            <w:vAlign w:val="center"/>
          </w:tcPr>
          <w:p w14:paraId="7F8F77A9" w14:textId="124BF1FD" w:rsidR="00BF4027" w:rsidRPr="00C07DBB" w:rsidRDefault="00BF4027" w:rsidP="00BF4027">
            <w:pPr>
              <w:pStyle w:val="Tabela"/>
              <w:keepNext w:val="0"/>
              <w:rPr>
                <w:rFonts w:cs="Arial"/>
                <w:szCs w:val="20"/>
              </w:rPr>
            </w:pPr>
            <w:r>
              <w:rPr>
                <w:rFonts w:cs="Arial"/>
                <w:szCs w:val="20"/>
              </w:rPr>
              <w:t>0.005</w:t>
            </w:r>
          </w:p>
        </w:tc>
      </w:tr>
      <w:tr w:rsidR="00BF4027" w:rsidRPr="00C07DBB" w14:paraId="649D5634" w14:textId="77777777" w:rsidTr="007C4A88">
        <w:tc>
          <w:tcPr>
            <w:tcW w:w="1536" w:type="pct"/>
            <w:vAlign w:val="center"/>
          </w:tcPr>
          <w:p w14:paraId="0494FD36" w14:textId="77777777" w:rsidR="00BF4027" w:rsidRPr="00C07DBB" w:rsidRDefault="00BF4027" w:rsidP="00BF4027">
            <w:pPr>
              <w:pStyle w:val="Tabela"/>
              <w:keepNext w:val="0"/>
              <w:rPr>
                <w:rFonts w:cs="Arial"/>
              </w:rPr>
            </w:pPr>
            <w:r w:rsidRPr="00C07DBB">
              <w:rPr>
                <w:rFonts w:cs="Arial"/>
              </w:rPr>
              <w:t>60.0-64.9</w:t>
            </w:r>
          </w:p>
        </w:tc>
        <w:tc>
          <w:tcPr>
            <w:tcW w:w="3464" w:type="pct"/>
            <w:vAlign w:val="center"/>
          </w:tcPr>
          <w:p w14:paraId="62C2C21A" w14:textId="068F4178" w:rsidR="00BF4027" w:rsidRPr="00C07DBB" w:rsidRDefault="00BF4027" w:rsidP="00BF4027">
            <w:pPr>
              <w:pStyle w:val="Tabela"/>
              <w:keepNext w:val="0"/>
              <w:rPr>
                <w:rFonts w:cs="Arial"/>
                <w:szCs w:val="20"/>
              </w:rPr>
            </w:pPr>
            <w:r>
              <w:rPr>
                <w:rFonts w:cs="Arial"/>
                <w:szCs w:val="20"/>
              </w:rPr>
              <w:t>0.000</w:t>
            </w:r>
          </w:p>
        </w:tc>
      </w:tr>
      <w:tr w:rsidR="00BF4027" w:rsidRPr="00C07DBB" w14:paraId="3E3C504C" w14:textId="77777777" w:rsidTr="008706E0">
        <w:tc>
          <w:tcPr>
            <w:tcW w:w="1536" w:type="pct"/>
            <w:vAlign w:val="center"/>
          </w:tcPr>
          <w:p w14:paraId="03010547" w14:textId="77777777" w:rsidR="00BF4027" w:rsidRPr="00C07DBB" w:rsidRDefault="00BF4027" w:rsidP="00BF4027">
            <w:pPr>
              <w:pStyle w:val="Tabela"/>
              <w:keepNext w:val="0"/>
              <w:rPr>
                <w:rFonts w:cs="Arial"/>
              </w:rPr>
            </w:pPr>
            <w:r w:rsidRPr="00C07DBB">
              <w:rPr>
                <w:rFonts w:cs="Arial"/>
              </w:rPr>
              <w:t>65.0-69.9</w:t>
            </w:r>
          </w:p>
        </w:tc>
        <w:tc>
          <w:tcPr>
            <w:tcW w:w="3464" w:type="pct"/>
          </w:tcPr>
          <w:p w14:paraId="593415FC" w14:textId="40CF41CE" w:rsidR="00BF4027" w:rsidRPr="00C07DBB" w:rsidRDefault="00BF4027" w:rsidP="00BF4027">
            <w:pPr>
              <w:pStyle w:val="Tabela"/>
              <w:keepNext w:val="0"/>
              <w:rPr>
                <w:rFonts w:cs="Arial"/>
                <w:szCs w:val="20"/>
              </w:rPr>
            </w:pPr>
            <w:r w:rsidRPr="008E58B7">
              <w:rPr>
                <w:rFonts w:cs="Arial"/>
                <w:szCs w:val="20"/>
              </w:rPr>
              <w:t>0.000</w:t>
            </w:r>
          </w:p>
        </w:tc>
      </w:tr>
      <w:tr w:rsidR="00BF4027" w:rsidRPr="00C07DBB" w14:paraId="0060A86F" w14:textId="77777777" w:rsidTr="007C4A88">
        <w:tc>
          <w:tcPr>
            <w:tcW w:w="1536" w:type="pct"/>
            <w:vAlign w:val="center"/>
          </w:tcPr>
          <w:p w14:paraId="2AE145BB" w14:textId="77777777" w:rsidR="00BF4027" w:rsidRPr="00C07DBB" w:rsidRDefault="00BF4027" w:rsidP="00BF4027">
            <w:pPr>
              <w:pStyle w:val="Tabela"/>
              <w:keepNext w:val="0"/>
              <w:rPr>
                <w:rFonts w:cs="Arial"/>
              </w:rPr>
            </w:pPr>
            <w:r w:rsidRPr="00C07DBB">
              <w:rPr>
                <w:rFonts w:cs="Arial"/>
              </w:rPr>
              <w:t>70.0-74.9</w:t>
            </w:r>
          </w:p>
        </w:tc>
        <w:tc>
          <w:tcPr>
            <w:tcW w:w="3464" w:type="pct"/>
          </w:tcPr>
          <w:p w14:paraId="1F3CF3C6" w14:textId="6A1C51ED" w:rsidR="00BF4027" w:rsidRPr="00C07DBB" w:rsidRDefault="00BF4027" w:rsidP="00BF4027">
            <w:pPr>
              <w:pStyle w:val="Tabela"/>
              <w:keepNext w:val="0"/>
              <w:rPr>
                <w:rFonts w:cs="Arial"/>
                <w:szCs w:val="20"/>
              </w:rPr>
            </w:pPr>
            <w:r w:rsidRPr="008E58B7">
              <w:rPr>
                <w:rFonts w:cs="Arial"/>
                <w:szCs w:val="20"/>
              </w:rPr>
              <w:t>0.000</w:t>
            </w:r>
          </w:p>
        </w:tc>
      </w:tr>
      <w:tr w:rsidR="00BF4027" w:rsidRPr="00431E7E" w14:paraId="3AD63F79" w14:textId="77777777" w:rsidTr="007C4A88">
        <w:tc>
          <w:tcPr>
            <w:tcW w:w="1536" w:type="pct"/>
            <w:vAlign w:val="center"/>
          </w:tcPr>
          <w:p w14:paraId="172A51F7" w14:textId="77777777" w:rsidR="00BF4027" w:rsidRPr="00C07DBB" w:rsidRDefault="00BF4027" w:rsidP="00BF4027">
            <w:pPr>
              <w:pStyle w:val="Tabela"/>
              <w:keepNext w:val="0"/>
              <w:rPr>
                <w:rFonts w:cs="Arial"/>
              </w:rPr>
            </w:pPr>
            <w:r w:rsidRPr="00C07DBB">
              <w:rPr>
                <w:rFonts w:cs="Arial"/>
              </w:rPr>
              <w:t>≥75.0</w:t>
            </w:r>
          </w:p>
        </w:tc>
        <w:tc>
          <w:tcPr>
            <w:tcW w:w="3464" w:type="pct"/>
          </w:tcPr>
          <w:p w14:paraId="4D972794" w14:textId="5B7FE5FC" w:rsidR="00BF4027" w:rsidRPr="00C07DBB" w:rsidRDefault="00BF4027" w:rsidP="00BF4027">
            <w:pPr>
              <w:pStyle w:val="Tabela"/>
              <w:keepNext w:val="0"/>
              <w:rPr>
                <w:rFonts w:cs="Arial"/>
                <w:szCs w:val="20"/>
              </w:rPr>
            </w:pPr>
            <w:r w:rsidRPr="008E58B7">
              <w:rPr>
                <w:rFonts w:cs="Arial"/>
                <w:szCs w:val="20"/>
              </w:rPr>
              <w:t>0.000</w:t>
            </w:r>
          </w:p>
        </w:tc>
      </w:tr>
    </w:tbl>
    <w:p w14:paraId="0A3335A2" w14:textId="77777777" w:rsidR="00DE3214" w:rsidRDefault="00DE3214" w:rsidP="00DE3214">
      <w:pPr>
        <w:pStyle w:val="Normalnywcity"/>
        <w:rPr>
          <w:rFonts w:cs="Arial"/>
          <w:szCs w:val="24"/>
        </w:rPr>
      </w:pPr>
    </w:p>
    <w:p w14:paraId="1A7E5057" w14:textId="64A6F19C" w:rsidR="00F56ECE" w:rsidRDefault="00F56ECE" w:rsidP="00F56ECE">
      <w:pPr>
        <w:pStyle w:val="Legenda"/>
      </w:pPr>
      <w:r>
        <w:t xml:space="preserve">Tabl. </w:t>
      </w:r>
      <w:fldSimple w:instr=" STYLEREF 1 \s ">
        <w:r w:rsidR="00657DF7">
          <w:rPr>
            <w:noProof/>
          </w:rPr>
          <w:t>8</w:t>
        </w:r>
      </w:fldSimple>
      <w:r w:rsidR="00CA362D">
        <w:t>.</w:t>
      </w:r>
      <w:fldSimple w:instr=" SEQ Tabl. \* ARABIC \s 1 ">
        <w:r w:rsidR="00657DF7">
          <w:rPr>
            <w:noProof/>
          </w:rPr>
          <w:t>49</w:t>
        </w:r>
      </w:fldSimple>
      <w:r w:rsidRPr="00F56ECE">
        <w:rPr>
          <w:rFonts w:cs="Arial"/>
        </w:rPr>
        <w:t xml:space="preserve"> </w:t>
      </w:r>
      <w:r w:rsidRPr="00C07DBB">
        <w:rPr>
          <w:rFonts w:cs="Arial"/>
        </w:rPr>
        <w:t xml:space="preserve">Szacunkowa powierzchnia obszarów </w:t>
      </w:r>
      <w:r>
        <w:rPr>
          <w:rFonts w:cs="Arial"/>
        </w:rPr>
        <w:t>znajdujących się w zasięgach oddziaływania hałasu drogowego większych niż dopuszczalny, wyrażony wskaźnikiem L</w:t>
      </w:r>
      <w:r w:rsidR="00CA362D">
        <w:rPr>
          <w:rFonts w:cs="Arial"/>
          <w:vertAlign w:val="subscript"/>
        </w:rPr>
        <w:t>DWN</w:t>
      </w:r>
      <w:r>
        <w:rPr>
          <w:rFonts w:cs="Arial"/>
        </w:rPr>
        <w:t xml:space="preserve"> </w:t>
      </w:r>
      <w:r w:rsidR="00CA362D">
        <w:rPr>
          <w:rFonts w:cs="Arial"/>
        </w:rPr>
        <w:t xml:space="preserve">w </w:t>
      </w:r>
      <w:r>
        <w:rPr>
          <w:rFonts w:cs="Arial"/>
        </w:rPr>
        <w:t>powiecie bialskim</w:t>
      </w:r>
    </w:p>
    <w:tbl>
      <w:tblPr>
        <w:tblStyle w:val="Tabela-ekkom"/>
        <w:tblW w:w="5000" w:type="pct"/>
        <w:tblLook w:val="04A0" w:firstRow="1" w:lastRow="0" w:firstColumn="1" w:lastColumn="0" w:noHBand="0" w:noVBand="1"/>
      </w:tblPr>
      <w:tblGrid>
        <w:gridCol w:w="2891"/>
        <w:gridCol w:w="6521"/>
      </w:tblGrid>
      <w:tr w:rsidR="00DC435A" w:rsidRPr="00C07DBB" w14:paraId="2B154262" w14:textId="77777777" w:rsidTr="00E50BD4">
        <w:tc>
          <w:tcPr>
            <w:tcW w:w="1536" w:type="pct"/>
            <w:vAlign w:val="center"/>
          </w:tcPr>
          <w:p w14:paraId="3D2CAC6F" w14:textId="77777777" w:rsidR="00DC435A" w:rsidRPr="00C07DBB" w:rsidRDefault="00DC435A" w:rsidP="00E50BD4">
            <w:pPr>
              <w:pStyle w:val="Tabela"/>
              <w:keepNext w:val="0"/>
              <w:rPr>
                <w:rFonts w:cs="Arial"/>
                <w:b/>
                <w:caps/>
                <w:kern w:val="28"/>
                <w:szCs w:val="20"/>
              </w:rPr>
            </w:pPr>
            <w:r w:rsidRPr="00C07DBB">
              <w:rPr>
                <w:rFonts w:cs="Arial"/>
                <w:b/>
                <w:szCs w:val="20"/>
              </w:rPr>
              <w:t>Zakres zasięgu hałasu [dB]</w:t>
            </w:r>
          </w:p>
        </w:tc>
        <w:tc>
          <w:tcPr>
            <w:tcW w:w="3464" w:type="pct"/>
            <w:vAlign w:val="center"/>
          </w:tcPr>
          <w:p w14:paraId="75DFF05E" w14:textId="77777777" w:rsidR="00DC435A" w:rsidRPr="00C07DBB" w:rsidRDefault="00DC435A" w:rsidP="00E50BD4">
            <w:pPr>
              <w:pStyle w:val="Tabela"/>
              <w:keepNext w:val="0"/>
              <w:rPr>
                <w:rFonts w:cs="Arial"/>
                <w:b/>
                <w:caps/>
                <w:kern w:val="28"/>
                <w:szCs w:val="20"/>
              </w:rPr>
            </w:pPr>
            <w:r w:rsidRPr="00C07DBB">
              <w:rPr>
                <w:rFonts w:cs="Arial"/>
                <w:b/>
                <w:szCs w:val="20"/>
              </w:rPr>
              <w:t>Powierzchnia obszarów [km²]</w:t>
            </w:r>
          </w:p>
        </w:tc>
      </w:tr>
      <w:tr w:rsidR="00770C7F" w:rsidRPr="00C07DBB" w14:paraId="2E7C2465" w14:textId="77777777" w:rsidTr="003C564A">
        <w:tc>
          <w:tcPr>
            <w:tcW w:w="1536" w:type="pct"/>
            <w:vAlign w:val="center"/>
          </w:tcPr>
          <w:p w14:paraId="69A0635E" w14:textId="63D91ABE" w:rsidR="00770C7F" w:rsidRPr="00C07DBB" w:rsidRDefault="00770C7F" w:rsidP="00770C7F">
            <w:pPr>
              <w:pStyle w:val="Tabela"/>
              <w:keepNext w:val="0"/>
              <w:rPr>
                <w:rFonts w:cs="Arial"/>
                <w:b/>
                <w:caps/>
                <w:kern w:val="28"/>
                <w:szCs w:val="28"/>
              </w:rPr>
            </w:pPr>
            <w:r>
              <w:rPr>
                <w:rFonts w:cs="Arial"/>
              </w:rPr>
              <w:t>1-5.0</w:t>
            </w:r>
          </w:p>
        </w:tc>
        <w:tc>
          <w:tcPr>
            <w:tcW w:w="3464" w:type="pct"/>
            <w:vAlign w:val="bottom"/>
          </w:tcPr>
          <w:p w14:paraId="49110F13" w14:textId="72AB9134" w:rsidR="00770C7F" w:rsidRPr="00C07DBB" w:rsidRDefault="00770C7F" w:rsidP="00770C7F">
            <w:pPr>
              <w:pStyle w:val="Tabela"/>
              <w:keepNext w:val="0"/>
              <w:rPr>
                <w:rFonts w:cs="Arial"/>
                <w:szCs w:val="20"/>
              </w:rPr>
            </w:pPr>
            <w:r>
              <w:rPr>
                <w:rFonts w:cs="Arial"/>
                <w:szCs w:val="20"/>
              </w:rPr>
              <w:t>0.040</w:t>
            </w:r>
          </w:p>
        </w:tc>
      </w:tr>
      <w:tr w:rsidR="00770C7F" w:rsidRPr="00C07DBB" w14:paraId="0452C4BD" w14:textId="77777777" w:rsidTr="003C564A">
        <w:tc>
          <w:tcPr>
            <w:tcW w:w="1536" w:type="pct"/>
            <w:vAlign w:val="center"/>
          </w:tcPr>
          <w:p w14:paraId="6B8CFE05" w14:textId="18A6E301" w:rsidR="00770C7F" w:rsidRPr="00C07DBB" w:rsidRDefault="00770C7F" w:rsidP="00770C7F">
            <w:pPr>
              <w:pStyle w:val="Tabela"/>
              <w:keepNext w:val="0"/>
              <w:rPr>
                <w:rFonts w:cs="Arial"/>
                <w:b/>
                <w:caps/>
                <w:kern w:val="28"/>
                <w:szCs w:val="28"/>
              </w:rPr>
            </w:pPr>
            <w:r w:rsidRPr="00C07DBB">
              <w:rPr>
                <w:rFonts w:cs="Arial"/>
              </w:rPr>
              <w:t>5</w:t>
            </w:r>
            <w:r>
              <w:rPr>
                <w:rFonts w:cs="Arial"/>
              </w:rPr>
              <w:t>.1</w:t>
            </w:r>
            <w:r w:rsidRPr="00C07DBB">
              <w:rPr>
                <w:rFonts w:cs="Arial"/>
              </w:rPr>
              <w:t>-</w:t>
            </w:r>
            <w:r>
              <w:rPr>
                <w:rFonts w:cs="Arial"/>
              </w:rPr>
              <w:t>10</w:t>
            </w:r>
            <w:r w:rsidRPr="00C07DBB">
              <w:rPr>
                <w:rFonts w:cs="Arial"/>
              </w:rPr>
              <w:t>.</w:t>
            </w:r>
            <w:r>
              <w:rPr>
                <w:rFonts w:cs="Arial"/>
              </w:rPr>
              <w:t>0</w:t>
            </w:r>
          </w:p>
        </w:tc>
        <w:tc>
          <w:tcPr>
            <w:tcW w:w="3464" w:type="pct"/>
            <w:vAlign w:val="bottom"/>
          </w:tcPr>
          <w:p w14:paraId="1AFA0306" w14:textId="6836015D" w:rsidR="00770C7F" w:rsidRPr="00C07DBB" w:rsidRDefault="00770C7F" w:rsidP="00770C7F">
            <w:pPr>
              <w:pStyle w:val="Tabela"/>
              <w:keepNext w:val="0"/>
              <w:rPr>
                <w:rFonts w:cs="Arial"/>
                <w:szCs w:val="20"/>
              </w:rPr>
            </w:pPr>
            <w:r>
              <w:rPr>
                <w:rFonts w:cs="Arial"/>
                <w:szCs w:val="20"/>
              </w:rPr>
              <w:t>0.012</w:t>
            </w:r>
          </w:p>
        </w:tc>
      </w:tr>
      <w:tr w:rsidR="00770C7F" w:rsidRPr="00C07DBB" w14:paraId="7429E54B" w14:textId="77777777" w:rsidTr="003C564A">
        <w:tc>
          <w:tcPr>
            <w:tcW w:w="1536" w:type="pct"/>
            <w:vAlign w:val="center"/>
          </w:tcPr>
          <w:p w14:paraId="76524C0A" w14:textId="4514EC4A" w:rsidR="00770C7F" w:rsidRPr="00C07DBB" w:rsidRDefault="00770C7F" w:rsidP="00770C7F">
            <w:pPr>
              <w:pStyle w:val="Tabela"/>
              <w:keepNext w:val="0"/>
              <w:rPr>
                <w:rFonts w:cs="Arial"/>
              </w:rPr>
            </w:pPr>
            <w:r>
              <w:rPr>
                <w:rFonts w:cs="Arial"/>
              </w:rPr>
              <w:t>10.1</w:t>
            </w:r>
            <w:r w:rsidRPr="00C07DBB">
              <w:rPr>
                <w:rFonts w:cs="Arial"/>
              </w:rPr>
              <w:t>-</w:t>
            </w:r>
            <w:r>
              <w:rPr>
                <w:rFonts w:cs="Arial"/>
              </w:rPr>
              <w:t>15.0</w:t>
            </w:r>
          </w:p>
        </w:tc>
        <w:tc>
          <w:tcPr>
            <w:tcW w:w="3464" w:type="pct"/>
            <w:vAlign w:val="bottom"/>
          </w:tcPr>
          <w:p w14:paraId="4E3C237A" w14:textId="60A55998" w:rsidR="00770C7F" w:rsidRPr="00C07DBB" w:rsidRDefault="00770C7F" w:rsidP="00770C7F">
            <w:pPr>
              <w:pStyle w:val="Tabela"/>
              <w:keepNext w:val="0"/>
              <w:rPr>
                <w:rFonts w:cs="Arial"/>
                <w:szCs w:val="20"/>
              </w:rPr>
            </w:pPr>
            <w:r>
              <w:rPr>
                <w:rFonts w:cs="Arial"/>
                <w:szCs w:val="20"/>
              </w:rPr>
              <w:t>0.000</w:t>
            </w:r>
          </w:p>
        </w:tc>
      </w:tr>
      <w:tr w:rsidR="00DC435A" w:rsidRPr="00C07DBB" w14:paraId="4BBC4240" w14:textId="77777777" w:rsidTr="00E50BD4">
        <w:tc>
          <w:tcPr>
            <w:tcW w:w="1536" w:type="pct"/>
            <w:vAlign w:val="center"/>
          </w:tcPr>
          <w:p w14:paraId="064E769F" w14:textId="625A2C05" w:rsidR="00DC435A" w:rsidRPr="00C07DBB" w:rsidRDefault="00DC435A" w:rsidP="00E50BD4">
            <w:pPr>
              <w:pStyle w:val="Tabela"/>
              <w:keepNext w:val="0"/>
              <w:rPr>
                <w:rFonts w:cs="Arial"/>
              </w:rPr>
            </w:pPr>
            <w:r>
              <w:rPr>
                <w:rFonts w:cs="Arial"/>
              </w:rPr>
              <w:t>&gt;15</w:t>
            </w:r>
          </w:p>
        </w:tc>
        <w:tc>
          <w:tcPr>
            <w:tcW w:w="3464" w:type="pct"/>
            <w:vAlign w:val="center"/>
          </w:tcPr>
          <w:p w14:paraId="0B29555B" w14:textId="5FC3A787" w:rsidR="00DC435A" w:rsidRPr="00C07DBB" w:rsidRDefault="00A06B2C" w:rsidP="00E50BD4">
            <w:pPr>
              <w:pStyle w:val="Tabela"/>
              <w:keepNext w:val="0"/>
              <w:rPr>
                <w:rFonts w:cs="Arial"/>
                <w:szCs w:val="20"/>
              </w:rPr>
            </w:pPr>
            <w:r>
              <w:rPr>
                <w:rFonts w:cs="Arial"/>
                <w:szCs w:val="20"/>
              </w:rPr>
              <w:t>0</w:t>
            </w:r>
            <w:r w:rsidR="00770C7F">
              <w:rPr>
                <w:rFonts w:cs="Arial"/>
                <w:szCs w:val="20"/>
              </w:rPr>
              <w:t>.000</w:t>
            </w:r>
          </w:p>
        </w:tc>
      </w:tr>
    </w:tbl>
    <w:p w14:paraId="30AB7823" w14:textId="77777777" w:rsidR="00DC435A" w:rsidRDefault="00DC435A" w:rsidP="00DE3214">
      <w:pPr>
        <w:pStyle w:val="Normalnywcity"/>
        <w:rPr>
          <w:rFonts w:cs="Arial"/>
          <w:szCs w:val="24"/>
        </w:rPr>
      </w:pPr>
    </w:p>
    <w:p w14:paraId="49664E6E" w14:textId="6721B13D" w:rsidR="00F56ECE" w:rsidRDefault="00F56ECE" w:rsidP="00F56ECE">
      <w:pPr>
        <w:pStyle w:val="Legenda"/>
      </w:pPr>
      <w:r>
        <w:lastRenderedPageBreak/>
        <w:t xml:space="preserve">Tabl. </w:t>
      </w:r>
      <w:fldSimple w:instr=" STYLEREF 1 \s ">
        <w:r w:rsidR="00657DF7">
          <w:rPr>
            <w:noProof/>
          </w:rPr>
          <w:t>8</w:t>
        </w:r>
      </w:fldSimple>
      <w:r w:rsidR="00CA362D">
        <w:t>.</w:t>
      </w:r>
      <w:fldSimple w:instr=" SEQ Tabl. \* ARABIC \s 1 ">
        <w:r w:rsidR="00657DF7">
          <w:rPr>
            <w:noProof/>
          </w:rPr>
          <w:t>50</w:t>
        </w:r>
      </w:fldSimple>
      <w:r w:rsidRPr="00F56ECE">
        <w:rPr>
          <w:rFonts w:cs="Arial"/>
        </w:rPr>
        <w:t xml:space="preserve"> </w:t>
      </w:r>
      <w:r w:rsidR="00CA362D" w:rsidRPr="00C07DBB">
        <w:rPr>
          <w:rFonts w:cs="Arial"/>
        </w:rPr>
        <w:t xml:space="preserve">Szacunkowa powierzchnia obszarów </w:t>
      </w:r>
      <w:r w:rsidR="00CA362D">
        <w:rPr>
          <w:rFonts w:cs="Arial"/>
        </w:rPr>
        <w:t>znajdujących się w zasięgach oddziaływania hałasu drogowego większych niż dopuszczalny, wyrażony wskaźnikiem L</w:t>
      </w:r>
      <w:r w:rsidR="00CA362D">
        <w:rPr>
          <w:rFonts w:cs="Arial"/>
          <w:vertAlign w:val="subscript"/>
        </w:rPr>
        <w:t>N</w:t>
      </w:r>
      <w:r w:rsidR="00CA362D">
        <w:rPr>
          <w:rFonts w:cs="Arial"/>
        </w:rPr>
        <w:t xml:space="preserve"> w powiecie bialskim</w:t>
      </w:r>
    </w:p>
    <w:tbl>
      <w:tblPr>
        <w:tblStyle w:val="Tabela-ekkom"/>
        <w:tblW w:w="5000" w:type="pct"/>
        <w:tblLook w:val="04A0" w:firstRow="1" w:lastRow="0" w:firstColumn="1" w:lastColumn="0" w:noHBand="0" w:noVBand="1"/>
      </w:tblPr>
      <w:tblGrid>
        <w:gridCol w:w="2891"/>
        <w:gridCol w:w="6521"/>
      </w:tblGrid>
      <w:tr w:rsidR="00EE11BE" w:rsidRPr="00C07DBB" w14:paraId="528D12C3" w14:textId="77777777" w:rsidTr="00E50BD4">
        <w:tc>
          <w:tcPr>
            <w:tcW w:w="1536" w:type="pct"/>
            <w:vAlign w:val="center"/>
          </w:tcPr>
          <w:p w14:paraId="0CDC4C03" w14:textId="77777777" w:rsidR="00EE11BE" w:rsidRPr="00C07DBB" w:rsidRDefault="00EE11BE" w:rsidP="00770C7F">
            <w:pPr>
              <w:pStyle w:val="Tabela"/>
              <w:rPr>
                <w:rFonts w:cs="Arial"/>
                <w:b/>
                <w:caps/>
                <w:kern w:val="28"/>
                <w:szCs w:val="20"/>
              </w:rPr>
            </w:pPr>
            <w:r w:rsidRPr="00C07DBB">
              <w:rPr>
                <w:rFonts w:cs="Arial"/>
                <w:b/>
                <w:szCs w:val="20"/>
              </w:rPr>
              <w:t>Zakres zasięgu hałasu [dB]</w:t>
            </w:r>
          </w:p>
        </w:tc>
        <w:tc>
          <w:tcPr>
            <w:tcW w:w="3464" w:type="pct"/>
            <w:vAlign w:val="center"/>
          </w:tcPr>
          <w:p w14:paraId="7A5CBB5F" w14:textId="77777777" w:rsidR="00EE11BE" w:rsidRPr="00C07DBB" w:rsidRDefault="00EE11BE" w:rsidP="00770C7F">
            <w:pPr>
              <w:pStyle w:val="Tabela"/>
              <w:rPr>
                <w:rFonts w:cs="Arial"/>
                <w:b/>
                <w:caps/>
                <w:kern w:val="28"/>
                <w:szCs w:val="20"/>
              </w:rPr>
            </w:pPr>
            <w:r w:rsidRPr="00C07DBB">
              <w:rPr>
                <w:rFonts w:cs="Arial"/>
                <w:b/>
                <w:szCs w:val="20"/>
              </w:rPr>
              <w:t>Powierzchnia obszarów [km²]</w:t>
            </w:r>
          </w:p>
        </w:tc>
      </w:tr>
      <w:tr w:rsidR="00EE11BE" w:rsidRPr="00C07DBB" w14:paraId="6B338E6F" w14:textId="77777777" w:rsidTr="00E50BD4">
        <w:tc>
          <w:tcPr>
            <w:tcW w:w="1536" w:type="pct"/>
            <w:vAlign w:val="center"/>
          </w:tcPr>
          <w:p w14:paraId="0915A85F" w14:textId="77777777" w:rsidR="00EE11BE" w:rsidRPr="00C07DBB" w:rsidRDefault="00EE11BE" w:rsidP="00770C7F">
            <w:pPr>
              <w:pStyle w:val="Tabela"/>
              <w:rPr>
                <w:rFonts w:cs="Arial"/>
                <w:b/>
                <w:caps/>
                <w:kern w:val="28"/>
                <w:szCs w:val="28"/>
              </w:rPr>
            </w:pPr>
            <w:r>
              <w:rPr>
                <w:rFonts w:cs="Arial"/>
              </w:rPr>
              <w:t>1-5.0</w:t>
            </w:r>
          </w:p>
        </w:tc>
        <w:tc>
          <w:tcPr>
            <w:tcW w:w="3464" w:type="pct"/>
            <w:vAlign w:val="center"/>
          </w:tcPr>
          <w:p w14:paraId="1EE8FCB6" w14:textId="1D2ABA19" w:rsidR="00EE11BE" w:rsidRPr="00C07DBB" w:rsidRDefault="008F2E7B" w:rsidP="00770C7F">
            <w:pPr>
              <w:pStyle w:val="Tabela"/>
              <w:rPr>
                <w:rFonts w:cs="Arial"/>
                <w:szCs w:val="20"/>
              </w:rPr>
            </w:pPr>
            <w:r>
              <w:rPr>
                <w:rFonts w:cs="Arial"/>
                <w:szCs w:val="20"/>
              </w:rPr>
              <w:t>0.022</w:t>
            </w:r>
          </w:p>
        </w:tc>
      </w:tr>
      <w:tr w:rsidR="00EE11BE" w:rsidRPr="00C07DBB" w14:paraId="70028F7E" w14:textId="77777777" w:rsidTr="00E50BD4">
        <w:tc>
          <w:tcPr>
            <w:tcW w:w="1536" w:type="pct"/>
            <w:vAlign w:val="center"/>
          </w:tcPr>
          <w:p w14:paraId="33EC1AA2" w14:textId="77777777" w:rsidR="00EE11BE" w:rsidRPr="00C07DBB" w:rsidRDefault="00EE11BE" w:rsidP="00770C7F">
            <w:pPr>
              <w:pStyle w:val="Tabela"/>
              <w:rPr>
                <w:rFonts w:cs="Arial"/>
                <w:b/>
                <w:caps/>
                <w:kern w:val="28"/>
                <w:szCs w:val="28"/>
              </w:rPr>
            </w:pPr>
            <w:r w:rsidRPr="00C07DBB">
              <w:rPr>
                <w:rFonts w:cs="Arial"/>
              </w:rPr>
              <w:t>5</w:t>
            </w:r>
            <w:r>
              <w:rPr>
                <w:rFonts w:cs="Arial"/>
              </w:rPr>
              <w:t>.1</w:t>
            </w:r>
            <w:r w:rsidRPr="00C07DBB">
              <w:rPr>
                <w:rFonts w:cs="Arial"/>
              </w:rPr>
              <w:t>-</w:t>
            </w:r>
            <w:r>
              <w:rPr>
                <w:rFonts w:cs="Arial"/>
              </w:rPr>
              <w:t>10</w:t>
            </w:r>
            <w:r w:rsidRPr="00C07DBB">
              <w:rPr>
                <w:rFonts w:cs="Arial"/>
              </w:rPr>
              <w:t>.</w:t>
            </w:r>
            <w:r>
              <w:rPr>
                <w:rFonts w:cs="Arial"/>
              </w:rPr>
              <w:t>0</w:t>
            </w:r>
          </w:p>
        </w:tc>
        <w:tc>
          <w:tcPr>
            <w:tcW w:w="3464" w:type="pct"/>
            <w:vAlign w:val="center"/>
          </w:tcPr>
          <w:p w14:paraId="03C67852" w14:textId="5572C4FD" w:rsidR="00EE11BE" w:rsidRPr="00C07DBB" w:rsidRDefault="008F2E7B" w:rsidP="00770C7F">
            <w:pPr>
              <w:pStyle w:val="Tabela"/>
              <w:rPr>
                <w:rFonts w:cs="Arial"/>
                <w:szCs w:val="20"/>
              </w:rPr>
            </w:pPr>
            <w:r>
              <w:rPr>
                <w:rFonts w:cs="Arial"/>
                <w:szCs w:val="20"/>
              </w:rPr>
              <w:t>0.001</w:t>
            </w:r>
          </w:p>
        </w:tc>
      </w:tr>
      <w:tr w:rsidR="00EE11BE" w:rsidRPr="00C07DBB" w14:paraId="43F20630" w14:textId="77777777" w:rsidTr="00E50BD4">
        <w:tc>
          <w:tcPr>
            <w:tcW w:w="1536" w:type="pct"/>
            <w:vAlign w:val="center"/>
          </w:tcPr>
          <w:p w14:paraId="2D47CD56" w14:textId="77777777" w:rsidR="00EE11BE" w:rsidRPr="00C07DBB" w:rsidRDefault="00EE11BE" w:rsidP="00770C7F">
            <w:pPr>
              <w:pStyle w:val="Tabela"/>
              <w:rPr>
                <w:rFonts w:cs="Arial"/>
              </w:rPr>
            </w:pPr>
            <w:r>
              <w:rPr>
                <w:rFonts w:cs="Arial"/>
              </w:rPr>
              <w:t>10.1</w:t>
            </w:r>
            <w:r w:rsidRPr="00C07DBB">
              <w:rPr>
                <w:rFonts w:cs="Arial"/>
              </w:rPr>
              <w:t>-</w:t>
            </w:r>
            <w:r>
              <w:rPr>
                <w:rFonts w:cs="Arial"/>
              </w:rPr>
              <w:t>15.0</w:t>
            </w:r>
          </w:p>
        </w:tc>
        <w:tc>
          <w:tcPr>
            <w:tcW w:w="3464" w:type="pct"/>
            <w:vAlign w:val="center"/>
          </w:tcPr>
          <w:p w14:paraId="369D19C2" w14:textId="7F5FC563" w:rsidR="00EE11BE" w:rsidRPr="00C07DBB" w:rsidRDefault="008F2E7B" w:rsidP="00770C7F">
            <w:pPr>
              <w:pStyle w:val="Tabela"/>
              <w:rPr>
                <w:rFonts w:cs="Arial"/>
                <w:szCs w:val="20"/>
              </w:rPr>
            </w:pPr>
            <w:r>
              <w:rPr>
                <w:rFonts w:cs="Arial"/>
                <w:szCs w:val="20"/>
              </w:rPr>
              <w:t>0</w:t>
            </w:r>
            <w:r w:rsidR="00770C7F">
              <w:rPr>
                <w:rFonts w:cs="Arial"/>
                <w:szCs w:val="20"/>
              </w:rPr>
              <w:t>.000</w:t>
            </w:r>
          </w:p>
        </w:tc>
      </w:tr>
      <w:tr w:rsidR="00EE11BE" w:rsidRPr="00C07DBB" w14:paraId="7311E75C" w14:textId="77777777" w:rsidTr="00E50BD4">
        <w:tc>
          <w:tcPr>
            <w:tcW w:w="1536" w:type="pct"/>
            <w:vAlign w:val="center"/>
          </w:tcPr>
          <w:p w14:paraId="36E429B1" w14:textId="77777777" w:rsidR="00EE11BE" w:rsidRPr="00C07DBB" w:rsidRDefault="00EE11BE" w:rsidP="00770C7F">
            <w:pPr>
              <w:pStyle w:val="Tabela"/>
              <w:rPr>
                <w:rFonts w:cs="Arial"/>
              </w:rPr>
            </w:pPr>
            <w:r>
              <w:rPr>
                <w:rFonts w:cs="Arial"/>
              </w:rPr>
              <w:t>&gt;15</w:t>
            </w:r>
          </w:p>
        </w:tc>
        <w:tc>
          <w:tcPr>
            <w:tcW w:w="3464" w:type="pct"/>
            <w:vAlign w:val="center"/>
          </w:tcPr>
          <w:p w14:paraId="6A20455D" w14:textId="5887B5C8" w:rsidR="00EE11BE" w:rsidRPr="00C07DBB" w:rsidRDefault="008F2E7B" w:rsidP="00770C7F">
            <w:pPr>
              <w:pStyle w:val="Tabela"/>
              <w:rPr>
                <w:rFonts w:cs="Arial"/>
                <w:szCs w:val="20"/>
              </w:rPr>
            </w:pPr>
            <w:r>
              <w:rPr>
                <w:rFonts w:cs="Arial"/>
                <w:szCs w:val="20"/>
              </w:rPr>
              <w:t>0</w:t>
            </w:r>
            <w:r w:rsidR="00770C7F">
              <w:rPr>
                <w:rFonts w:cs="Arial"/>
                <w:szCs w:val="20"/>
              </w:rPr>
              <w:t>.000</w:t>
            </w:r>
          </w:p>
        </w:tc>
      </w:tr>
    </w:tbl>
    <w:p w14:paraId="13039E4B" w14:textId="10E5A7D1" w:rsidR="00EE11BE" w:rsidRDefault="00EE11BE" w:rsidP="00DE3214">
      <w:pPr>
        <w:pStyle w:val="Normalnywcity"/>
        <w:rPr>
          <w:rFonts w:cs="Arial"/>
          <w:szCs w:val="24"/>
        </w:rPr>
      </w:pPr>
    </w:p>
    <w:p w14:paraId="41C8688F" w14:textId="34E67150" w:rsidR="00F56ECE" w:rsidRDefault="00F56ECE" w:rsidP="00F56ECE">
      <w:pPr>
        <w:pStyle w:val="Legenda"/>
      </w:pPr>
      <w:r>
        <w:t xml:space="preserve">Tabl. </w:t>
      </w:r>
      <w:fldSimple w:instr=" STYLEREF 1 \s ">
        <w:r w:rsidR="00657DF7">
          <w:rPr>
            <w:noProof/>
          </w:rPr>
          <w:t>8</w:t>
        </w:r>
      </w:fldSimple>
      <w:r w:rsidR="00CA362D">
        <w:t>.</w:t>
      </w:r>
      <w:fldSimple w:instr=" SEQ Tabl. \* ARABIC \s 1 ">
        <w:r w:rsidR="00657DF7">
          <w:rPr>
            <w:noProof/>
          </w:rPr>
          <w:t>51</w:t>
        </w:r>
      </w:fldSimple>
      <w:r w:rsidR="00CA362D" w:rsidRPr="00CA362D">
        <w:rPr>
          <w:rFonts w:cs="Arial"/>
        </w:rPr>
        <w:t xml:space="preserve"> </w:t>
      </w:r>
      <w:r w:rsidR="00CA362D" w:rsidRPr="00C07DBB">
        <w:rPr>
          <w:rFonts w:cs="Arial"/>
        </w:rPr>
        <w:t xml:space="preserve">Szacunkowa powierzchnia obszarów </w:t>
      </w:r>
      <w:r w:rsidR="00CA362D">
        <w:rPr>
          <w:rFonts w:cs="Arial"/>
        </w:rPr>
        <w:t xml:space="preserve">znajdujących się w zasięgach oddziaływania hałasu drogowego większych niż dopuszczalny, wyrażony wskaźnikiem </w:t>
      </w:r>
      <w:r w:rsidR="00CA362D" w:rsidRPr="00F56ECE">
        <w:rPr>
          <w:rFonts w:cs="Arial"/>
        </w:rPr>
        <w:t>L</w:t>
      </w:r>
      <w:r w:rsidR="00CA362D">
        <w:rPr>
          <w:rFonts w:cs="Arial"/>
          <w:vertAlign w:val="subscript"/>
        </w:rPr>
        <w:t>DWN</w:t>
      </w:r>
      <w:r w:rsidR="00CA362D">
        <w:rPr>
          <w:rFonts w:cs="Arial"/>
        </w:rPr>
        <w:t xml:space="preserve"> w powiecie biłgorajskim</w:t>
      </w:r>
    </w:p>
    <w:tbl>
      <w:tblPr>
        <w:tblStyle w:val="Tabela-ekkom"/>
        <w:tblW w:w="5000" w:type="pct"/>
        <w:tblLook w:val="04A0" w:firstRow="1" w:lastRow="0" w:firstColumn="1" w:lastColumn="0" w:noHBand="0" w:noVBand="1"/>
      </w:tblPr>
      <w:tblGrid>
        <w:gridCol w:w="2891"/>
        <w:gridCol w:w="6521"/>
      </w:tblGrid>
      <w:tr w:rsidR="00EE11BE" w:rsidRPr="00C07DBB" w14:paraId="4E19494D" w14:textId="77777777" w:rsidTr="00E50BD4">
        <w:tc>
          <w:tcPr>
            <w:tcW w:w="1536" w:type="pct"/>
            <w:vAlign w:val="center"/>
          </w:tcPr>
          <w:p w14:paraId="6AE0C331" w14:textId="77777777" w:rsidR="00EE11BE" w:rsidRPr="00C07DBB" w:rsidRDefault="00EE11BE" w:rsidP="00E50BD4">
            <w:pPr>
              <w:pStyle w:val="Tabela"/>
              <w:keepNext w:val="0"/>
              <w:rPr>
                <w:rFonts w:cs="Arial"/>
                <w:b/>
                <w:caps/>
                <w:kern w:val="28"/>
                <w:szCs w:val="20"/>
              </w:rPr>
            </w:pPr>
            <w:r w:rsidRPr="00C07DBB">
              <w:rPr>
                <w:rFonts w:cs="Arial"/>
                <w:b/>
                <w:szCs w:val="20"/>
              </w:rPr>
              <w:t>Zakres zasięgu hałasu [dB]</w:t>
            </w:r>
          </w:p>
        </w:tc>
        <w:tc>
          <w:tcPr>
            <w:tcW w:w="3464" w:type="pct"/>
            <w:vAlign w:val="center"/>
          </w:tcPr>
          <w:p w14:paraId="4BAD300D" w14:textId="77777777" w:rsidR="00EE11BE" w:rsidRPr="00C07DBB" w:rsidRDefault="00EE11BE" w:rsidP="00E50BD4">
            <w:pPr>
              <w:pStyle w:val="Tabela"/>
              <w:keepNext w:val="0"/>
              <w:rPr>
                <w:rFonts w:cs="Arial"/>
                <w:b/>
                <w:caps/>
                <w:kern w:val="28"/>
                <w:szCs w:val="20"/>
              </w:rPr>
            </w:pPr>
            <w:r w:rsidRPr="00C07DBB">
              <w:rPr>
                <w:rFonts w:cs="Arial"/>
                <w:b/>
                <w:szCs w:val="20"/>
              </w:rPr>
              <w:t>Powierzchnia obszarów [km²]</w:t>
            </w:r>
          </w:p>
        </w:tc>
      </w:tr>
      <w:tr w:rsidR="00EE11BE" w:rsidRPr="00C07DBB" w14:paraId="6F592CE1" w14:textId="77777777" w:rsidTr="00E50BD4">
        <w:tc>
          <w:tcPr>
            <w:tcW w:w="1536" w:type="pct"/>
            <w:vAlign w:val="center"/>
          </w:tcPr>
          <w:p w14:paraId="3B1DDC00" w14:textId="77777777" w:rsidR="00EE11BE" w:rsidRPr="00C07DBB" w:rsidRDefault="00EE11BE" w:rsidP="00E50BD4">
            <w:pPr>
              <w:pStyle w:val="Tabela"/>
              <w:keepNext w:val="0"/>
              <w:rPr>
                <w:rFonts w:cs="Arial"/>
                <w:b/>
                <w:caps/>
                <w:kern w:val="28"/>
                <w:szCs w:val="28"/>
              </w:rPr>
            </w:pPr>
            <w:r>
              <w:rPr>
                <w:rFonts w:cs="Arial"/>
              </w:rPr>
              <w:t>1-5.0</w:t>
            </w:r>
          </w:p>
        </w:tc>
        <w:tc>
          <w:tcPr>
            <w:tcW w:w="3464" w:type="pct"/>
            <w:vAlign w:val="center"/>
          </w:tcPr>
          <w:p w14:paraId="038DBB5A" w14:textId="60B98326" w:rsidR="00EE11BE" w:rsidRPr="00C07DBB" w:rsidRDefault="00A06B2C" w:rsidP="00E50BD4">
            <w:pPr>
              <w:pStyle w:val="Tabela"/>
              <w:keepNext w:val="0"/>
              <w:rPr>
                <w:rFonts w:cs="Arial"/>
                <w:szCs w:val="20"/>
              </w:rPr>
            </w:pPr>
            <w:r>
              <w:rPr>
                <w:rFonts w:cs="Arial"/>
                <w:szCs w:val="20"/>
              </w:rPr>
              <w:t>0.191</w:t>
            </w:r>
          </w:p>
        </w:tc>
      </w:tr>
      <w:tr w:rsidR="00EE11BE" w:rsidRPr="00C07DBB" w14:paraId="40196C70" w14:textId="77777777" w:rsidTr="00E50BD4">
        <w:tc>
          <w:tcPr>
            <w:tcW w:w="1536" w:type="pct"/>
            <w:vAlign w:val="center"/>
          </w:tcPr>
          <w:p w14:paraId="4B1BB4FD" w14:textId="77777777" w:rsidR="00EE11BE" w:rsidRPr="00C07DBB" w:rsidRDefault="00EE11BE" w:rsidP="00E50BD4">
            <w:pPr>
              <w:pStyle w:val="Tabela"/>
              <w:keepNext w:val="0"/>
              <w:rPr>
                <w:rFonts w:cs="Arial"/>
                <w:b/>
                <w:caps/>
                <w:kern w:val="28"/>
                <w:szCs w:val="28"/>
              </w:rPr>
            </w:pPr>
            <w:r w:rsidRPr="00C07DBB">
              <w:rPr>
                <w:rFonts w:cs="Arial"/>
              </w:rPr>
              <w:t>5</w:t>
            </w:r>
            <w:r>
              <w:rPr>
                <w:rFonts w:cs="Arial"/>
              </w:rPr>
              <w:t>.1</w:t>
            </w:r>
            <w:r w:rsidRPr="00C07DBB">
              <w:rPr>
                <w:rFonts w:cs="Arial"/>
              </w:rPr>
              <w:t>-</w:t>
            </w:r>
            <w:r>
              <w:rPr>
                <w:rFonts w:cs="Arial"/>
              </w:rPr>
              <w:t>10</w:t>
            </w:r>
            <w:r w:rsidRPr="00C07DBB">
              <w:rPr>
                <w:rFonts w:cs="Arial"/>
              </w:rPr>
              <w:t>.</w:t>
            </w:r>
            <w:r>
              <w:rPr>
                <w:rFonts w:cs="Arial"/>
              </w:rPr>
              <w:t>0</w:t>
            </w:r>
          </w:p>
        </w:tc>
        <w:tc>
          <w:tcPr>
            <w:tcW w:w="3464" w:type="pct"/>
            <w:vAlign w:val="center"/>
          </w:tcPr>
          <w:p w14:paraId="00FB347E" w14:textId="629158DE" w:rsidR="00EE11BE" w:rsidRPr="00C07DBB" w:rsidRDefault="00A06B2C" w:rsidP="00E50BD4">
            <w:pPr>
              <w:pStyle w:val="Tabela"/>
              <w:keepNext w:val="0"/>
              <w:rPr>
                <w:rFonts w:cs="Arial"/>
                <w:szCs w:val="20"/>
              </w:rPr>
            </w:pPr>
            <w:r>
              <w:rPr>
                <w:rFonts w:cs="Arial"/>
                <w:szCs w:val="20"/>
              </w:rPr>
              <w:t>0.036</w:t>
            </w:r>
          </w:p>
        </w:tc>
      </w:tr>
      <w:tr w:rsidR="00EE11BE" w:rsidRPr="00C07DBB" w14:paraId="3AE4D364" w14:textId="77777777" w:rsidTr="00E50BD4">
        <w:tc>
          <w:tcPr>
            <w:tcW w:w="1536" w:type="pct"/>
            <w:vAlign w:val="center"/>
          </w:tcPr>
          <w:p w14:paraId="2A61D40A" w14:textId="77777777" w:rsidR="00EE11BE" w:rsidRPr="00C07DBB" w:rsidRDefault="00EE11BE" w:rsidP="00E50BD4">
            <w:pPr>
              <w:pStyle w:val="Tabela"/>
              <w:keepNext w:val="0"/>
              <w:rPr>
                <w:rFonts w:cs="Arial"/>
              </w:rPr>
            </w:pPr>
            <w:r>
              <w:rPr>
                <w:rFonts w:cs="Arial"/>
              </w:rPr>
              <w:t>10.1</w:t>
            </w:r>
            <w:r w:rsidRPr="00C07DBB">
              <w:rPr>
                <w:rFonts w:cs="Arial"/>
              </w:rPr>
              <w:t>-</w:t>
            </w:r>
            <w:r>
              <w:rPr>
                <w:rFonts w:cs="Arial"/>
              </w:rPr>
              <w:t>15.0</w:t>
            </w:r>
          </w:p>
        </w:tc>
        <w:tc>
          <w:tcPr>
            <w:tcW w:w="3464" w:type="pct"/>
            <w:vAlign w:val="center"/>
          </w:tcPr>
          <w:p w14:paraId="0610504A" w14:textId="04F5E57F" w:rsidR="00EE11BE" w:rsidRPr="00C07DBB" w:rsidRDefault="00A06B2C" w:rsidP="00E50BD4">
            <w:pPr>
              <w:pStyle w:val="Tabela"/>
              <w:keepNext w:val="0"/>
              <w:rPr>
                <w:rFonts w:cs="Arial"/>
                <w:szCs w:val="20"/>
              </w:rPr>
            </w:pPr>
            <w:r>
              <w:rPr>
                <w:rFonts w:cs="Arial"/>
                <w:szCs w:val="20"/>
              </w:rPr>
              <w:t>0.00</w:t>
            </w:r>
            <w:r w:rsidR="00770C7F">
              <w:rPr>
                <w:rFonts w:cs="Arial"/>
                <w:szCs w:val="20"/>
              </w:rPr>
              <w:t>0</w:t>
            </w:r>
          </w:p>
        </w:tc>
      </w:tr>
      <w:tr w:rsidR="00EE11BE" w:rsidRPr="00C07DBB" w14:paraId="5E583C8A" w14:textId="77777777" w:rsidTr="00E50BD4">
        <w:tc>
          <w:tcPr>
            <w:tcW w:w="1536" w:type="pct"/>
            <w:vAlign w:val="center"/>
          </w:tcPr>
          <w:p w14:paraId="778E791E" w14:textId="77777777" w:rsidR="00EE11BE" w:rsidRPr="00C07DBB" w:rsidRDefault="00EE11BE" w:rsidP="00E50BD4">
            <w:pPr>
              <w:pStyle w:val="Tabela"/>
              <w:keepNext w:val="0"/>
              <w:rPr>
                <w:rFonts w:cs="Arial"/>
              </w:rPr>
            </w:pPr>
            <w:r>
              <w:rPr>
                <w:rFonts w:cs="Arial"/>
              </w:rPr>
              <w:t>&gt;15</w:t>
            </w:r>
          </w:p>
        </w:tc>
        <w:tc>
          <w:tcPr>
            <w:tcW w:w="3464" w:type="pct"/>
            <w:vAlign w:val="center"/>
          </w:tcPr>
          <w:p w14:paraId="2FC97347" w14:textId="2705914E" w:rsidR="00EE11BE" w:rsidRPr="00C07DBB" w:rsidRDefault="00A06B2C" w:rsidP="00E50BD4">
            <w:pPr>
              <w:pStyle w:val="Tabela"/>
              <w:keepNext w:val="0"/>
              <w:rPr>
                <w:rFonts w:cs="Arial"/>
                <w:szCs w:val="20"/>
              </w:rPr>
            </w:pPr>
            <w:r>
              <w:rPr>
                <w:rFonts w:cs="Arial"/>
                <w:szCs w:val="20"/>
              </w:rPr>
              <w:t>0</w:t>
            </w:r>
            <w:r w:rsidR="00770C7F">
              <w:rPr>
                <w:rFonts w:cs="Arial"/>
                <w:szCs w:val="20"/>
              </w:rPr>
              <w:t>.000</w:t>
            </w:r>
          </w:p>
        </w:tc>
      </w:tr>
    </w:tbl>
    <w:p w14:paraId="5563A5E9" w14:textId="7A175A7D" w:rsidR="00EE11BE" w:rsidRDefault="00EE11BE" w:rsidP="00DE3214">
      <w:pPr>
        <w:pStyle w:val="Normalnywcity"/>
        <w:rPr>
          <w:rFonts w:cs="Arial"/>
          <w:szCs w:val="24"/>
        </w:rPr>
      </w:pPr>
    </w:p>
    <w:p w14:paraId="22E21FF0" w14:textId="521A046C" w:rsidR="00F56ECE" w:rsidRDefault="00F56ECE" w:rsidP="00F56ECE">
      <w:pPr>
        <w:pStyle w:val="Legenda"/>
      </w:pPr>
      <w:r>
        <w:t xml:space="preserve">Tabl. </w:t>
      </w:r>
      <w:fldSimple w:instr=" STYLEREF 1 \s ">
        <w:r w:rsidR="00657DF7">
          <w:rPr>
            <w:noProof/>
          </w:rPr>
          <w:t>8</w:t>
        </w:r>
      </w:fldSimple>
      <w:r w:rsidR="00CA362D">
        <w:t>.</w:t>
      </w:r>
      <w:fldSimple w:instr=" SEQ Tabl. \* ARABIC \s 1 ">
        <w:r w:rsidR="00657DF7">
          <w:rPr>
            <w:noProof/>
          </w:rPr>
          <w:t>52</w:t>
        </w:r>
      </w:fldSimple>
      <w:r w:rsidR="00CA362D" w:rsidRPr="00CA362D">
        <w:rPr>
          <w:rFonts w:cs="Arial"/>
        </w:rPr>
        <w:t xml:space="preserve"> </w:t>
      </w:r>
      <w:r w:rsidR="00CA362D" w:rsidRPr="00C07DBB">
        <w:rPr>
          <w:rFonts w:cs="Arial"/>
        </w:rPr>
        <w:t xml:space="preserve">Szacunkowa powierzchnia obszarów </w:t>
      </w:r>
      <w:r w:rsidR="00CA362D">
        <w:rPr>
          <w:rFonts w:cs="Arial"/>
        </w:rPr>
        <w:t>znajdujących się w zasięgach oddziaływania hałasu drogowego większych niż dopuszczalny, wyrażony wskaźnikiem L</w:t>
      </w:r>
      <w:r w:rsidR="00CA362D">
        <w:rPr>
          <w:rFonts w:cs="Arial"/>
          <w:vertAlign w:val="subscript"/>
        </w:rPr>
        <w:t>N</w:t>
      </w:r>
      <w:r w:rsidR="00CA362D">
        <w:rPr>
          <w:rFonts w:cs="Arial"/>
        </w:rPr>
        <w:t xml:space="preserve"> w powiecie biłgorajskim</w:t>
      </w:r>
    </w:p>
    <w:tbl>
      <w:tblPr>
        <w:tblStyle w:val="Tabela-ekkom"/>
        <w:tblW w:w="5000" w:type="pct"/>
        <w:tblLook w:val="04A0" w:firstRow="1" w:lastRow="0" w:firstColumn="1" w:lastColumn="0" w:noHBand="0" w:noVBand="1"/>
      </w:tblPr>
      <w:tblGrid>
        <w:gridCol w:w="2891"/>
        <w:gridCol w:w="6521"/>
      </w:tblGrid>
      <w:tr w:rsidR="00EE11BE" w:rsidRPr="00C07DBB" w14:paraId="32BB86D9" w14:textId="77777777" w:rsidTr="00E50BD4">
        <w:tc>
          <w:tcPr>
            <w:tcW w:w="1536" w:type="pct"/>
            <w:vAlign w:val="center"/>
          </w:tcPr>
          <w:p w14:paraId="68D94CF0" w14:textId="77777777" w:rsidR="00EE11BE" w:rsidRPr="00C07DBB" w:rsidRDefault="00EE11BE" w:rsidP="00E50BD4">
            <w:pPr>
              <w:pStyle w:val="Tabela"/>
              <w:keepNext w:val="0"/>
              <w:rPr>
                <w:rFonts w:cs="Arial"/>
                <w:b/>
                <w:caps/>
                <w:kern w:val="28"/>
                <w:szCs w:val="20"/>
              </w:rPr>
            </w:pPr>
            <w:r w:rsidRPr="00C07DBB">
              <w:rPr>
                <w:rFonts w:cs="Arial"/>
                <w:b/>
                <w:szCs w:val="20"/>
              </w:rPr>
              <w:t>Zakres zasięgu hałasu [dB]</w:t>
            </w:r>
          </w:p>
        </w:tc>
        <w:tc>
          <w:tcPr>
            <w:tcW w:w="3464" w:type="pct"/>
            <w:vAlign w:val="center"/>
          </w:tcPr>
          <w:p w14:paraId="7369890C" w14:textId="77777777" w:rsidR="00EE11BE" w:rsidRPr="00C07DBB" w:rsidRDefault="00EE11BE" w:rsidP="00E50BD4">
            <w:pPr>
              <w:pStyle w:val="Tabela"/>
              <w:keepNext w:val="0"/>
              <w:rPr>
                <w:rFonts w:cs="Arial"/>
                <w:b/>
                <w:caps/>
                <w:kern w:val="28"/>
                <w:szCs w:val="20"/>
              </w:rPr>
            </w:pPr>
            <w:r w:rsidRPr="00C07DBB">
              <w:rPr>
                <w:rFonts w:cs="Arial"/>
                <w:b/>
                <w:szCs w:val="20"/>
              </w:rPr>
              <w:t>Powierzchnia obszarów [km²]</w:t>
            </w:r>
          </w:p>
        </w:tc>
      </w:tr>
      <w:tr w:rsidR="00EE11BE" w:rsidRPr="00C07DBB" w14:paraId="3F9EC66B" w14:textId="77777777" w:rsidTr="00E50BD4">
        <w:tc>
          <w:tcPr>
            <w:tcW w:w="1536" w:type="pct"/>
            <w:vAlign w:val="center"/>
          </w:tcPr>
          <w:p w14:paraId="5F31057A" w14:textId="77777777" w:rsidR="00EE11BE" w:rsidRPr="00C07DBB" w:rsidRDefault="00EE11BE" w:rsidP="00E50BD4">
            <w:pPr>
              <w:pStyle w:val="Tabela"/>
              <w:keepNext w:val="0"/>
              <w:rPr>
                <w:rFonts w:cs="Arial"/>
                <w:b/>
                <w:caps/>
                <w:kern w:val="28"/>
                <w:szCs w:val="28"/>
              </w:rPr>
            </w:pPr>
            <w:r>
              <w:rPr>
                <w:rFonts w:cs="Arial"/>
              </w:rPr>
              <w:t>1-5.0</w:t>
            </w:r>
          </w:p>
        </w:tc>
        <w:tc>
          <w:tcPr>
            <w:tcW w:w="3464" w:type="pct"/>
            <w:vAlign w:val="center"/>
          </w:tcPr>
          <w:p w14:paraId="76AC0092" w14:textId="33D889E9" w:rsidR="00EE11BE" w:rsidRPr="00C07DBB" w:rsidRDefault="008F2E7B" w:rsidP="00E50BD4">
            <w:pPr>
              <w:pStyle w:val="Tabela"/>
              <w:keepNext w:val="0"/>
              <w:rPr>
                <w:rFonts w:cs="Arial"/>
                <w:szCs w:val="20"/>
              </w:rPr>
            </w:pPr>
            <w:r>
              <w:rPr>
                <w:rFonts w:cs="Arial"/>
                <w:szCs w:val="20"/>
              </w:rPr>
              <w:t>0.105</w:t>
            </w:r>
          </w:p>
        </w:tc>
      </w:tr>
      <w:tr w:rsidR="00EE11BE" w:rsidRPr="00C07DBB" w14:paraId="13E8531D" w14:textId="77777777" w:rsidTr="00E50BD4">
        <w:tc>
          <w:tcPr>
            <w:tcW w:w="1536" w:type="pct"/>
            <w:vAlign w:val="center"/>
          </w:tcPr>
          <w:p w14:paraId="492EC792" w14:textId="77777777" w:rsidR="00EE11BE" w:rsidRPr="00C07DBB" w:rsidRDefault="00EE11BE" w:rsidP="00E50BD4">
            <w:pPr>
              <w:pStyle w:val="Tabela"/>
              <w:keepNext w:val="0"/>
              <w:rPr>
                <w:rFonts w:cs="Arial"/>
                <w:b/>
                <w:caps/>
                <w:kern w:val="28"/>
                <w:szCs w:val="28"/>
              </w:rPr>
            </w:pPr>
            <w:r w:rsidRPr="00C07DBB">
              <w:rPr>
                <w:rFonts w:cs="Arial"/>
              </w:rPr>
              <w:t>5</w:t>
            </w:r>
            <w:r>
              <w:rPr>
                <w:rFonts w:cs="Arial"/>
              </w:rPr>
              <w:t>.1</w:t>
            </w:r>
            <w:r w:rsidRPr="00C07DBB">
              <w:rPr>
                <w:rFonts w:cs="Arial"/>
              </w:rPr>
              <w:t>-</w:t>
            </w:r>
            <w:r>
              <w:rPr>
                <w:rFonts w:cs="Arial"/>
              </w:rPr>
              <w:t>10</w:t>
            </w:r>
            <w:r w:rsidRPr="00C07DBB">
              <w:rPr>
                <w:rFonts w:cs="Arial"/>
              </w:rPr>
              <w:t>.</w:t>
            </w:r>
            <w:r>
              <w:rPr>
                <w:rFonts w:cs="Arial"/>
              </w:rPr>
              <w:t>0</w:t>
            </w:r>
          </w:p>
        </w:tc>
        <w:tc>
          <w:tcPr>
            <w:tcW w:w="3464" w:type="pct"/>
            <w:vAlign w:val="center"/>
          </w:tcPr>
          <w:p w14:paraId="22AAF792" w14:textId="231617B2" w:rsidR="00EE11BE" w:rsidRPr="00C07DBB" w:rsidRDefault="008F2E7B" w:rsidP="00E50BD4">
            <w:pPr>
              <w:pStyle w:val="Tabela"/>
              <w:keepNext w:val="0"/>
              <w:rPr>
                <w:rFonts w:cs="Arial"/>
                <w:szCs w:val="20"/>
              </w:rPr>
            </w:pPr>
            <w:r>
              <w:rPr>
                <w:rFonts w:cs="Arial"/>
                <w:szCs w:val="20"/>
              </w:rPr>
              <w:t>0.002</w:t>
            </w:r>
          </w:p>
        </w:tc>
      </w:tr>
      <w:tr w:rsidR="00EE11BE" w:rsidRPr="00C07DBB" w14:paraId="0FF0F2EA" w14:textId="77777777" w:rsidTr="00E50BD4">
        <w:tc>
          <w:tcPr>
            <w:tcW w:w="1536" w:type="pct"/>
            <w:vAlign w:val="center"/>
          </w:tcPr>
          <w:p w14:paraId="52C9466B" w14:textId="77777777" w:rsidR="00EE11BE" w:rsidRPr="00C07DBB" w:rsidRDefault="00EE11BE" w:rsidP="00E50BD4">
            <w:pPr>
              <w:pStyle w:val="Tabela"/>
              <w:keepNext w:val="0"/>
              <w:rPr>
                <w:rFonts w:cs="Arial"/>
              </w:rPr>
            </w:pPr>
            <w:r>
              <w:rPr>
                <w:rFonts w:cs="Arial"/>
              </w:rPr>
              <w:t>10.1</w:t>
            </w:r>
            <w:r w:rsidRPr="00C07DBB">
              <w:rPr>
                <w:rFonts w:cs="Arial"/>
              </w:rPr>
              <w:t>-</w:t>
            </w:r>
            <w:r>
              <w:rPr>
                <w:rFonts w:cs="Arial"/>
              </w:rPr>
              <w:t>15.0</w:t>
            </w:r>
          </w:p>
        </w:tc>
        <w:tc>
          <w:tcPr>
            <w:tcW w:w="3464" w:type="pct"/>
            <w:vAlign w:val="center"/>
          </w:tcPr>
          <w:p w14:paraId="0E9F4A45" w14:textId="7562477B" w:rsidR="00EE11BE" w:rsidRPr="00C07DBB" w:rsidRDefault="008F2E7B" w:rsidP="00E50BD4">
            <w:pPr>
              <w:pStyle w:val="Tabela"/>
              <w:keepNext w:val="0"/>
              <w:rPr>
                <w:rFonts w:cs="Arial"/>
                <w:szCs w:val="20"/>
              </w:rPr>
            </w:pPr>
            <w:r>
              <w:rPr>
                <w:rFonts w:cs="Arial"/>
                <w:szCs w:val="20"/>
              </w:rPr>
              <w:t>0</w:t>
            </w:r>
            <w:r w:rsidR="00770C7F">
              <w:rPr>
                <w:rFonts w:cs="Arial"/>
                <w:szCs w:val="20"/>
              </w:rPr>
              <w:t>.000</w:t>
            </w:r>
          </w:p>
        </w:tc>
      </w:tr>
      <w:tr w:rsidR="00EE11BE" w:rsidRPr="00C07DBB" w14:paraId="7196138C" w14:textId="77777777" w:rsidTr="00E50BD4">
        <w:tc>
          <w:tcPr>
            <w:tcW w:w="1536" w:type="pct"/>
            <w:vAlign w:val="center"/>
          </w:tcPr>
          <w:p w14:paraId="29A3B72D" w14:textId="77777777" w:rsidR="00EE11BE" w:rsidRPr="00C07DBB" w:rsidRDefault="00EE11BE" w:rsidP="00E50BD4">
            <w:pPr>
              <w:pStyle w:val="Tabela"/>
              <w:keepNext w:val="0"/>
              <w:rPr>
                <w:rFonts w:cs="Arial"/>
              </w:rPr>
            </w:pPr>
            <w:r>
              <w:rPr>
                <w:rFonts w:cs="Arial"/>
              </w:rPr>
              <w:t>&gt;15</w:t>
            </w:r>
          </w:p>
        </w:tc>
        <w:tc>
          <w:tcPr>
            <w:tcW w:w="3464" w:type="pct"/>
            <w:vAlign w:val="center"/>
          </w:tcPr>
          <w:p w14:paraId="08B70DB8" w14:textId="6AE45E35" w:rsidR="00EE11BE" w:rsidRPr="00C07DBB" w:rsidRDefault="008F2E7B" w:rsidP="00E50BD4">
            <w:pPr>
              <w:pStyle w:val="Tabela"/>
              <w:keepNext w:val="0"/>
              <w:rPr>
                <w:rFonts w:cs="Arial"/>
                <w:szCs w:val="20"/>
              </w:rPr>
            </w:pPr>
            <w:r>
              <w:rPr>
                <w:rFonts w:cs="Arial"/>
                <w:szCs w:val="20"/>
              </w:rPr>
              <w:t>0</w:t>
            </w:r>
            <w:r w:rsidR="00770C7F">
              <w:rPr>
                <w:rFonts w:cs="Arial"/>
                <w:szCs w:val="20"/>
              </w:rPr>
              <w:t>.000</w:t>
            </w:r>
          </w:p>
        </w:tc>
      </w:tr>
    </w:tbl>
    <w:p w14:paraId="6CF75DE0" w14:textId="2578DB8B" w:rsidR="00EE11BE" w:rsidRDefault="00EE11BE" w:rsidP="00DE3214">
      <w:pPr>
        <w:pStyle w:val="Normalnywcity"/>
        <w:rPr>
          <w:rFonts w:cs="Arial"/>
          <w:szCs w:val="24"/>
        </w:rPr>
      </w:pPr>
    </w:p>
    <w:p w14:paraId="15BD1654" w14:textId="2D3D10D6" w:rsidR="00F56ECE" w:rsidRDefault="00F56ECE" w:rsidP="00F56ECE">
      <w:pPr>
        <w:pStyle w:val="Legenda"/>
      </w:pPr>
      <w:r>
        <w:t xml:space="preserve">Tabl. </w:t>
      </w:r>
      <w:fldSimple w:instr=" STYLEREF 1 \s ">
        <w:r w:rsidR="00657DF7">
          <w:rPr>
            <w:noProof/>
          </w:rPr>
          <w:t>8</w:t>
        </w:r>
      </w:fldSimple>
      <w:r w:rsidR="00CA362D">
        <w:t>.</w:t>
      </w:r>
      <w:fldSimple w:instr=" SEQ Tabl. \* ARABIC \s 1 ">
        <w:r w:rsidR="00657DF7">
          <w:rPr>
            <w:noProof/>
          </w:rPr>
          <w:t>53</w:t>
        </w:r>
      </w:fldSimple>
      <w:r w:rsidR="00CA362D" w:rsidRPr="00CA362D">
        <w:rPr>
          <w:rFonts w:cs="Arial"/>
        </w:rPr>
        <w:t xml:space="preserve"> </w:t>
      </w:r>
      <w:r w:rsidR="00CA362D" w:rsidRPr="00C07DBB">
        <w:rPr>
          <w:rFonts w:cs="Arial"/>
        </w:rPr>
        <w:t xml:space="preserve">Szacunkowa powierzchnia obszarów </w:t>
      </w:r>
      <w:r w:rsidR="00CA362D">
        <w:rPr>
          <w:rFonts w:cs="Arial"/>
        </w:rPr>
        <w:t xml:space="preserve">znajdujących się w zasięgach oddziaływania hałasu drogowego większych niż dopuszczalny, wyrażony wskaźnikiem </w:t>
      </w:r>
      <w:r w:rsidR="00CA362D" w:rsidRPr="00F56ECE">
        <w:rPr>
          <w:rFonts w:cs="Arial"/>
        </w:rPr>
        <w:t>L</w:t>
      </w:r>
      <w:r w:rsidR="00CA362D">
        <w:rPr>
          <w:rFonts w:cs="Arial"/>
          <w:vertAlign w:val="subscript"/>
        </w:rPr>
        <w:t>DWN</w:t>
      </w:r>
      <w:r w:rsidR="00CA362D">
        <w:rPr>
          <w:rFonts w:cs="Arial"/>
        </w:rPr>
        <w:t xml:space="preserve"> w powiecie kraśnickim</w:t>
      </w:r>
    </w:p>
    <w:tbl>
      <w:tblPr>
        <w:tblStyle w:val="Tabela-ekkom"/>
        <w:tblW w:w="5000" w:type="pct"/>
        <w:tblLook w:val="04A0" w:firstRow="1" w:lastRow="0" w:firstColumn="1" w:lastColumn="0" w:noHBand="0" w:noVBand="1"/>
      </w:tblPr>
      <w:tblGrid>
        <w:gridCol w:w="2891"/>
        <w:gridCol w:w="6521"/>
      </w:tblGrid>
      <w:tr w:rsidR="00EE11BE" w:rsidRPr="00C07DBB" w14:paraId="64501CA8" w14:textId="77777777" w:rsidTr="00E50BD4">
        <w:tc>
          <w:tcPr>
            <w:tcW w:w="1536" w:type="pct"/>
            <w:vAlign w:val="center"/>
          </w:tcPr>
          <w:p w14:paraId="00A5DEF4" w14:textId="77777777" w:rsidR="00EE11BE" w:rsidRPr="00C07DBB" w:rsidRDefault="00EE11BE" w:rsidP="00E50BD4">
            <w:pPr>
              <w:pStyle w:val="Tabela"/>
              <w:keepNext w:val="0"/>
              <w:rPr>
                <w:rFonts w:cs="Arial"/>
                <w:b/>
                <w:caps/>
                <w:kern w:val="28"/>
                <w:szCs w:val="20"/>
              </w:rPr>
            </w:pPr>
            <w:r w:rsidRPr="00C07DBB">
              <w:rPr>
                <w:rFonts w:cs="Arial"/>
                <w:b/>
                <w:szCs w:val="20"/>
              </w:rPr>
              <w:t>Zakres zasięgu hałasu [dB]</w:t>
            </w:r>
          </w:p>
        </w:tc>
        <w:tc>
          <w:tcPr>
            <w:tcW w:w="3464" w:type="pct"/>
            <w:vAlign w:val="center"/>
          </w:tcPr>
          <w:p w14:paraId="7666E445" w14:textId="77777777" w:rsidR="00EE11BE" w:rsidRPr="00C07DBB" w:rsidRDefault="00EE11BE" w:rsidP="00E50BD4">
            <w:pPr>
              <w:pStyle w:val="Tabela"/>
              <w:keepNext w:val="0"/>
              <w:rPr>
                <w:rFonts w:cs="Arial"/>
                <w:b/>
                <w:caps/>
                <w:kern w:val="28"/>
                <w:szCs w:val="20"/>
              </w:rPr>
            </w:pPr>
            <w:r w:rsidRPr="00C07DBB">
              <w:rPr>
                <w:rFonts w:cs="Arial"/>
                <w:b/>
                <w:szCs w:val="20"/>
              </w:rPr>
              <w:t>Powierzchnia obszarów [km²]</w:t>
            </w:r>
          </w:p>
        </w:tc>
      </w:tr>
      <w:tr w:rsidR="00EE11BE" w:rsidRPr="00C07DBB" w14:paraId="26A59793" w14:textId="77777777" w:rsidTr="00E50BD4">
        <w:tc>
          <w:tcPr>
            <w:tcW w:w="1536" w:type="pct"/>
            <w:vAlign w:val="center"/>
          </w:tcPr>
          <w:p w14:paraId="70684C7E" w14:textId="77777777" w:rsidR="00EE11BE" w:rsidRPr="00C07DBB" w:rsidRDefault="00EE11BE" w:rsidP="00E50BD4">
            <w:pPr>
              <w:pStyle w:val="Tabela"/>
              <w:keepNext w:val="0"/>
              <w:rPr>
                <w:rFonts w:cs="Arial"/>
                <w:b/>
                <w:caps/>
                <w:kern w:val="28"/>
                <w:szCs w:val="28"/>
              </w:rPr>
            </w:pPr>
            <w:r>
              <w:rPr>
                <w:rFonts w:cs="Arial"/>
              </w:rPr>
              <w:t>1-5.0</w:t>
            </w:r>
          </w:p>
        </w:tc>
        <w:tc>
          <w:tcPr>
            <w:tcW w:w="3464" w:type="pct"/>
            <w:vAlign w:val="center"/>
          </w:tcPr>
          <w:p w14:paraId="6C4B7A74" w14:textId="6804FE19" w:rsidR="00EE11BE" w:rsidRPr="00C07DBB" w:rsidRDefault="00A06B2C" w:rsidP="00E50BD4">
            <w:pPr>
              <w:pStyle w:val="Tabela"/>
              <w:keepNext w:val="0"/>
              <w:rPr>
                <w:rFonts w:cs="Arial"/>
                <w:szCs w:val="20"/>
              </w:rPr>
            </w:pPr>
            <w:r>
              <w:rPr>
                <w:rFonts w:cs="Arial"/>
                <w:szCs w:val="20"/>
              </w:rPr>
              <w:t>0</w:t>
            </w:r>
            <w:r w:rsidR="00770C7F">
              <w:rPr>
                <w:rFonts w:cs="Arial"/>
                <w:szCs w:val="20"/>
              </w:rPr>
              <w:t>.000</w:t>
            </w:r>
          </w:p>
        </w:tc>
      </w:tr>
      <w:tr w:rsidR="00EE11BE" w:rsidRPr="00C07DBB" w14:paraId="4CA49D59" w14:textId="77777777" w:rsidTr="00E50BD4">
        <w:tc>
          <w:tcPr>
            <w:tcW w:w="1536" w:type="pct"/>
            <w:vAlign w:val="center"/>
          </w:tcPr>
          <w:p w14:paraId="39B49761" w14:textId="77777777" w:rsidR="00EE11BE" w:rsidRPr="00C07DBB" w:rsidRDefault="00EE11BE" w:rsidP="00E50BD4">
            <w:pPr>
              <w:pStyle w:val="Tabela"/>
              <w:keepNext w:val="0"/>
              <w:rPr>
                <w:rFonts w:cs="Arial"/>
                <w:b/>
                <w:caps/>
                <w:kern w:val="28"/>
                <w:szCs w:val="28"/>
              </w:rPr>
            </w:pPr>
            <w:r w:rsidRPr="00C07DBB">
              <w:rPr>
                <w:rFonts w:cs="Arial"/>
              </w:rPr>
              <w:t>5</w:t>
            </w:r>
            <w:r>
              <w:rPr>
                <w:rFonts w:cs="Arial"/>
              </w:rPr>
              <w:t>.1</w:t>
            </w:r>
            <w:r w:rsidRPr="00C07DBB">
              <w:rPr>
                <w:rFonts w:cs="Arial"/>
              </w:rPr>
              <w:t>-</w:t>
            </w:r>
            <w:r>
              <w:rPr>
                <w:rFonts w:cs="Arial"/>
              </w:rPr>
              <w:t>10</w:t>
            </w:r>
            <w:r w:rsidRPr="00C07DBB">
              <w:rPr>
                <w:rFonts w:cs="Arial"/>
              </w:rPr>
              <w:t>.</w:t>
            </w:r>
            <w:r>
              <w:rPr>
                <w:rFonts w:cs="Arial"/>
              </w:rPr>
              <w:t>0</w:t>
            </w:r>
          </w:p>
        </w:tc>
        <w:tc>
          <w:tcPr>
            <w:tcW w:w="3464" w:type="pct"/>
            <w:vAlign w:val="center"/>
          </w:tcPr>
          <w:p w14:paraId="602027D2" w14:textId="39AEAE3B" w:rsidR="00EE11BE" w:rsidRPr="00C07DBB" w:rsidRDefault="00A06B2C" w:rsidP="00E50BD4">
            <w:pPr>
              <w:pStyle w:val="Tabela"/>
              <w:keepNext w:val="0"/>
              <w:rPr>
                <w:rFonts w:cs="Arial"/>
                <w:szCs w:val="20"/>
              </w:rPr>
            </w:pPr>
            <w:r>
              <w:rPr>
                <w:rFonts w:cs="Arial"/>
                <w:szCs w:val="20"/>
              </w:rPr>
              <w:t>0</w:t>
            </w:r>
            <w:r w:rsidR="00770C7F">
              <w:rPr>
                <w:rFonts w:cs="Arial"/>
                <w:szCs w:val="20"/>
              </w:rPr>
              <w:t>.000</w:t>
            </w:r>
          </w:p>
        </w:tc>
      </w:tr>
      <w:tr w:rsidR="00EE11BE" w:rsidRPr="00C07DBB" w14:paraId="0F872C70" w14:textId="77777777" w:rsidTr="00E50BD4">
        <w:tc>
          <w:tcPr>
            <w:tcW w:w="1536" w:type="pct"/>
            <w:vAlign w:val="center"/>
          </w:tcPr>
          <w:p w14:paraId="6235350C" w14:textId="77777777" w:rsidR="00EE11BE" w:rsidRPr="00C07DBB" w:rsidRDefault="00EE11BE" w:rsidP="00E50BD4">
            <w:pPr>
              <w:pStyle w:val="Tabela"/>
              <w:keepNext w:val="0"/>
              <w:rPr>
                <w:rFonts w:cs="Arial"/>
              </w:rPr>
            </w:pPr>
            <w:r>
              <w:rPr>
                <w:rFonts w:cs="Arial"/>
              </w:rPr>
              <w:t>10.1</w:t>
            </w:r>
            <w:r w:rsidRPr="00C07DBB">
              <w:rPr>
                <w:rFonts w:cs="Arial"/>
              </w:rPr>
              <w:t>-</w:t>
            </w:r>
            <w:r>
              <w:rPr>
                <w:rFonts w:cs="Arial"/>
              </w:rPr>
              <w:t>15.0</w:t>
            </w:r>
          </w:p>
        </w:tc>
        <w:tc>
          <w:tcPr>
            <w:tcW w:w="3464" w:type="pct"/>
            <w:vAlign w:val="center"/>
          </w:tcPr>
          <w:p w14:paraId="2E4105C5" w14:textId="4D5DB030" w:rsidR="00EE11BE" w:rsidRPr="00C07DBB" w:rsidRDefault="00A06B2C" w:rsidP="00E50BD4">
            <w:pPr>
              <w:pStyle w:val="Tabela"/>
              <w:keepNext w:val="0"/>
              <w:rPr>
                <w:rFonts w:cs="Arial"/>
                <w:szCs w:val="20"/>
              </w:rPr>
            </w:pPr>
            <w:r>
              <w:rPr>
                <w:rFonts w:cs="Arial"/>
                <w:szCs w:val="20"/>
              </w:rPr>
              <w:t>0</w:t>
            </w:r>
            <w:r w:rsidR="00770C7F">
              <w:rPr>
                <w:rFonts w:cs="Arial"/>
                <w:szCs w:val="20"/>
              </w:rPr>
              <w:t>.000</w:t>
            </w:r>
          </w:p>
        </w:tc>
      </w:tr>
      <w:tr w:rsidR="00EE11BE" w:rsidRPr="00C07DBB" w14:paraId="588DD2E2" w14:textId="77777777" w:rsidTr="00E50BD4">
        <w:tc>
          <w:tcPr>
            <w:tcW w:w="1536" w:type="pct"/>
            <w:vAlign w:val="center"/>
          </w:tcPr>
          <w:p w14:paraId="4FC07E4F" w14:textId="77777777" w:rsidR="00EE11BE" w:rsidRPr="00C07DBB" w:rsidRDefault="00EE11BE" w:rsidP="00E50BD4">
            <w:pPr>
              <w:pStyle w:val="Tabela"/>
              <w:keepNext w:val="0"/>
              <w:rPr>
                <w:rFonts w:cs="Arial"/>
              </w:rPr>
            </w:pPr>
            <w:r>
              <w:rPr>
                <w:rFonts w:cs="Arial"/>
              </w:rPr>
              <w:t>&gt;15</w:t>
            </w:r>
          </w:p>
        </w:tc>
        <w:tc>
          <w:tcPr>
            <w:tcW w:w="3464" w:type="pct"/>
            <w:vAlign w:val="center"/>
          </w:tcPr>
          <w:p w14:paraId="26BA6A54" w14:textId="261A4621" w:rsidR="00EE11BE" w:rsidRPr="00C07DBB" w:rsidRDefault="00A06B2C" w:rsidP="00E50BD4">
            <w:pPr>
              <w:pStyle w:val="Tabela"/>
              <w:keepNext w:val="0"/>
              <w:rPr>
                <w:rFonts w:cs="Arial"/>
                <w:szCs w:val="20"/>
              </w:rPr>
            </w:pPr>
            <w:r>
              <w:rPr>
                <w:rFonts w:cs="Arial"/>
                <w:szCs w:val="20"/>
              </w:rPr>
              <w:t>0</w:t>
            </w:r>
            <w:r w:rsidR="00770C7F">
              <w:rPr>
                <w:rFonts w:cs="Arial"/>
                <w:szCs w:val="20"/>
              </w:rPr>
              <w:t>.000</w:t>
            </w:r>
          </w:p>
        </w:tc>
      </w:tr>
    </w:tbl>
    <w:p w14:paraId="288B3CBD" w14:textId="53E0150C" w:rsidR="00EE11BE" w:rsidRDefault="00EE11BE" w:rsidP="00DE3214">
      <w:pPr>
        <w:pStyle w:val="Normalnywcity"/>
        <w:rPr>
          <w:rFonts w:cs="Arial"/>
          <w:szCs w:val="24"/>
        </w:rPr>
      </w:pPr>
    </w:p>
    <w:p w14:paraId="5C6C5A85" w14:textId="0E8A5668" w:rsidR="00F56ECE" w:rsidRDefault="00F56ECE" w:rsidP="00F56ECE">
      <w:pPr>
        <w:pStyle w:val="Legenda"/>
      </w:pPr>
      <w:r>
        <w:t xml:space="preserve">Tabl. </w:t>
      </w:r>
      <w:fldSimple w:instr=" STYLEREF 1 \s ">
        <w:r w:rsidR="00657DF7">
          <w:rPr>
            <w:noProof/>
          </w:rPr>
          <w:t>8</w:t>
        </w:r>
      </w:fldSimple>
      <w:r w:rsidR="00CA362D">
        <w:t>.</w:t>
      </w:r>
      <w:fldSimple w:instr=" SEQ Tabl. \* ARABIC \s 1 ">
        <w:r w:rsidR="00657DF7">
          <w:rPr>
            <w:noProof/>
          </w:rPr>
          <w:t>54</w:t>
        </w:r>
      </w:fldSimple>
      <w:r w:rsidR="00CA362D" w:rsidRPr="00CA362D">
        <w:rPr>
          <w:rFonts w:cs="Arial"/>
        </w:rPr>
        <w:t xml:space="preserve"> </w:t>
      </w:r>
      <w:r w:rsidR="00CA362D" w:rsidRPr="00C07DBB">
        <w:rPr>
          <w:rFonts w:cs="Arial"/>
        </w:rPr>
        <w:t xml:space="preserve">Szacunkowa powierzchnia obszarów </w:t>
      </w:r>
      <w:r w:rsidR="00CA362D">
        <w:rPr>
          <w:rFonts w:cs="Arial"/>
        </w:rPr>
        <w:t>znajdujących się w zasięgach oddziaływania hałasu drogowego większych niż dopuszczalny, wyrażony wskaźnikiem L</w:t>
      </w:r>
      <w:r w:rsidR="00CA362D">
        <w:rPr>
          <w:rFonts w:cs="Arial"/>
          <w:vertAlign w:val="subscript"/>
        </w:rPr>
        <w:t>N</w:t>
      </w:r>
      <w:r w:rsidR="00CA362D">
        <w:rPr>
          <w:rFonts w:cs="Arial"/>
        </w:rPr>
        <w:t xml:space="preserve"> w powiecie kraśnickim</w:t>
      </w:r>
    </w:p>
    <w:tbl>
      <w:tblPr>
        <w:tblStyle w:val="Tabela-ekkom"/>
        <w:tblW w:w="5000" w:type="pct"/>
        <w:tblLook w:val="04A0" w:firstRow="1" w:lastRow="0" w:firstColumn="1" w:lastColumn="0" w:noHBand="0" w:noVBand="1"/>
      </w:tblPr>
      <w:tblGrid>
        <w:gridCol w:w="2891"/>
        <w:gridCol w:w="6521"/>
      </w:tblGrid>
      <w:tr w:rsidR="00EE11BE" w:rsidRPr="00C07DBB" w14:paraId="23D4628C" w14:textId="77777777" w:rsidTr="00E50BD4">
        <w:tc>
          <w:tcPr>
            <w:tcW w:w="1536" w:type="pct"/>
            <w:vAlign w:val="center"/>
          </w:tcPr>
          <w:p w14:paraId="12177A38" w14:textId="77777777" w:rsidR="00EE11BE" w:rsidRPr="00C07DBB" w:rsidRDefault="00EE11BE" w:rsidP="00E50BD4">
            <w:pPr>
              <w:pStyle w:val="Tabela"/>
              <w:keepNext w:val="0"/>
              <w:rPr>
                <w:rFonts w:cs="Arial"/>
                <w:b/>
                <w:caps/>
                <w:kern w:val="28"/>
                <w:szCs w:val="20"/>
              </w:rPr>
            </w:pPr>
            <w:r w:rsidRPr="00C07DBB">
              <w:rPr>
                <w:rFonts w:cs="Arial"/>
                <w:b/>
                <w:szCs w:val="20"/>
              </w:rPr>
              <w:t>Zakres zasięgu hałasu [dB]</w:t>
            </w:r>
          </w:p>
        </w:tc>
        <w:tc>
          <w:tcPr>
            <w:tcW w:w="3464" w:type="pct"/>
            <w:vAlign w:val="center"/>
          </w:tcPr>
          <w:p w14:paraId="29B87104" w14:textId="77777777" w:rsidR="00EE11BE" w:rsidRPr="00C07DBB" w:rsidRDefault="00EE11BE" w:rsidP="00E50BD4">
            <w:pPr>
              <w:pStyle w:val="Tabela"/>
              <w:keepNext w:val="0"/>
              <w:rPr>
                <w:rFonts w:cs="Arial"/>
                <w:b/>
                <w:caps/>
                <w:kern w:val="28"/>
                <w:szCs w:val="20"/>
              </w:rPr>
            </w:pPr>
            <w:r w:rsidRPr="00C07DBB">
              <w:rPr>
                <w:rFonts w:cs="Arial"/>
                <w:b/>
                <w:szCs w:val="20"/>
              </w:rPr>
              <w:t>Powierzchnia obszarów [km²]</w:t>
            </w:r>
          </w:p>
        </w:tc>
      </w:tr>
      <w:tr w:rsidR="00EE11BE" w:rsidRPr="00C07DBB" w14:paraId="3206F491" w14:textId="77777777" w:rsidTr="00E50BD4">
        <w:tc>
          <w:tcPr>
            <w:tcW w:w="1536" w:type="pct"/>
            <w:vAlign w:val="center"/>
          </w:tcPr>
          <w:p w14:paraId="25D56243" w14:textId="77777777" w:rsidR="00EE11BE" w:rsidRPr="00C07DBB" w:rsidRDefault="00EE11BE" w:rsidP="00E50BD4">
            <w:pPr>
              <w:pStyle w:val="Tabela"/>
              <w:keepNext w:val="0"/>
              <w:rPr>
                <w:rFonts w:cs="Arial"/>
                <w:b/>
                <w:caps/>
                <w:kern w:val="28"/>
                <w:szCs w:val="28"/>
              </w:rPr>
            </w:pPr>
            <w:r>
              <w:rPr>
                <w:rFonts w:cs="Arial"/>
              </w:rPr>
              <w:t>1-5.0</w:t>
            </w:r>
          </w:p>
        </w:tc>
        <w:tc>
          <w:tcPr>
            <w:tcW w:w="3464" w:type="pct"/>
            <w:vAlign w:val="center"/>
          </w:tcPr>
          <w:p w14:paraId="0627702C" w14:textId="58A419CA" w:rsidR="00EE11BE" w:rsidRPr="00C07DBB" w:rsidRDefault="008F2E7B" w:rsidP="00E50BD4">
            <w:pPr>
              <w:pStyle w:val="Tabela"/>
              <w:keepNext w:val="0"/>
              <w:rPr>
                <w:rFonts w:cs="Arial"/>
                <w:szCs w:val="20"/>
              </w:rPr>
            </w:pPr>
            <w:r>
              <w:rPr>
                <w:rFonts w:cs="Arial"/>
                <w:szCs w:val="20"/>
              </w:rPr>
              <w:t>0.0</w:t>
            </w:r>
            <w:r w:rsidR="00770C7F">
              <w:rPr>
                <w:rFonts w:cs="Arial"/>
                <w:szCs w:val="20"/>
              </w:rPr>
              <w:t>10</w:t>
            </w:r>
          </w:p>
        </w:tc>
      </w:tr>
      <w:tr w:rsidR="00EE11BE" w:rsidRPr="00C07DBB" w14:paraId="5F998240" w14:textId="77777777" w:rsidTr="00E50BD4">
        <w:tc>
          <w:tcPr>
            <w:tcW w:w="1536" w:type="pct"/>
            <w:vAlign w:val="center"/>
          </w:tcPr>
          <w:p w14:paraId="4FE13B70" w14:textId="77777777" w:rsidR="00EE11BE" w:rsidRPr="00C07DBB" w:rsidRDefault="00EE11BE" w:rsidP="00E50BD4">
            <w:pPr>
              <w:pStyle w:val="Tabela"/>
              <w:keepNext w:val="0"/>
              <w:rPr>
                <w:rFonts w:cs="Arial"/>
                <w:b/>
                <w:caps/>
                <w:kern w:val="28"/>
                <w:szCs w:val="28"/>
              </w:rPr>
            </w:pPr>
            <w:r w:rsidRPr="00C07DBB">
              <w:rPr>
                <w:rFonts w:cs="Arial"/>
              </w:rPr>
              <w:t>5</w:t>
            </w:r>
            <w:r>
              <w:rPr>
                <w:rFonts w:cs="Arial"/>
              </w:rPr>
              <w:t>.1</w:t>
            </w:r>
            <w:r w:rsidRPr="00C07DBB">
              <w:rPr>
                <w:rFonts w:cs="Arial"/>
              </w:rPr>
              <w:t>-</w:t>
            </w:r>
            <w:r>
              <w:rPr>
                <w:rFonts w:cs="Arial"/>
              </w:rPr>
              <w:t>10</w:t>
            </w:r>
            <w:r w:rsidRPr="00C07DBB">
              <w:rPr>
                <w:rFonts w:cs="Arial"/>
              </w:rPr>
              <w:t>.</w:t>
            </w:r>
            <w:r>
              <w:rPr>
                <w:rFonts w:cs="Arial"/>
              </w:rPr>
              <w:t>0</w:t>
            </w:r>
          </w:p>
        </w:tc>
        <w:tc>
          <w:tcPr>
            <w:tcW w:w="3464" w:type="pct"/>
            <w:vAlign w:val="center"/>
          </w:tcPr>
          <w:p w14:paraId="0EB20C96" w14:textId="5000B552" w:rsidR="00EE11BE" w:rsidRPr="00C07DBB" w:rsidRDefault="008F2E7B" w:rsidP="00E50BD4">
            <w:pPr>
              <w:pStyle w:val="Tabela"/>
              <w:keepNext w:val="0"/>
              <w:rPr>
                <w:rFonts w:cs="Arial"/>
                <w:szCs w:val="20"/>
              </w:rPr>
            </w:pPr>
            <w:r>
              <w:rPr>
                <w:rFonts w:cs="Arial"/>
                <w:szCs w:val="20"/>
              </w:rPr>
              <w:t>0</w:t>
            </w:r>
            <w:r w:rsidR="00770C7F">
              <w:rPr>
                <w:rFonts w:cs="Arial"/>
                <w:szCs w:val="20"/>
              </w:rPr>
              <w:t>.000</w:t>
            </w:r>
          </w:p>
        </w:tc>
      </w:tr>
      <w:tr w:rsidR="00EE11BE" w:rsidRPr="00C07DBB" w14:paraId="2BAA688F" w14:textId="77777777" w:rsidTr="00E50BD4">
        <w:tc>
          <w:tcPr>
            <w:tcW w:w="1536" w:type="pct"/>
            <w:vAlign w:val="center"/>
          </w:tcPr>
          <w:p w14:paraId="1F26AE17" w14:textId="77777777" w:rsidR="00EE11BE" w:rsidRPr="00C07DBB" w:rsidRDefault="00EE11BE" w:rsidP="00E50BD4">
            <w:pPr>
              <w:pStyle w:val="Tabela"/>
              <w:keepNext w:val="0"/>
              <w:rPr>
                <w:rFonts w:cs="Arial"/>
              </w:rPr>
            </w:pPr>
            <w:r>
              <w:rPr>
                <w:rFonts w:cs="Arial"/>
              </w:rPr>
              <w:t>10.1</w:t>
            </w:r>
            <w:r w:rsidRPr="00C07DBB">
              <w:rPr>
                <w:rFonts w:cs="Arial"/>
              </w:rPr>
              <w:t>-</w:t>
            </w:r>
            <w:r>
              <w:rPr>
                <w:rFonts w:cs="Arial"/>
              </w:rPr>
              <w:t>15.0</w:t>
            </w:r>
          </w:p>
        </w:tc>
        <w:tc>
          <w:tcPr>
            <w:tcW w:w="3464" w:type="pct"/>
            <w:vAlign w:val="center"/>
          </w:tcPr>
          <w:p w14:paraId="29F15DDB" w14:textId="0760A82B" w:rsidR="00EE11BE" w:rsidRPr="00C07DBB" w:rsidRDefault="008F2E7B" w:rsidP="00E50BD4">
            <w:pPr>
              <w:pStyle w:val="Tabela"/>
              <w:keepNext w:val="0"/>
              <w:rPr>
                <w:rFonts w:cs="Arial"/>
                <w:szCs w:val="20"/>
              </w:rPr>
            </w:pPr>
            <w:r>
              <w:rPr>
                <w:rFonts w:cs="Arial"/>
                <w:szCs w:val="20"/>
              </w:rPr>
              <w:t>0</w:t>
            </w:r>
            <w:r w:rsidR="00770C7F">
              <w:rPr>
                <w:rFonts w:cs="Arial"/>
                <w:szCs w:val="20"/>
              </w:rPr>
              <w:t>.000</w:t>
            </w:r>
          </w:p>
        </w:tc>
      </w:tr>
      <w:tr w:rsidR="00EE11BE" w:rsidRPr="00C07DBB" w14:paraId="0A69B18F" w14:textId="77777777" w:rsidTr="00E50BD4">
        <w:tc>
          <w:tcPr>
            <w:tcW w:w="1536" w:type="pct"/>
            <w:vAlign w:val="center"/>
          </w:tcPr>
          <w:p w14:paraId="437A1329" w14:textId="77777777" w:rsidR="00EE11BE" w:rsidRPr="00C07DBB" w:rsidRDefault="00EE11BE" w:rsidP="00E50BD4">
            <w:pPr>
              <w:pStyle w:val="Tabela"/>
              <w:keepNext w:val="0"/>
              <w:rPr>
                <w:rFonts w:cs="Arial"/>
              </w:rPr>
            </w:pPr>
            <w:r>
              <w:rPr>
                <w:rFonts w:cs="Arial"/>
              </w:rPr>
              <w:lastRenderedPageBreak/>
              <w:t>&gt;15</w:t>
            </w:r>
          </w:p>
        </w:tc>
        <w:tc>
          <w:tcPr>
            <w:tcW w:w="3464" w:type="pct"/>
            <w:vAlign w:val="center"/>
          </w:tcPr>
          <w:p w14:paraId="3D3DE43C" w14:textId="725FEC63" w:rsidR="00EE11BE" w:rsidRPr="00C07DBB" w:rsidRDefault="008F2E7B" w:rsidP="00E50BD4">
            <w:pPr>
              <w:pStyle w:val="Tabela"/>
              <w:keepNext w:val="0"/>
              <w:rPr>
                <w:rFonts w:cs="Arial"/>
                <w:szCs w:val="20"/>
              </w:rPr>
            </w:pPr>
            <w:r>
              <w:rPr>
                <w:rFonts w:cs="Arial"/>
                <w:szCs w:val="20"/>
              </w:rPr>
              <w:t>0</w:t>
            </w:r>
            <w:r w:rsidR="00770C7F">
              <w:rPr>
                <w:rFonts w:cs="Arial"/>
                <w:szCs w:val="20"/>
              </w:rPr>
              <w:t>.000</w:t>
            </w:r>
          </w:p>
        </w:tc>
      </w:tr>
    </w:tbl>
    <w:p w14:paraId="56944B3E" w14:textId="13CD73AC" w:rsidR="00EE11BE" w:rsidRDefault="00EE11BE" w:rsidP="00DE3214">
      <w:pPr>
        <w:pStyle w:val="Normalnywcity"/>
        <w:rPr>
          <w:rFonts w:cs="Arial"/>
          <w:szCs w:val="24"/>
        </w:rPr>
      </w:pPr>
    </w:p>
    <w:p w14:paraId="52EC89FB" w14:textId="0DB8ABC7" w:rsidR="00F56ECE" w:rsidRDefault="00F56ECE" w:rsidP="00F56ECE">
      <w:pPr>
        <w:pStyle w:val="Legenda"/>
      </w:pPr>
      <w:r>
        <w:t xml:space="preserve">Tabl. </w:t>
      </w:r>
      <w:fldSimple w:instr=" STYLEREF 1 \s ">
        <w:r w:rsidR="00657DF7">
          <w:rPr>
            <w:noProof/>
          </w:rPr>
          <w:t>8</w:t>
        </w:r>
      </w:fldSimple>
      <w:r w:rsidR="00CA362D">
        <w:t>.</w:t>
      </w:r>
      <w:fldSimple w:instr=" SEQ Tabl. \* ARABIC \s 1 ">
        <w:r w:rsidR="00657DF7">
          <w:rPr>
            <w:noProof/>
          </w:rPr>
          <w:t>55</w:t>
        </w:r>
      </w:fldSimple>
      <w:r w:rsidR="00CA362D" w:rsidRPr="00CA362D">
        <w:rPr>
          <w:rFonts w:cs="Arial"/>
        </w:rPr>
        <w:t xml:space="preserve"> </w:t>
      </w:r>
      <w:r w:rsidR="00CA362D" w:rsidRPr="00C07DBB">
        <w:rPr>
          <w:rFonts w:cs="Arial"/>
        </w:rPr>
        <w:t xml:space="preserve">Szacunkowa powierzchnia obszarów </w:t>
      </w:r>
      <w:r w:rsidR="00CA362D">
        <w:rPr>
          <w:rFonts w:cs="Arial"/>
        </w:rPr>
        <w:t xml:space="preserve">znajdujących się w zasięgach oddziaływania hałasu drogowego większych niż dopuszczalny, wyrażony wskaźnikiem </w:t>
      </w:r>
      <w:r w:rsidR="00CA362D" w:rsidRPr="00F56ECE">
        <w:rPr>
          <w:rFonts w:cs="Arial"/>
        </w:rPr>
        <w:t>L</w:t>
      </w:r>
      <w:r w:rsidR="00CA362D">
        <w:rPr>
          <w:rFonts w:cs="Arial"/>
          <w:vertAlign w:val="subscript"/>
        </w:rPr>
        <w:t>DWN</w:t>
      </w:r>
      <w:r w:rsidR="00CA362D">
        <w:rPr>
          <w:rFonts w:cs="Arial"/>
        </w:rPr>
        <w:t xml:space="preserve"> w powiecie lubelskim</w:t>
      </w:r>
    </w:p>
    <w:tbl>
      <w:tblPr>
        <w:tblStyle w:val="Tabela-ekkom"/>
        <w:tblW w:w="5000" w:type="pct"/>
        <w:tblLook w:val="04A0" w:firstRow="1" w:lastRow="0" w:firstColumn="1" w:lastColumn="0" w:noHBand="0" w:noVBand="1"/>
      </w:tblPr>
      <w:tblGrid>
        <w:gridCol w:w="2891"/>
        <w:gridCol w:w="6521"/>
      </w:tblGrid>
      <w:tr w:rsidR="00EE11BE" w:rsidRPr="00C07DBB" w14:paraId="7E943483" w14:textId="77777777" w:rsidTr="00E50BD4">
        <w:tc>
          <w:tcPr>
            <w:tcW w:w="1536" w:type="pct"/>
            <w:vAlign w:val="center"/>
          </w:tcPr>
          <w:p w14:paraId="383AADCE" w14:textId="77777777" w:rsidR="00EE11BE" w:rsidRPr="00C07DBB" w:rsidRDefault="00EE11BE" w:rsidP="00E50BD4">
            <w:pPr>
              <w:pStyle w:val="Tabela"/>
              <w:keepNext w:val="0"/>
              <w:rPr>
                <w:rFonts w:cs="Arial"/>
                <w:b/>
                <w:caps/>
                <w:kern w:val="28"/>
                <w:szCs w:val="20"/>
              </w:rPr>
            </w:pPr>
            <w:r w:rsidRPr="00C07DBB">
              <w:rPr>
                <w:rFonts w:cs="Arial"/>
                <w:b/>
                <w:szCs w:val="20"/>
              </w:rPr>
              <w:t>Zakres zasięgu hałasu [dB]</w:t>
            </w:r>
          </w:p>
        </w:tc>
        <w:tc>
          <w:tcPr>
            <w:tcW w:w="3464" w:type="pct"/>
            <w:vAlign w:val="center"/>
          </w:tcPr>
          <w:p w14:paraId="3E2A79EC" w14:textId="77777777" w:rsidR="00EE11BE" w:rsidRPr="00C07DBB" w:rsidRDefault="00EE11BE" w:rsidP="00E50BD4">
            <w:pPr>
              <w:pStyle w:val="Tabela"/>
              <w:keepNext w:val="0"/>
              <w:rPr>
                <w:rFonts w:cs="Arial"/>
                <w:b/>
                <w:caps/>
                <w:kern w:val="28"/>
                <w:szCs w:val="20"/>
              </w:rPr>
            </w:pPr>
            <w:r w:rsidRPr="00C07DBB">
              <w:rPr>
                <w:rFonts w:cs="Arial"/>
                <w:b/>
                <w:szCs w:val="20"/>
              </w:rPr>
              <w:t>Powierzchnia obszarów [km²]</w:t>
            </w:r>
          </w:p>
        </w:tc>
      </w:tr>
      <w:tr w:rsidR="00EE11BE" w:rsidRPr="00C07DBB" w14:paraId="10A727F8" w14:textId="77777777" w:rsidTr="00E50BD4">
        <w:tc>
          <w:tcPr>
            <w:tcW w:w="1536" w:type="pct"/>
            <w:vAlign w:val="center"/>
          </w:tcPr>
          <w:p w14:paraId="16AF875E" w14:textId="77777777" w:rsidR="00EE11BE" w:rsidRPr="00C07DBB" w:rsidRDefault="00EE11BE" w:rsidP="00E50BD4">
            <w:pPr>
              <w:pStyle w:val="Tabela"/>
              <w:keepNext w:val="0"/>
              <w:rPr>
                <w:rFonts w:cs="Arial"/>
                <w:b/>
                <w:caps/>
                <w:kern w:val="28"/>
                <w:szCs w:val="28"/>
              </w:rPr>
            </w:pPr>
            <w:r>
              <w:rPr>
                <w:rFonts w:cs="Arial"/>
              </w:rPr>
              <w:t>1-5.0</w:t>
            </w:r>
          </w:p>
        </w:tc>
        <w:tc>
          <w:tcPr>
            <w:tcW w:w="3464" w:type="pct"/>
            <w:vAlign w:val="center"/>
          </w:tcPr>
          <w:p w14:paraId="66E8EBB3" w14:textId="40D6C761" w:rsidR="00EE11BE" w:rsidRPr="00C07DBB" w:rsidRDefault="00A06B2C" w:rsidP="00E50BD4">
            <w:pPr>
              <w:pStyle w:val="Tabela"/>
              <w:keepNext w:val="0"/>
              <w:rPr>
                <w:rFonts w:cs="Arial"/>
                <w:szCs w:val="20"/>
              </w:rPr>
            </w:pPr>
            <w:r>
              <w:rPr>
                <w:rFonts w:cs="Arial"/>
                <w:szCs w:val="20"/>
              </w:rPr>
              <w:t>0.157</w:t>
            </w:r>
          </w:p>
        </w:tc>
      </w:tr>
      <w:tr w:rsidR="00EE11BE" w:rsidRPr="00C07DBB" w14:paraId="2F7962FA" w14:textId="77777777" w:rsidTr="00E50BD4">
        <w:tc>
          <w:tcPr>
            <w:tcW w:w="1536" w:type="pct"/>
            <w:vAlign w:val="center"/>
          </w:tcPr>
          <w:p w14:paraId="77B504D2" w14:textId="77777777" w:rsidR="00EE11BE" w:rsidRPr="00C07DBB" w:rsidRDefault="00EE11BE" w:rsidP="00E50BD4">
            <w:pPr>
              <w:pStyle w:val="Tabela"/>
              <w:keepNext w:val="0"/>
              <w:rPr>
                <w:rFonts w:cs="Arial"/>
                <w:b/>
                <w:caps/>
                <w:kern w:val="28"/>
                <w:szCs w:val="28"/>
              </w:rPr>
            </w:pPr>
            <w:r w:rsidRPr="00C07DBB">
              <w:rPr>
                <w:rFonts w:cs="Arial"/>
              </w:rPr>
              <w:t>5</w:t>
            </w:r>
            <w:r>
              <w:rPr>
                <w:rFonts w:cs="Arial"/>
              </w:rPr>
              <w:t>.1</w:t>
            </w:r>
            <w:r w:rsidRPr="00C07DBB">
              <w:rPr>
                <w:rFonts w:cs="Arial"/>
              </w:rPr>
              <w:t>-</w:t>
            </w:r>
            <w:r>
              <w:rPr>
                <w:rFonts w:cs="Arial"/>
              </w:rPr>
              <w:t>10</w:t>
            </w:r>
            <w:r w:rsidRPr="00C07DBB">
              <w:rPr>
                <w:rFonts w:cs="Arial"/>
              </w:rPr>
              <w:t>.</w:t>
            </w:r>
            <w:r>
              <w:rPr>
                <w:rFonts w:cs="Arial"/>
              </w:rPr>
              <w:t>0</w:t>
            </w:r>
          </w:p>
        </w:tc>
        <w:tc>
          <w:tcPr>
            <w:tcW w:w="3464" w:type="pct"/>
            <w:vAlign w:val="center"/>
          </w:tcPr>
          <w:p w14:paraId="7686E12D" w14:textId="44E3E7C1" w:rsidR="00EE11BE" w:rsidRPr="00C07DBB" w:rsidRDefault="00A06B2C" w:rsidP="00E50BD4">
            <w:pPr>
              <w:pStyle w:val="Tabela"/>
              <w:keepNext w:val="0"/>
              <w:rPr>
                <w:rFonts w:cs="Arial"/>
                <w:szCs w:val="20"/>
              </w:rPr>
            </w:pPr>
            <w:r>
              <w:rPr>
                <w:rFonts w:cs="Arial"/>
                <w:szCs w:val="20"/>
              </w:rPr>
              <w:t>0.022</w:t>
            </w:r>
          </w:p>
        </w:tc>
      </w:tr>
      <w:tr w:rsidR="00EE11BE" w:rsidRPr="00C07DBB" w14:paraId="51C974BD" w14:textId="77777777" w:rsidTr="00E50BD4">
        <w:tc>
          <w:tcPr>
            <w:tcW w:w="1536" w:type="pct"/>
            <w:vAlign w:val="center"/>
          </w:tcPr>
          <w:p w14:paraId="5ED6CC63" w14:textId="77777777" w:rsidR="00EE11BE" w:rsidRPr="00C07DBB" w:rsidRDefault="00EE11BE" w:rsidP="00E50BD4">
            <w:pPr>
              <w:pStyle w:val="Tabela"/>
              <w:keepNext w:val="0"/>
              <w:rPr>
                <w:rFonts w:cs="Arial"/>
              </w:rPr>
            </w:pPr>
            <w:r>
              <w:rPr>
                <w:rFonts w:cs="Arial"/>
              </w:rPr>
              <w:t>10.1</w:t>
            </w:r>
            <w:r w:rsidRPr="00C07DBB">
              <w:rPr>
                <w:rFonts w:cs="Arial"/>
              </w:rPr>
              <w:t>-</w:t>
            </w:r>
            <w:r>
              <w:rPr>
                <w:rFonts w:cs="Arial"/>
              </w:rPr>
              <w:t>15.0</w:t>
            </w:r>
          </w:p>
        </w:tc>
        <w:tc>
          <w:tcPr>
            <w:tcW w:w="3464" w:type="pct"/>
            <w:vAlign w:val="center"/>
          </w:tcPr>
          <w:p w14:paraId="716BDB50" w14:textId="4BF12252" w:rsidR="00EE11BE" w:rsidRPr="00C07DBB" w:rsidRDefault="00A06B2C" w:rsidP="00E50BD4">
            <w:pPr>
              <w:pStyle w:val="Tabela"/>
              <w:keepNext w:val="0"/>
              <w:rPr>
                <w:rFonts w:cs="Arial"/>
                <w:szCs w:val="20"/>
              </w:rPr>
            </w:pPr>
            <w:r>
              <w:rPr>
                <w:rFonts w:cs="Arial"/>
                <w:szCs w:val="20"/>
              </w:rPr>
              <w:t>0.001</w:t>
            </w:r>
          </w:p>
        </w:tc>
      </w:tr>
      <w:tr w:rsidR="00EE11BE" w:rsidRPr="00C07DBB" w14:paraId="136A2327" w14:textId="77777777" w:rsidTr="00E50BD4">
        <w:tc>
          <w:tcPr>
            <w:tcW w:w="1536" w:type="pct"/>
            <w:vAlign w:val="center"/>
          </w:tcPr>
          <w:p w14:paraId="3890470F" w14:textId="77777777" w:rsidR="00EE11BE" w:rsidRPr="00C07DBB" w:rsidRDefault="00EE11BE" w:rsidP="00E50BD4">
            <w:pPr>
              <w:pStyle w:val="Tabela"/>
              <w:keepNext w:val="0"/>
              <w:rPr>
                <w:rFonts w:cs="Arial"/>
              </w:rPr>
            </w:pPr>
            <w:r>
              <w:rPr>
                <w:rFonts w:cs="Arial"/>
              </w:rPr>
              <w:t>&gt;15</w:t>
            </w:r>
          </w:p>
        </w:tc>
        <w:tc>
          <w:tcPr>
            <w:tcW w:w="3464" w:type="pct"/>
            <w:vAlign w:val="center"/>
          </w:tcPr>
          <w:p w14:paraId="1202E078" w14:textId="1E795295" w:rsidR="00EE11BE" w:rsidRPr="00C07DBB" w:rsidRDefault="00A06B2C" w:rsidP="00E50BD4">
            <w:pPr>
              <w:pStyle w:val="Tabela"/>
              <w:keepNext w:val="0"/>
              <w:rPr>
                <w:rFonts w:cs="Arial"/>
                <w:szCs w:val="20"/>
              </w:rPr>
            </w:pPr>
            <w:r>
              <w:rPr>
                <w:rFonts w:cs="Arial"/>
                <w:szCs w:val="20"/>
              </w:rPr>
              <w:t>0</w:t>
            </w:r>
            <w:r w:rsidR="00770C7F">
              <w:rPr>
                <w:rFonts w:cs="Arial"/>
                <w:szCs w:val="20"/>
              </w:rPr>
              <w:t>.000</w:t>
            </w:r>
          </w:p>
        </w:tc>
      </w:tr>
    </w:tbl>
    <w:p w14:paraId="4BDB5437" w14:textId="69D3548D" w:rsidR="00EE11BE" w:rsidRDefault="00EE11BE" w:rsidP="00DE3214">
      <w:pPr>
        <w:pStyle w:val="Normalnywcity"/>
        <w:rPr>
          <w:rFonts w:cs="Arial"/>
          <w:szCs w:val="24"/>
        </w:rPr>
      </w:pPr>
    </w:p>
    <w:p w14:paraId="463A03B9" w14:textId="6945312F" w:rsidR="00CA362D" w:rsidRDefault="00CA362D" w:rsidP="00CA362D">
      <w:pPr>
        <w:pStyle w:val="Legenda"/>
      </w:pPr>
      <w:r>
        <w:t xml:space="preserve">Tabl. </w:t>
      </w:r>
      <w:fldSimple w:instr=" STYLEREF 1 \s ">
        <w:r w:rsidR="00657DF7">
          <w:rPr>
            <w:noProof/>
          </w:rPr>
          <w:t>8</w:t>
        </w:r>
      </w:fldSimple>
      <w:r>
        <w:t>.</w:t>
      </w:r>
      <w:fldSimple w:instr=" SEQ Tabl. \* ARABIC \s 1 ">
        <w:r w:rsidR="00657DF7">
          <w:rPr>
            <w:noProof/>
          </w:rPr>
          <w:t>56</w:t>
        </w:r>
      </w:fldSimple>
      <w:r w:rsidRPr="00CA362D">
        <w:rPr>
          <w:rFonts w:cs="Arial"/>
        </w:rPr>
        <w:t xml:space="preserve"> </w:t>
      </w:r>
      <w:r w:rsidRPr="00C07DBB">
        <w:rPr>
          <w:rFonts w:cs="Arial"/>
        </w:rPr>
        <w:t xml:space="preserve">Szacunkowa powierzchnia obszarów </w:t>
      </w:r>
      <w:r>
        <w:rPr>
          <w:rFonts w:cs="Arial"/>
        </w:rPr>
        <w:t>znajdujących się w zasięgach oddziaływania hałasu drogowego większych niż dopuszczalny, wyrażony wskaźnikiem L</w:t>
      </w:r>
      <w:r>
        <w:rPr>
          <w:rFonts w:cs="Arial"/>
          <w:vertAlign w:val="subscript"/>
        </w:rPr>
        <w:t>N</w:t>
      </w:r>
      <w:r>
        <w:rPr>
          <w:rFonts w:cs="Arial"/>
        </w:rPr>
        <w:t xml:space="preserve"> w powiecie lubelskim</w:t>
      </w:r>
    </w:p>
    <w:tbl>
      <w:tblPr>
        <w:tblStyle w:val="Tabela-ekkom"/>
        <w:tblW w:w="5000" w:type="pct"/>
        <w:tblLook w:val="04A0" w:firstRow="1" w:lastRow="0" w:firstColumn="1" w:lastColumn="0" w:noHBand="0" w:noVBand="1"/>
      </w:tblPr>
      <w:tblGrid>
        <w:gridCol w:w="2891"/>
        <w:gridCol w:w="6521"/>
      </w:tblGrid>
      <w:tr w:rsidR="00EE11BE" w:rsidRPr="00C07DBB" w14:paraId="54E72B98" w14:textId="77777777" w:rsidTr="00E50BD4">
        <w:tc>
          <w:tcPr>
            <w:tcW w:w="1536" w:type="pct"/>
            <w:vAlign w:val="center"/>
          </w:tcPr>
          <w:p w14:paraId="4ABF8D4B" w14:textId="77777777" w:rsidR="00EE11BE" w:rsidRPr="00C07DBB" w:rsidRDefault="00EE11BE" w:rsidP="00E50BD4">
            <w:pPr>
              <w:pStyle w:val="Tabela"/>
              <w:keepNext w:val="0"/>
              <w:rPr>
                <w:rFonts w:cs="Arial"/>
                <w:b/>
                <w:caps/>
                <w:kern w:val="28"/>
                <w:szCs w:val="20"/>
              </w:rPr>
            </w:pPr>
            <w:r w:rsidRPr="00C07DBB">
              <w:rPr>
                <w:rFonts w:cs="Arial"/>
                <w:b/>
                <w:szCs w:val="20"/>
              </w:rPr>
              <w:t>Zakres zasięgu hałasu [dB]</w:t>
            </w:r>
          </w:p>
        </w:tc>
        <w:tc>
          <w:tcPr>
            <w:tcW w:w="3464" w:type="pct"/>
            <w:vAlign w:val="center"/>
          </w:tcPr>
          <w:p w14:paraId="319C5149" w14:textId="77777777" w:rsidR="00EE11BE" w:rsidRPr="00C07DBB" w:rsidRDefault="00EE11BE" w:rsidP="00E50BD4">
            <w:pPr>
              <w:pStyle w:val="Tabela"/>
              <w:keepNext w:val="0"/>
              <w:rPr>
                <w:rFonts w:cs="Arial"/>
                <w:b/>
                <w:caps/>
                <w:kern w:val="28"/>
                <w:szCs w:val="20"/>
              </w:rPr>
            </w:pPr>
            <w:r w:rsidRPr="00C07DBB">
              <w:rPr>
                <w:rFonts w:cs="Arial"/>
                <w:b/>
                <w:szCs w:val="20"/>
              </w:rPr>
              <w:t>Powierzchnia obszarów [km²]</w:t>
            </w:r>
          </w:p>
        </w:tc>
      </w:tr>
      <w:tr w:rsidR="00EE11BE" w:rsidRPr="00C07DBB" w14:paraId="0CF80091" w14:textId="77777777" w:rsidTr="00E50BD4">
        <w:tc>
          <w:tcPr>
            <w:tcW w:w="1536" w:type="pct"/>
            <w:vAlign w:val="center"/>
          </w:tcPr>
          <w:p w14:paraId="43804A66" w14:textId="77777777" w:rsidR="00EE11BE" w:rsidRPr="00C07DBB" w:rsidRDefault="00EE11BE" w:rsidP="00E50BD4">
            <w:pPr>
              <w:pStyle w:val="Tabela"/>
              <w:keepNext w:val="0"/>
              <w:rPr>
                <w:rFonts w:cs="Arial"/>
                <w:b/>
                <w:caps/>
                <w:kern w:val="28"/>
                <w:szCs w:val="28"/>
              </w:rPr>
            </w:pPr>
            <w:r>
              <w:rPr>
                <w:rFonts w:cs="Arial"/>
              </w:rPr>
              <w:t>1-5.0</w:t>
            </w:r>
          </w:p>
        </w:tc>
        <w:tc>
          <w:tcPr>
            <w:tcW w:w="3464" w:type="pct"/>
            <w:vAlign w:val="center"/>
          </w:tcPr>
          <w:p w14:paraId="2BB2FF47" w14:textId="57F7CA5E" w:rsidR="00EE11BE" w:rsidRPr="00C07DBB" w:rsidRDefault="008F2E7B" w:rsidP="00E50BD4">
            <w:pPr>
              <w:pStyle w:val="Tabela"/>
              <w:keepNext w:val="0"/>
              <w:rPr>
                <w:rFonts w:cs="Arial"/>
                <w:szCs w:val="20"/>
              </w:rPr>
            </w:pPr>
            <w:r>
              <w:rPr>
                <w:rFonts w:cs="Arial"/>
                <w:szCs w:val="20"/>
              </w:rPr>
              <w:t>0.07</w:t>
            </w:r>
            <w:r w:rsidR="00770C7F">
              <w:rPr>
                <w:rFonts w:cs="Arial"/>
                <w:szCs w:val="20"/>
              </w:rPr>
              <w:t>6</w:t>
            </w:r>
          </w:p>
        </w:tc>
      </w:tr>
      <w:tr w:rsidR="00EE11BE" w:rsidRPr="00C07DBB" w14:paraId="6A7457FA" w14:textId="77777777" w:rsidTr="00E50BD4">
        <w:tc>
          <w:tcPr>
            <w:tcW w:w="1536" w:type="pct"/>
            <w:vAlign w:val="center"/>
          </w:tcPr>
          <w:p w14:paraId="213A6FE1" w14:textId="77777777" w:rsidR="00EE11BE" w:rsidRPr="00C07DBB" w:rsidRDefault="00EE11BE" w:rsidP="00E50BD4">
            <w:pPr>
              <w:pStyle w:val="Tabela"/>
              <w:keepNext w:val="0"/>
              <w:rPr>
                <w:rFonts w:cs="Arial"/>
                <w:b/>
                <w:caps/>
                <w:kern w:val="28"/>
                <w:szCs w:val="28"/>
              </w:rPr>
            </w:pPr>
            <w:r w:rsidRPr="00C07DBB">
              <w:rPr>
                <w:rFonts w:cs="Arial"/>
              </w:rPr>
              <w:t>5</w:t>
            </w:r>
            <w:r>
              <w:rPr>
                <w:rFonts w:cs="Arial"/>
              </w:rPr>
              <w:t>.1</w:t>
            </w:r>
            <w:r w:rsidRPr="00C07DBB">
              <w:rPr>
                <w:rFonts w:cs="Arial"/>
              </w:rPr>
              <w:t>-</w:t>
            </w:r>
            <w:r>
              <w:rPr>
                <w:rFonts w:cs="Arial"/>
              </w:rPr>
              <w:t>10</w:t>
            </w:r>
            <w:r w:rsidRPr="00C07DBB">
              <w:rPr>
                <w:rFonts w:cs="Arial"/>
              </w:rPr>
              <w:t>.</w:t>
            </w:r>
            <w:r>
              <w:rPr>
                <w:rFonts w:cs="Arial"/>
              </w:rPr>
              <w:t>0</w:t>
            </w:r>
          </w:p>
        </w:tc>
        <w:tc>
          <w:tcPr>
            <w:tcW w:w="3464" w:type="pct"/>
            <w:vAlign w:val="center"/>
          </w:tcPr>
          <w:p w14:paraId="59E2BCDD" w14:textId="4758A1B8" w:rsidR="00EE11BE" w:rsidRPr="00C07DBB" w:rsidRDefault="008F2E7B" w:rsidP="00E50BD4">
            <w:pPr>
              <w:pStyle w:val="Tabela"/>
              <w:keepNext w:val="0"/>
              <w:rPr>
                <w:rFonts w:cs="Arial"/>
                <w:szCs w:val="20"/>
              </w:rPr>
            </w:pPr>
            <w:r>
              <w:rPr>
                <w:rFonts w:cs="Arial"/>
                <w:szCs w:val="20"/>
              </w:rPr>
              <w:t>0.005</w:t>
            </w:r>
          </w:p>
        </w:tc>
      </w:tr>
      <w:tr w:rsidR="00EE11BE" w:rsidRPr="00C07DBB" w14:paraId="500A95F5" w14:textId="77777777" w:rsidTr="00E50BD4">
        <w:tc>
          <w:tcPr>
            <w:tcW w:w="1536" w:type="pct"/>
            <w:vAlign w:val="center"/>
          </w:tcPr>
          <w:p w14:paraId="0C600F07" w14:textId="77777777" w:rsidR="00EE11BE" w:rsidRPr="00C07DBB" w:rsidRDefault="00EE11BE" w:rsidP="00E50BD4">
            <w:pPr>
              <w:pStyle w:val="Tabela"/>
              <w:keepNext w:val="0"/>
              <w:rPr>
                <w:rFonts w:cs="Arial"/>
              </w:rPr>
            </w:pPr>
            <w:r>
              <w:rPr>
                <w:rFonts w:cs="Arial"/>
              </w:rPr>
              <w:t>10.1</w:t>
            </w:r>
            <w:r w:rsidRPr="00C07DBB">
              <w:rPr>
                <w:rFonts w:cs="Arial"/>
              </w:rPr>
              <w:t>-</w:t>
            </w:r>
            <w:r>
              <w:rPr>
                <w:rFonts w:cs="Arial"/>
              </w:rPr>
              <w:t>15.0</w:t>
            </w:r>
          </w:p>
        </w:tc>
        <w:tc>
          <w:tcPr>
            <w:tcW w:w="3464" w:type="pct"/>
            <w:vAlign w:val="center"/>
          </w:tcPr>
          <w:p w14:paraId="5C2D4706" w14:textId="58565DED" w:rsidR="00EE11BE" w:rsidRPr="00C07DBB" w:rsidRDefault="008F2E7B" w:rsidP="00E50BD4">
            <w:pPr>
              <w:pStyle w:val="Tabela"/>
              <w:keepNext w:val="0"/>
              <w:rPr>
                <w:rFonts w:cs="Arial"/>
                <w:szCs w:val="20"/>
              </w:rPr>
            </w:pPr>
            <w:r>
              <w:rPr>
                <w:rFonts w:cs="Arial"/>
                <w:szCs w:val="20"/>
              </w:rPr>
              <w:t>0</w:t>
            </w:r>
            <w:r w:rsidR="00770C7F">
              <w:rPr>
                <w:rFonts w:cs="Arial"/>
                <w:szCs w:val="20"/>
              </w:rPr>
              <w:t>.000</w:t>
            </w:r>
          </w:p>
        </w:tc>
      </w:tr>
      <w:tr w:rsidR="00EE11BE" w:rsidRPr="00C07DBB" w14:paraId="55A2984D" w14:textId="77777777" w:rsidTr="00E50BD4">
        <w:tc>
          <w:tcPr>
            <w:tcW w:w="1536" w:type="pct"/>
            <w:vAlign w:val="center"/>
          </w:tcPr>
          <w:p w14:paraId="4127BD9B" w14:textId="77777777" w:rsidR="00EE11BE" w:rsidRPr="00C07DBB" w:rsidRDefault="00EE11BE" w:rsidP="00E50BD4">
            <w:pPr>
              <w:pStyle w:val="Tabela"/>
              <w:keepNext w:val="0"/>
              <w:rPr>
                <w:rFonts w:cs="Arial"/>
              </w:rPr>
            </w:pPr>
            <w:r>
              <w:rPr>
                <w:rFonts w:cs="Arial"/>
              </w:rPr>
              <w:t>&gt;15</w:t>
            </w:r>
          </w:p>
        </w:tc>
        <w:tc>
          <w:tcPr>
            <w:tcW w:w="3464" w:type="pct"/>
            <w:vAlign w:val="center"/>
          </w:tcPr>
          <w:p w14:paraId="2CA1C8D7" w14:textId="7243F714" w:rsidR="00EE11BE" w:rsidRPr="00C07DBB" w:rsidRDefault="008F2E7B" w:rsidP="00E50BD4">
            <w:pPr>
              <w:pStyle w:val="Tabela"/>
              <w:keepNext w:val="0"/>
              <w:rPr>
                <w:rFonts w:cs="Arial"/>
                <w:szCs w:val="20"/>
              </w:rPr>
            </w:pPr>
            <w:r>
              <w:rPr>
                <w:rFonts w:cs="Arial"/>
                <w:szCs w:val="20"/>
              </w:rPr>
              <w:t>0</w:t>
            </w:r>
            <w:r w:rsidR="00770C7F">
              <w:rPr>
                <w:rFonts w:cs="Arial"/>
                <w:szCs w:val="20"/>
              </w:rPr>
              <w:t>.000</w:t>
            </w:r>
          </w:p>
        </w:tc>
      </w:tr>
    </w:tbl>
    <w:p w14:paraId="6B5F86B4" w14:textId="59B9A4A7" w:rsidR="00EE11BE" w:rsidRDefault="00EE11BE" w:rsidP="00DE3214">
      <w:pPr>
        <w:pStyle w:val="Normalnywcity"/>
        <w:rPr>
          <w:rFonts w:cs="Arial"/>
          <w:szCs w:val="24"/>
        </w:rPr>
      </w:pPr>
    </w:p>
    <w:p w14:paraId="434EC899" w14:textId="67378AF2" w:rsidR="00CA362D" w:rsidRDefault="00CA362D" w:rsidP="00CA362D">
      <w:pPr>
        <w:pStyle w:val="Legenda"/>
      </w:pPr>
      <w:r>
        <w:t xml:space="preserve">Tabl. </w:t>
      </w:r>
      <w:fldSimple w:instr=" STYLEREF 1 \s ">
        <w:r w:rsidR="00657DF7">
          <w:rPr>
            <w:noProof/>
          </w:rPr>
          <w:t>8</w:t>
        </w:r>
      </w:fldSimple>
      <w:r>
        <w:t>.</w:t>
      </w:r>
      <w:fldSimple w:instr=" SEQ Tabl. \* ARABIC \s 1 ">
        <w:r w:rsidR="00657DF7">
          <w:rPr>
            <w:noProof/>
          </w:rPr>
          <w:t>57</w:t>
        </w:r>
      </w:fldSimple>
      <w:r w:rsidRPr="00CA362D">
        <w:rPr>
          <w:rFonts w:cs="Arial"/>
        </w:rPr>
        <w:t xml:space="preserve"> </w:t>
      </w:r>
      <w:r w:rsidRPr="00C07DBB">
        <w:rPr>
          <w:rFonts w:cs="Arial"/>
        </w:rPr>
        <w:t xml:space="preserve">Szacunkowa powierzchnia obszarów </w:t>
      </w:r>
      <w:r>
        <w:rPr>
          <w:rFonts w:cs="Arial"/>
        </w:rPr>
        <w:t xml:space="preserve">znajdujących się w zasięgach oddziaływania hałasu drogowego większych niż dopuszczalny, wyrażony wskaźnikiem </w:t>
      </w:r>
      <w:r w:rsidRPr="00F56ECE">
        <w:rPr>
          <w:rFonts w:cs="Arial"/>
        </w:rPr>
        <w:t>L</w:t>
      </w:r>
      <w:r>
        <w:rPr>
          <w:rFonts w:cs="Arial"/>
          <w:vertAlign w:val="subscript"/>
        </w:rPr>
        <w:t>DWN</w:t>
      </w:r>
      <w:r>
        <w:rPr>
          <w:rFonts w:cs="Arial"/>
        </w:rPr>
        <w:t xml:space="preserve"> w powiecie łęczyńskim</w:t>
      </w:r>
    </w:p>
    <w:tbl>
      <w:tblPr>
        <w:tblStyle w:val="Tabela-ekkom"/>
        <w:tblW w:w="5000" w:type="pct"/>
        <w:tblLook w:val="04A0" w:firstRow="1" w:lastRow="0" w:firstColumn="1" w:lastColumn="0" w:noHBand="0" w:noVBand="1"/>
      </w:tblPr>
      <w:tblGrid>
        <w:gridCol w:w="2891"/>
        <w:gridCol w:w="6521"/>
      </w:tblGrid>
      <w:tr w:rsidR="00EE11BE" w:rsidRPr="00C07DBB" w14:paraId="7EB07933" w14:textId="77777777" w:rsidTr="00E50BD4">
        <w:tc>
          <w:tcPr>
            <w:tcW w:w="1536" w:type="pct"/>
            <w:vAlign w:val="center"/>
          </w:tcPr>
          <w:p w14:paraId="753D4248" w14:textId="77777777" w:rsidR="00EE11BE" w:rsidRPr="00C07DBB" w:rsidRDefault="00EE11BE" w:rsidP="00E50BD4">
            <w:pPr>
              <w:pStyle w:val="Tabela"/>
              <w:keepNext w:val="0"/>
              <w:rPr>
                <w:rFonts w:cs="Arial"/>
                <w:b/>
                <w:caps/>
                <w:kern w:val="28"/>
                <w:szCs w:val="20"/>
              </w:rPr>
            </w:pPr>
            <w:r w:rsidRPr="00C07DBB">
              <w:rPr>
                <w:rFonts w:cs="Arial"/>
                <w:b/>
                <w:szCs w:val="20"/>
              </w:rPr>
              <w:t>Zakres zasięgu hałasu [dB]</w:t>
            </w:r>
          </w:p>
        </w:tc>
        <w:tc>
          <w:tcPr>
            <w:tcW w:w="3464" w:type="pct"/>
            <w:vAlign w:val="center"/>
          </w:tcPr>
          <w:p w14:paraId="4A24BE97" w14:textId="77777777" w:rsidR="00EE11BE" w:rsidRPr="00C07DBB" w:rsidRDefault="00EE11BE" w:rsidP="00E50BD4">
            <w:pPr>
              <w:pStyle w:val="Tabela"/>
              <w:keepNext w:val="0"/>
              <w:rPr>
                <w:rFonts w:cs="Arial"/>
                <w:b/>
                <w:caps/>
                <w:kern w:val="28"/>
                <w:szCs w:val="20"/>
              </w:rPr>
            </w:pPr>
            <w:r w:rsidRPr="00C07DBB">
              <w:rPr>
                <w:rFonts w:cs="Arial"/>
                <w:b/>
                <w:szCs w:val="20"/>
              </w:rPr>
              <w:t>Powierzchnia obszarów [km²]</w:t>
            </w:r>
          </w:p>
        </w:tc>
      </w:tr>
      <w:tr w:rsidR="00EE11BE" w:rsidRPr="00C07DBB" w14:paraId="55173A8A" w14:textId="77777777" w:rsidTr="00E50BD4">
        <w:tc>
          <w:tcPr>
            <w:tcW w:w="1536" w:type="pct"/>
            <w:vAlign w:val="center"/>
          </w:tcPr>
          <w:p w14:paraId="53268B45" w14:textId="77777777" w:rsidR="00EE11BE" w:rsidRPr="00C07DBB" w:rsidRDefault="00EE11BE" w:rsidP="00E50BD4">
            <w:pPr>
              <w:pStyle w:val="Tabela"/>
              <w:keepNext w:val="0"/>
              <w:rPr>
                <w:rFonts w:cs="Arial"/>
                <w:b/>
                <w:caps/>
                <w:kern w:val="28"/>
                <w:szCs w:val="28"/>
              </w:rPr>
            </w:pPr>
            <w:r>
              <w:rPr>
                <w:rFonts w:cs="Arial"/>
              </w:rPr>
              <w:t>1-5.0</w:t>
            </w:r>
          </w:p>
        </w:tc>
        <w:tc>
          <w:tcPr>
            <w:tcW w:w="3464" w:type="pct"/>
            <w:vAlign w:val="center"/>
          </w:tcPr>
          <w:p w14:paraId="08B9A5B8" w14:textId="0BA2DD81" w:rsidR="00EE11BE" w:rsidRPr="00C07DBB" w:rsidRDefault="00A06B2C" w:rsidP="00E50BD4">
            <w:pPr>
              <w:pStyle w:val="Tabela"/>
              <w:keepNext w:val="0"/>
              <w:rPr>
                <w:rFonts w:cs="Arial"/>
                <w:szCs w:val="20"/>
              </w:rPr>
            </w:pPr>
            <w:r>
              <w:rPr>
                <w:rFonts w:cs="Arial"/>
                <w:szCs w:val="20"/>
              </w:rPr>
              <w:t>0.009</w:t>
            </w:r>
          </w:p>
        </w:tc>
      </w:tr>
      <w:tr w:rsidR="00EE11BE" w:rsidRPr="00C07DBB" w14:paraId="2140D8EC" w14:textId="77777777" w:rsidTr="00E50BD4">
        <w:tc>
          <w:tcPr>
            <w:tcW w:w="1536" w:type="pct"/>
            <w:vAlign w:val="center"/>
          </w:tcPr>
          <w:p w14:paraId="772DB0E6" w14:textId="77777777" w:rsidR="00EE11BE" w:rsidRPr="00C07DBB" w:rsidRDefault="00EE11BE" w:rsidP="00E50BD4">
            <w:pPr>
              <w:pStyle w:val="Tabela"/>
              <w:keepNext w:val="0"/>
              <w:rPr>
                <w:rFonts w:cs="Arial"/>
                <w:b/>
                <w:caps/>
                <w:kern w:val="28"/>
                <w:szCs w:val="28"/>
              </w:rPr>
            </w:pPr>
            <w:r w:rsidRPr="00C07DBB">
              <w:rPr>
                <w:rFonts w:cs="Arial"/>
              </w:rPr>
              <w:t>5</w:t>
            </w:r>
            <w:r>
              <w:rPr>
                <w:rFonts w:cs="Arial"/>
              </w:rPr>
              <w:t>.1</w:t>
            </w:r>
            <w:r w:rsidRPr="00C07DBB">
              <w:rPr>
                <w:rFonts w:cs="Arial"/>
              </w:rPr>
              <w:t>-</w:t>
            </w:r>
            <w:r>
              <w:rPr>
                <w:rFonts w:cs="Arial"/>
              </w:rPr>
              <w:t>10</w:t>
            </w:r>
            <w:r w:rsidRPr="00C07DBB">
              <w:rPr>
                <w:rFonts w:cs="Arial"/>
              </w:rPr>
              <w:t>.</w:t>
            </w:r>
            <w:r>
              <w:rPr>
                <w:rFonts w:cs="Arial"/>
              </w:rPr>
              <w:t>0</w:t>
            </w:r>
          </w:p>
        </w:tc>
        <w:tc>
          <w:tcPr>
            <w:tcW w:w="3464" w:type="pct"/>
            <w:vAlign w:val="center"/>
          </w:tcPr>
          <w:p w14:paraId="2EE84F8E" w14:textId="3E7CFEAC" w:rsidR="00EE11BE" w:rsidRPr="00C07DBB" w:rsidRDefault="00A06B2C" w:rsidP="00E50BD4">
            <w:pPr>
              <w:pStyle w:val="Tabela"/>
              <w:keepNext w:val="0"/>
              <w:rPr>
                <w:rFonts w:cs="Arial"/>
                <w:szCs w:val="20"/>
              </w:rPr>
            </w:pPr>
            <w:r>
              <w:rPr>
                <w:rFonts w:cs="Arial"/>
                <w:szCs w:val="20"/>
              </w:rPr>
              <w:t>0.001</w:t>
            </w:r>
          </w:p>
        </w:tc>
      </w:tr>
      <w:tr w:rsidR="00EE11BE" w:rsidRPr="00C07DBB" w14:paraId="1A2055E6" w14:textId="77777777" w:rsidTr="00E50BD4">
        <w:tc>
          <w:tcPr>
            <w:tcW w:w="1536" w:type="pct"/>
            <w:vAlign w:val="center"/>
          </w:tcPr>
          <w:p w14:paraId="4FCEA382" w14:textId="77777777" w:rsidR="00EE11BE" w:rsidRPr="00C07DBB" w:rsidRDefault="00EE11BE" w:rsidP="00E50BD4">
            <w:pPr>
              <w:pStyle w:val="Tabela"/>
              <w:keepNext w:val="0"/>
              <w:rPr>
                <w:rFonts w:cs="Arial"/>
              </w:rPr>
            </w:pPr>
            <w:r>
              <w:rPr>
                <w:rFonts w:cs="Arial"/>
              </w:rPr>
              <w:t>10.1</w:t>
            </w:r>
            <w:r w:rsidRPr="00C07DBB">
              <w:rPr>
                <w:rFonts w:cs="Arial"/>
              </w:rPr>
              <w:t>-</w:t>
            </w:r>
            <w:r>
              <w:rPr>
                <w:rFonts w:cs="Arial"/>
              </w:rPr>
              <w:t>15.0</w:t>
            </w:r>
          </w:p>
        </w:tc>
        <w:tc>
          <w:tcPr>
            <w:tcW w:w="3464" w:type="pct"/>
            <w:vAlign w:val="center"/>
          </w:tcPr>
          <w:p w14:paraId="4563A0E5" w14:textId="4B35C26B" w:rsidR="00EE11BE" w:rsidRPr="00C07DBB" w:rsidRDefault="00A06B2C" w:rsidP="00E50BD4">
            <w:pPr>
              <w:pStyle w:val="Tabela"/>
              <w:keepNext w:val="0"/>
              <w:rPr>
                <w:rFonts w:cs="Arial"/>
                <w:szCs w:val="20"/>
              </w:rPr>
            </w:pPr>
            <w:r>
              <w:rPr>
                <w:rFonts w:cs="Arial"/>
                <w:szCs w:val="20"/>
              </w:rPr>
              <w:t>0</w:t>
            </w:r>
            <w:r w:rsidR="00770C7F">
              <w:rPr>
                <w:rFonts w:cs="Arial"/>
                <w:szCs w:val="20"/>
              </w:rPr>
              <w:t>.000</w:t>
            </w:r>
          </w:p>
        </w:tc>
      </w:tr>
      <w:tr w:rsidR="00EE11BE" w:rsidRPr="00C07DBB" w14:paraId="293E6029" w14:textId="77777777" w:rsidTr="00E50BD4">
        <w:tc>
          <w:tcPr>
            <w:tcW w:w="1536" w:type="pct"/>
            <w:vAlign w:val="center"/>
          </w:tcPr>
          <w:p w14:paraId="658C10D3" w14:textId="77777777" w:rsidR="00EE11BE" w:rsidRPr="00C07DBB" w:rsidRDefault="00EE11BE" w:rsidP="00E50BD4">
            <w:pPr>
              <w:pStyle w:val="Tabela"/>
              <w:keepNext w:val="0"/>
              <w:rPr>
                <w:rFonts w:cs="Arial"/>
              </w:rPr>
            </w:pPr>
            <w:r>
              <w:rPr>
                <w:rFonts w:cs="Arial"/>
              </w:rPr>
              <w:t>&gt;15</w:t>
            </w:r>
          </w:p>
        </w:tc>
        <w:tc>
          <w:tcPr>
            <w:tcW w:w="3464" w:type="pct"/>
            <w:vAlign w:val="center"/>
          </w:tcPr>
          <w:p w14:paraId="496E584D" w14:textId="2C8D3BFC" w:rsidR="00EE11BE" w:rsidRPr="00C07DBB" w:rsidRDefault="00A06B2C" w:rsidP="00E50BD4">
            <w:pPr>
              <w:pStyle w:val="Tabela"/>
              <w:keepNext w:val="0"/>
              <w:rPr>
                <w:rFonts w:cs="Arial"/>
                <w:szCs w:val="20"/>
              </w:rPr>
            </w:pPr>
            <w:r>
              <w:rPr>
                <w:rFonts w:cs="Arial"/>
                <w:szCs w:val="20"/>
              </w:rPr>
              <w:t>0</w:t>
            </w:r>
            <w:r w:rsidR="00770C7F">
              <w:rPr>
                <w:rFonts w:cs="Arial"/>
                <w:szCs w:val="20"/>
              </w:rPr>
              <w:t>.000</w:t>
            </w:r>
          </w:p>
        </w:tc>
      </w:tr>
    </w:tbl>
    <w:p w14:paraId="41EE7CF9" w14:textId="58FBC4BB" w:rsidR="00EE11BE" w:rsidRDefault="00EE11BE" w:rsidP="00DE3214">
      <w:pPr>
        <w:pStyle w:val="Normalnywcity"/>
        <w:rPr>
          <w:rFonts w:cs="Arial"/>
          <w:szCs w:val="24"/>
        </w:rPr>
      </w:pPr>
    </w:p>
    <w:p w14:paraId="5146C92C" w14:textId="422F46DA" w:rsidR="00CA362D" w:rsidRDefault="00CA362D" w:rsidP="00CA362D">
      <w:pPr>
        <w:pStyle w:val="Legenda"/>
      </w:pPr>
      <w:r>
        <w:t xml:space="preserve">Tabl. </w:t>
      </w:r>
      <w:fldSimple w:instr=" STYLEREF 1 \s ">
        <w:r w:rsidR="00657DF7">
          <w:rPr>
            <w:noProof/>
          </w:rPr>
          <w:t>8</w:t>
        </w:r>
      </w:fldSimple>
      <w:r>
        <w:t>.</w:t>
      </w:r>
      <w:fldSimple w:instr=" SEQ Tabl. \* ARABIC \s 1 ">
        <w:r w:rsidR="00657DF7">
          <w:rPr>
            <w:noProof/>
          </w:rPr>
          <w:t>58</w:t>
        </w:r>
      </w:fldSimple>
      <w:r w:rsidRPr="00CA362D">
        <w:rPr>
          <w:rFonts w:cs="Arial"/>
        </w:rPr>
        <w:t xml:space="preserve"> </w:t>
      </w:r>
      <w:r w:rsidRPr="00C07DBB">
        <w:rPr>
          <w:rFonts w:cs="Arial"/>
        </w:rPr>
        <w:t xml:space="preserve">Szacunkowa powierzchnia obszarów </w:t>
      </w:r>
      <w:r>
        <w:rPr>
          <w:rFonts w:cs="Arial"/>
        </w:rPr>
        <w:t>znajdujących się w zasięgach oddziaływania hałasu drogowego większych niż dopuszczalny, wyrażony wskaźnikiem L</w:t>
      </w:r>
      <w:r>
        <w:rPr>
          <w:rFonts w:cs="Arial"/>
          <w:vertAlign w:val="subscript"/>
        </w:rPr>
        <w:t>N</w:t>
      </w:r>
      <w:r>
        <w:rPr>
          <w:rFonts w:cs="Arial"/>
        </w:rPr>
        <w:t xml:space="preserve"> w powiecie łęczyńskim</w:t>
      </w:r>
    </w:p>
    <w:tbl>
      <w:tblPr>
        <w:tblStyle w:val="Tabela-ekkom"/>
        <w:tblW w:w="5000" w:type="pct"/>
        <w:tblLook w:val="04A0" w:firstRow="1" w:lastRow="0" w:firstColumn="1" w:lastColumn="0" w:noHBand="0" w:noVBand="1"/>
      </w:tblPr>
      <w:tblGrid>
        <w:gridCol w:w="2891"/>
        <w:gridCol w:w="6521"/>
      </w:tblGrid>
      <w:tr w:rsidR="00EE11BE" w:rsidRPr="00C07DBB" w14:paraId="760EDD23" w14:textId="77777777" w:rsidTr="00E50BD4">
        <w:tc>
          <w:tcPr>
            <w:tcW w:w="1536" w:type="pct"/>
            <w:vAlign w:val="center"/>
          </w:tcPr>
          <w:p w14:paraId="07D9B26D" w14:textId="77777777" w:rsidR="00EE11BE" w:rsidRPr="00C07DBB" w:rsidRDefault="00EE11BE" w:rsidP="00E50BD4">
            <w:pPr>
              <w:pStyle w:val="Tabela"/>
              <w:keepNext w:val="0"/>
              <w:rPr>
                <w:rFonts w:cs="Arial"/>
                <w:b/>
                <w:caps/>
                <w:kern w:val="28"/>
                <w:szCs w:val="20"/>
              </w:rPr>
            </w:pPr>
            <w:r w:rsidRPr="00C07DBB">
              <w:rPr>
                <w:rFonts w:cs="Arial"/>
                <w:b/>
                <w:szCs w:val="20"/>
              </w:rPr>
              <w:t>Zakres zasięgu hałasu [dB]</w:t>
            </w:r>
          </w:p>
        </w:tc>
        <w:tc>
          <w:tcPr>
            <w:tcW w:w="3464" w:type="pct"/>
            <w:vAlign w:val="center"/>
          </w:tcPr>
          <w:p w14:paraId="459EBEE9" w14:textId="77777777" w:rsidR="00EE11BE" w:rsidRPr="00C07DBB" w:rsidRDefault="00EE11BE" w:rsidP="00E50BD4">
            <w:pPr>
              <w:pStyle w:val="Tabela"/>
              <w:keepNext w:val="0"/>
              <w:rPr>
                <w:rFonts w:cs="Arial"/>
                <w:b/>
                <w:caps/>
                <w:kern w:val="28"/>
                <w:szCs w:val="20"/>
              </w:rPr>
            </w:pPr>
            <w:r w:rsidRPr="00C07DBB">
              <w:rPr>
                <w:rFonts w:cs="Arial"/>
                <w:b/>
                <w:szCs w:val="20"/>
              </w:rPr>
              <w:t>Powierzchnia obszarów [km²]</w:t>
            </w:r>
          </w:p>
        </w:tc>
      </w:tr>
      <w:tr w:rsidR="00EE11BE" w:rsidRPr="00C07DBB" w14:paraId="1C18F262" w14:textId="77777777" w:rsidTr="00E50BD4">
        <w:tc>
          <w:tcPr>
            <w:tcW w:w="1536" w:type="pct"/>
            <w:vAlign w:val="center"/>
          </w:tcPr>
          <w:p w14:paraId="33468885" w14:textId="77777777" w:rsidR="00EE11BE" w:rsidRPr="00C07DBB" w:rsidRDefault="00EE11BE" w:rsidP="00E50BD4">
            <w:pPr>
              <w:pStyle w:val="Tabela"/>
              <w:keepNext w:val="0"/>
              <w:rPr>
                <w:rFonts w:cs="Arial"/>
                <w:b/>
                <w:caps/>
                <w:kern w:val="28"/>
                <w:szCs w:val="28"/>
              </w:rPr>
            </w:pPr>
            <w:r>
              <w:rPr>
                <w:rFonts w:cs="Arial"/>
              </w:rPr>
              <w:t>1-5.0</w:t>
            </w:r>
          </w:p>
        </w:tc>
        <w:tc>
          <w:tcPr>
            <w:tcW w:w="3464" w:type="pct"/>
            <w:vAlign w:val="center"/>
          </w:tcPr>
          <w:p w14:paraId="33F01316" w14:textId="41430CE9" w:rsidR="00EE11BE" w:rsidRPr="00C07DBB" w:rsidRDefault="008F2E7B" w:rsidP="00E50BD4">
            <w:pPr>
              <w:pStyle w:val="Tabela"/>
              <w:keepNext w:val="0"/>
              <w:rPr>
                <w:rFonts w:cs="Arial"/>
                <w:szCs w:val="20"/>
              </w:rPr>
            </w:pPr>
            <w:r>
              <w:rPr>
                <w:rFonts w:cs="Arial"/>
                <w:szCs w:val="20"/>
              </w:rPr>
              <w:t>0.001</w:t>
            </w:r>
          </w:p>
        </w:tc>
      </w:tr>
      <w:tr w:rsidR="00EE11BE" w:rsidRPr="00C07DBB" w14:paraId="78054C2E" w14:textId="77777777" w:rsidTr="00E50BD4">
        <w:tc>
          <w:tcPr>
            <w:tcW w:w="1536" w:type="pct"/>
            <w:vAlign w:val="center"/>
          </w:tcPr>
          <w:p w14:paraId="041766B5" w14:textId="77777777" w:rsidR="00EE11BE" w:rsidRPr="00C07DBB" w:rsidRDefault="00EE11BE" w:rsidP="00E50BD4">
            <w:pPr>
              <w:pStyle w:val="Tabela"/>
              <w:keepNext w:val="0"/>
              <w:rPr>
                <w:rFonts w:cs="Arial"/>
                <w:b/>
                <w:caps/>
                <w:kern w:val="28"/>
                <w:szCs w:val="28"/>
              </w:rPr>
            </w:pPr>
            <w:r w:rsidRPr="00C07DBB">
              <w:rPr>
                <w:rFonts w:cs="Arial"/>
              </w:rPr>
              <w:t>5</w:t>
            </w:r>
            <w:r>
              <w:rPr>
                <w:rFonts w:cs="Arial"/>
              </w:rPr>
              <w:t>.1</w:t>
            </w:r>
            <w:r w:rsidRPr="00C07DBB">
              <w:rPr>
                <w:rFonts w:cs="Arial"/>
              </w:rPr>
              <w:t>-</w:t>
            </w:r>
            <w:r>
              <w:rPr>
                <w:rFonts w:cs="Arial"/>
              </w:rPr>
              <w:t>10</w:t>
            </w:r>
            <w:r w:rsidRPr="00C07DBB">
              <w:rPr>
                <w:rFonts w:cs="Arial"/>
              </w:rPr>
              <w:t>.</w:t>
            </w:r>
            <w:r>
              <w:rPr>
                <w:rFonts w:cs="Arial"/>
              </w:rPr>
              <w:t>0</w:t>
            </w:r>
          </w:p>
        </w:tc>
        <w:tc>
          <w:tcPr>
            <w:tcW w:w="3464" w:type="pct"/>
            <w:vAlign w:val="center"/>
          </w:tcPr>
          <w:p w14:paraId="10CBDDB6" w14:textId="1653241C" w:rsidR="00EE11BE" w:rsidRPr="00C07DBB" w:rsidRDefault="008F2E7B" w:rsidP="00E50BD4">
            <w:pPr>
              <w:pStyle w:val="Tabela"/>
              <w:keepNext w:val="0"/>
              <w:rPr>
                <w:rFonts w:cs="Arial"/>
                <w:szCs w:val="20"/>
              </w:rPr>
            </w:pPr>
            <w:r>
              <w:rPr>
                <w:rFonts w:cs="Arial"/>
                <w:szCs w:val="20"/>
              </w:rPr>
              <w:t>0</w:t>
            </w:r>
            <w:r w:rsidR="00770C7F">
              <w:rPr>
                <w:rFonts w:cs="Arial"/>
                <w:szCs w:val="20"/>
              </w:rPr>
              <w:t>.000</w:t>
            </w:r>
          </w:p>
        </w:tc>
      </w:tr>
      <w:tr w:rsidR="00EE11BE" w:rsidRPr="00C07DBB" w14:paraId="73C42256" w14:textId="77777777" w:rsidTr="00E50BD4">
        <w:tc>
          <w:tcPr>
            <w:tcW w:w="1536" w:type="pct"/>
            <w:vAlign w:val="center"/>
          </w:tcPr>
          <w:p w14:paraId="7E488255" w14:textId="77777777" w:rsidR="00EE11BE" w:rsidRPr="00C07DBB" w:rsidRDefault="00EE11BE" w:rsidP="00E50BD4">
            <w:pPr>
              <w:pStyle w:val="Tabela"/>
              <w:keepNext w:val="0"/>
              <w:rPr>
                <w:rFonts w:cs="Arial"/>
              </w:rPr>
            </w:pPr>
            <w:r>
              <w:rPr>
                <w:rFonts w:cs="Arial"/>
              </w:rPr>
              <w:t>10.1</w:t>
            </w:r>
            <w:r w:rsidRPr="00C07DBB">
              <w:rPr>
                <w:rFonts w:cs="Arial"/>
              </w:rPr>
              <w:t>-</w:t>
            </w:r>
            <w:r>
              <w:rPr>
                <w:rFonts w:cs="Arial"/>
              </w:rPr>
              <w:t>15.0</w:t>
            </w:r>
          </w:p>
        </w:tc>
        <w:tc>
          <w:tcPr>
            <w:tcW w:w="3464" w:type="pct"/>
            <w:vAlign w:val="center"/>
          </w:tcPr>
          <w:p w14:paraId="3EBD005F" w14:textId="0836FFAE" w:rsidR="00EE11BE" w:rsidRPr="00C07DBB" w:rsidRDefault="008F2E7B" w:rsidP="00E50BD4">
            <w:pPr>
              <w:pStyle w:val="Tabela"/>
              <w:keepNext w:val="0"/>
              <w:rPr>
                <w:rFonts w:cs="Arial"/>
                <w:szCs w:val="20"/>
              </w:rPr>
            </w:pPr>
            <w:r>
              <w:rPr>
                <w:rFonts w:cs="Arial"/>
                <w:szCs w:val="20"/>
              </w:rPr>
              <w:t>0</w:t>
            </w:r>
            <w:r w:rsidR="00770C7F">
              <w:rPr>
                <w:rFonts w:cs="Arial"/>
                <w:szCs w:val="20"/>
              </w:rPr>
              <w:t>.000</w:t>
            </w:r>
          </w:p>
        </w:tc>
      </w:tr>
      <w:tr w:rsidR="00EE11BE" w:rsidRPr="00C07DBB" w14:paraId="7E5DDB8A" w14:textId="77777777" w:rsidTr="00E50BD4">
        <w:tc>
          <w:tcPr>
            <w:tcW w:w="1536" w:type="pct"/>
            <w:vAlign w:val="center"/>
          </w:tcPr>
          <w:p w14:paraId="466637AD" w14:textId="77777777" w:rsidR="00EE11BE" w:rsidRPr="00C07DBB" w:rsidRDefault="00EE11BE" w:rsidP="00E50BD4">
            <w:pPr>
              <w:pStyle w:val="Tabela"/>
              <w:keepNext w:val="0"/>
              <w:rPr>
                <w:rFonts w:cs="Arial"/>
              </w:rPr>
            </w:pPr>
            <w:r>
              <w:rPr>
                <w:rFonts w:cs="Arial"/>
              </w:rPr>
              <w:t>&gt;15</w:t>
            </w:r>
          </w:p>
        </w:tc>
        <w:tc>
          <w:tcPr>
            <w:tcW w:w="3464" w:type="pct"/>
            <w:vAlign w:val="center"/>
          </w:tcPr>
          <w:p w14:paraId="5A72BA31" w14:textId="4F2E5AA3" w:rsidR="00EE11BE" w:rsidRPr="00C07DBB" w:rsidRDefault="008F2E7B" w:rsidP="00E50BD4">
            <w:pPr>
              <w:pStyle w:val="Tabela"/>
              <w:keepNext w:val="0"/>
              <w:rPr>
                <w:rFonts w:cs="Arial"/>
                <w:szCs w:val="20"/>
              </w:rPr>
            </w:pPr>
            <w:r>
              <w:rPr>
                <w:rFonts w:cs="Arial"/>
                <w:szCs w:val="20"/>
              </w:rPr>
              <w:t>0</w:t>
            </w:r>
            <w:r w:rsidR="00770C7F">
              <w:rPr>
                <w:rFonts w:cs="Arial"/>
                <w:szCs w:val="20"/>
              </w:rPr>
              <w:t>.000</w:t>
            </w:r>
          </w:p>
        </w:tc>
      </w:tr>
    </w:tbl>
    <w:p w14:paraId="4DB730D8" w14:textId="71BC32FE" w:rsidR="00EE11BE" w:rsidRDefault="00EE11BE" w:rsidP="00DE3214">
      <w:pPr>
        <w:pStyle w:val="Normalnywcity"/>
        <w:rPr>
          <w:rFonts w:cs="Arial"/>
          <w:szCs w:val="24"/>
        </w:rPr>
      </w:pPr>
    </w:p>
    <w:p w14:paraId="598D673A" w14:textId="3784E72E" w:rsidR="00CA362D" w:rsidRDefault="00CA362D" w:rsidP="00CA362D">
      <w:pPr>
        <w:pStyle w:val="Legenda"/>
      </w:pPr>
      <w:r>
        <w:lastRenderedPageBreak/>
        <w:t xml:space="preserve">Tabl. </w:t>
      </w:r>
      <w:fldSimple w:instr=" STYLEREF 1 \s ">
        <w:r w:rsidR="00657DF7">
          <w:rPr>
            <w:noProof/>
          </w:rPr>
          <w:t>8</w:t>
        </w:r>
      </w:fldSimple>
      <w:r>
        <w:t>.</w:t>
      </w:r>
      <w:fldSimple w:instr=" SEQ Tabl. \* ARABIC \s 1 ">
        <w:r w:rsidR="00657DF7">
          <w:rPr>
            <w:noProof/>
          </w:rPr>
          <w:t>59</w:t>
        </w:r>
      </w:fldSimple>
      <w:r w:rsidRPr="00CA362D">
        <w:rPr>
          <w:rFonts w:cs="Arial"/>
        </w:rPr>
        <w:t xml:space="preserve"> </w:t>
      </w:r>
      <w:r w:rsidRPr="00C07DBB">
        <w:rPr>
          <w:rFonts w:cs="Arial"/>
        </w:rPr>
        <w:t xml:space="preserve">Szacunkowa powierzchnia obszarów </w:t>
      </w:r>
      <w:r>
        <w:rPr>
          <w:rFonts w:cs="Arial"/>
        </w:rPr>
        <w:t xml:space="preserve">znajdujących się w zasięgach oddziaływania hałasu drogowego większych niż dopuszczalny, wyrażony wskaźnikiem </w:t>
      </w:r>
      <w:r w:rsidRPr="00F56ECE">
        <w:rPr>
          <w:rFonts w:cs="Arial"/>
        </w:rPr>
        <w:t>L</w:t>
      </w:r>
      <w:r>
        <w:rPr>
          <w:rFonts w:cs="Arial"/>
          <w:vertAlign w:val="subscript"/>
        </w:rPr>
        <w:t>DWN</w:t>
      </w:r>
      <w:r>
        <w:rPr>
          <w:rFonts w:cs="Arial"/>
        </w:rPr>
        <w:t xml:space="preserve"> w powiecie puławskim</w:t>
      </w:r>
    </w:p>
    <w:tbl>
      <w:tblPr>
        <w:tblStyle w:val="Tabela-ekkom"/>
        <w:tblW w:w="5000" w:type="pct"/>
        <w:tblLook w:val="04A0" w:firstRow="1" w:lastRow="0" w:firstColumn="1" w:lastColumn="0" w:noHBand="0" w:noVBand="1"/>
      </w:tblPr>
      <w:tblGrid>
        <w:gridCol w:w="2891"/>
        <w:gridCol w:w="6521"/>
      </w:tblGrid>
      <w:tr w:rsidR="00EE11BE" w:rsidRPr="00C07DBB" w14:paraId="7C4E9D14" w14:textId="77777777" w:rsidTr="00E50BD4">
        <w:tc>
          <w:tcPr>
            <w:tcW w:w="1536" w:type="pct"/>
            <w:vAlign w:val="center"/>
          </w:tcPr>
          <w:p w14:paraId="1B20FE6F" w14:textId="77777777" w:rsidR="00EE11BE" w:rsidRPr="00C07DBB" w:rsidRDefault="00EE11BE" w:rsidP="00770C7F">
            <w:pPr>
              <w:pStyle w:val="Tabela"/>
              <w:rPr>
                <w:rFonts w:cs="Arial"/>
                <w:b/>
                <w:caps/>
                <w:kern w:val="28"/>
                <w:szCs w:val="20"/>
              </w:rPr>
            </w:pPr>
            <w:r w:rsidRPr="00C07DBB">
              <w:rPr>
                <w:rFonts w:cs="Arial"/>
                <w:b/>
                <w:szCs w:val="20"/>
              </w:rPr>
              <w:t>Zakres zasięgu hałasu [dB]</w:t>
            </w:r>
          </w:p>
        </w:tc>
        <w:tc>
          <w:tcPr>
            <w:tcW w:w="3464" w:type="pct"/>
            <w:vAlign w:val="center"/>
          </w:tcPr>
          <w:p w14:paraId="5BCDAC0F" w14:textId="77777777" w:rsidR="00EE11BE" w:rsidRPr="00C07DBB" w:rsidRDefault="00EE11BE" w:rsidP="00770C7F">
            <w:pPr>
              <w:pStyle w:val="Tabela"/>
              <w:rPr>
                <w:rFonts w:cs="Arial"/>
                <w:b/>
                <w:caps/>
                <w:kern w:val="28"/>
                <w:szCs w:val="20"/>
              </w:rPr>
            </w:pPr>
            <w:r w:rsidRPr="00C07DBB">
              <w:rPr>
                <w:rFonts w:cs="Arial"/>
                <w:b/>
                <w:szCs w:val="20"/>
              </w:rPr>
              <w:t>Powierzchnia obszarów [km²]</w:t>
            </w:r>
          </w:p>
        </w:tc>
      </w:tr>
      <w:tr w:rsidR="00EE11BE" w:rsidRPr="00C07DBB" w14:paraId="035C4AF4" w14:textId="77777777" w:rsidTr="00E50BD4">
        <w:tc>
          <w:tcPr>
            <w:tcW w:w="1536" w:type="pct"/>
            <w:vAlign w:val="center"/>
          </w:tcPr>
          <w:p w14:paraId="6EECFC1A" w14:textId="77777777" w:rsidR="00EE11BE" w:rsidRPr="00C07DBB" w:rsidRDefault="00EE11BE" w:rsidP="00770C7F">
            <w:pPr>
              <w:pStyle w:val="Tabela"/>
              <w:rPr>
                <w:rFonts w:cs="Arial"/>
                <w:b/>
                <w:caps/>
                <w:kern w:val="28"/>
                <w:szCs w:val="28"/>
              </w:rPr>
            </w:pPr>
            <w:r>
              <w:rPr>
                <w:rFonts w:cs="Arial"/>
              </w:rPr>
              <w:t>1-5.0</w:t>
            </w:r>
          </w:p>
        </w:tc>
        <w:tc>
          <w:tcPr>
            <w:tcW w:w="3464" w:type="pct"/>
            <w:vAlign w:val="center"/>
          </w:tcPr>
          <w:p w14:paraId="14906AC2" w14:textId="1C050845" w:rsidR="00EE11BE" w:rsidRPr="00C07DBB" w:rsidRDefault="00A06B2C" w:rsidP="00770C7F">
            <w:pPr>
              <w:pStyle w:val="Tabela"/>
              <w:rPr>
                <w:rFonts w:cs="Arial"/>
                <w:szCs w:val="20"/>
              </w:rPr>
            </w:pPr>
            <w:r>
              <w:rPr>
                <w:rFonts w:cs="Arial"/>
                <w:szCs w:val="20"/>
              </w:rPr>
              <w:t>0.178</w:t>
            </w:r>
          </w:p>
        </w:tc>
      </w:tr>
      <w:tr w:rsidR="00EE11BE" w:rsidRPr="00C07DBB" w14:paraId="4139CB7A" w14:textId="77777777" w:rsidTr="00E50BD4">
        <w:tc>
          <w:tcPr>
            <w:tcW w:w="1536" w:type="pct"/>
            <w:vAlign w:val="center"/>
          </w:tcPr>
          <w:p w14:paraId="06B42825" w14:textId="77777777" w:rsidR="00EE11BE" w:rsidRPr="00C07DBB" w:rsidRDefault="00EE11BE" w:rsidP="00770C7F">
            <w:pPr>
              <w:pStyle w:val="Tabela"/>
              <w:rPr>
                <w:rFonts w:cs="Arial"/>
                <w:b/>
                <w:caps/>
                <w:kern w:val="28"/>
                <w:szCs w:val="28"/>
              </w:rPr>
            </w:pPr>
            <w:r w:rsidRPr="00C07DBB">
              <w:rPr>
                <w:rFonts w:cs="Arial"/>
              </w:rPr>
              <w:t>5</w:t>
            </w:r>
            <w:r>
              <w:rPr>
                <w:rFonts w:cs="Arial"/>
              </w:rPr>
              <w:t>.1</w:t>
            </w:r>
            <w:r w:rsidRPr="00C07DBB">
              <w:rPr>
                <w:rFonts w:cs="Arial"/>
              </w:rPr>
              <w:t>-</w:t>
            </w:r>
            <w:r>
              <w:rPr>
                <w:rFonts w:cs="Arial"/>
              </w:rPr>
              <w:t>10</w:t>
            </w:r>
            <w:r w:rsidRPr="00C07DBB">
              <w:rPr>
                <w:rFonts w:cs="Arial"/>
              </w:rPr>
              <w:t>.</w:t>
            </w:r>
            <w:r>
              <w:rPr>
                <w:rFonts w:cs="Arial"/>
              </w:rPr>
              <w:t>0</w:t>
            </w:r>
          </w:p>
        </w:tc>
        <w:tc>
          <w:tcPr>
            <w:tcW w:w="3464" w:type="pct"/>
            <w:vAlign w:val="center"/>
          </w:tcPr>
          <w:p w14:paraId="4874BB14" w14:textId="69F4EF26" w:rsidR="00EE11BE" w:rsidRPr="00C07DBB" w:rsidRDefault="00A06B2C" w:rsidP="00770C7F">
            <w:pPr>
              <w:pStyle w:val="Tabela"/>
              <w:rPr>
                <w:rFonts w:cs="Arial"/>
                <w:szCs w:val="20"/>
              </w:rPr>
            </w:pPr>
            <w:r>
              <w:rPr>
                <w:rFonts w:cs="Arial"/>
                <w:szCs w:val="20"/>
              </w:rPr>
              <w:t>0.038</w:t>
            </w:r>
          </w:p>
        </w:tc>
      </w:tr>
      <w:tr w:rsidR="00EE11BE" w:rsidRPr="00C07DBB" w14:paraId="074E5541" w14:textId="77777777" w:rsidTr="00E50BD4">
        <w:tc>
          <w:tcPr>
            <w:tcW w:w="1536" w:type="pct"/>
            <w:vAlign w:val="center"/>
          </w:tcPr>
          <w:p w14:paraId="613FDFA9" w14:textId="77777777" w:rsidR="00EE11BE" w:rsidRPr="00C07DBB" w:rsidRDefault="00EE11BE" w:rsidP="00770C7F">
            <w:pPr>
              <w:pStyle w:val="Tabela"/>
              <w:rPr>
                <w:rFonts w:cs="Arial"/>
              </w:rPr>
            </w:pPr>
            <w:r>
              <w:rPr>
                <w:rFonts w:cs="Arial"/>
              </w:rPr>
              <w:t>10.1</w:t>
            </w:r>
            <w:r w:rsidRPr="00C07DBB">
              <w:rPr>
                <w:rFonts w:cs="Arial"/>
              </w:rPr>
              <w:t>-</w:t>
            </w:r>
            <w:r>
              <w:rPr>
                <w:rFonts w:cs="Arial"/>
              </w:rPr>
              <w:t>15.0</w:t>
            </w:r>
          </w:p>
        </w:tc>
        <w:tc>
          <w:tcPr>
            <w:tcW w:w="3464" w:type="pct"/>
            <w:vAlign w:val="center"/>
          </w:tcPr>
          <w:p w14:paraId="6A743627" w14:textId="24A893B6" w:rsidR="00EE11BE" w:rsidRPr="00C07DBB" w:rsidRDefault="00A06B2C" w:rsidP="00770C7F">
            <w:pPr>
              <w:pStyle w:val="Tabela"/>
              <w:rPr>
                <w:rFonts w:cs="Arial"/>
                <w:szCs w:val="20"/>
              </w:rPr>
            </w:pPr>
            <w:r>
              <w:rPr>
                <w:rFonts w:cs="Arial"/>
                <w:szCs w:val="20"/>
              </w:rPr>
              <w:t>0.001</w:t>
            </w:r>
          </w:p>
        </w:tc>
      </w:tr>
      <w:tr w:rsidR="00EE11BE" w:rsidRPr="00C07DBB" w14:paraId="19BA49D6" w14:textId="77777777" w:rsidTr="00E50BD4">
        <w:tc>
          <w:tcPr>
            <w:tcW w:w="1536" w:type="pct"/>
            <w:vAlign w:val="center"/>
          </w:tcPr>
          <w:p w14:paraId="63296558" w14:textId="77777777" w:rsidR="00EE11BE" w:rsidRPr="00C07DBB" w:rsidRDefault="00EE11BE" w:rsidP="00770C7F">
            <w:pPr>
              <w:pStyle w:val="Tabela"/>
              <w:rPr>
                <w:rFonts w:cs="Arial"/>
              </w:rPr>
            </w:pPr>
            <w:r>
              <w:rPr>
                <w:rFonts w:cs="Arial"/>
              </w:rPr>
              <w:t>&gt;15</w:t>
            </w:r>
          </w:p>
        </w:tc>
        <w:tc>
          <w:tcPr>
            <w:tcW w:w="3464" w:type="pct"/>
            <w:vAlign w:val="center"/>
          </w:tcPr>
          <w:p w14:paraId="4621CCCA" w14:textId="20EA6E50" w:rsidR="00EE11BE" w:rsidRPr="00C07DBB" w:rsidRDefault="00A06B2C" w:rsidP="00770C7F">
            <w:pPr>
              <w:pStyle w:val="Tabela"/>
              <w:rPr>
                <w:rFonts w:cs="Arial"/>
                <w:szCs w:val="20"/>
              </w:rPr>
            </w:pPr>
            <w:r>
              <w:rPr>
                <w:rFonts w:cs="Arial"/>
                <w:szCs w:val="20"/>
              </w:rPr>
              <w:t>0</w:t>
            </w:r>
            <w:r w:rsidR="00770C7F">
              <w:rPr>
                <w:rFonts w:cs="Arial"/>
                <w:szCs w:val="20"/>
              </w:rPr>
              <w:t>.000</w:t>
            </w:r>
          </w:p>
        </w:tc>
      </w:tr>
    </w:tbl>
    <w:p w14:paraId="5BFD2FD6" w14:textId="1AAF522A" w:rsidR="00EE11BE" w:rsidRDefault="00EE11BE" w:rsidP="00DE3214">
      <w:pPr>
        <w:pStyle w:val="Normalnywcity"/>
        <w:rPr>
          <w:rFonts w:cs="Arial"/>
          <w:szCs w:val="24"/>
        </w:rPr>
      </w:pPr>
    </w:p>
    <w:p w14:paraId="12188184" w14:textId="01E2211B" w:rsidR="00CA362D" w:rsidRDefault="00CA362D" w:rsidP="00CA362D">
      <w:pPr>
        <w:pStyle w:val="Legenda"/>
      </w:pPr>
      <w:r>
        <w:t xml:space="preserve">Tabl. </w:t>
      </w:r>
      <w:fldSimple w:instr=" STYLEREF 1 \s ">
        <w:r w:rsidR="00657DF7">
          <w:rPr>
            <w:noProof/>
          </w:rPr>
          <w:t>8</w:t>
        </w:r>
      </w:fldSimple>
      <w:r>
        <w:t>.</w:t>
      </w:r>
      <w:fldSimple w:instr=" SEQ Tabl. \* ARABIC \s 1 ">
        <w:r w:rsidR="00657DF7">
          <w:rPr>
            <w:noProof/>
          </w:rPr>
          <w:t>60</w:t>
        </w:r>
      </w:fldSimple>
      <w:r w:rsidRPr="00CA362D">
        <w:rPr>
          <w:rFonts w:cs="Arial"/>
        </w:rPr>
        <w:t xml:space="preserve"> </w:t>
      </w:r>
      <w:r w:rsidRPr="00C07DBB">
        <w:rPr>
          <w:rFonts w:cs="Arial"/>
        </w:rPr>
        <w:t xml:space="preserve">Szacunkowa powierzchnia obszarów </w:t>
      </w:r>
      <w:r>
        <w:rPr>
          <w:rFonts w:cs="Arial"/>
        </w:rPr>
        <w:t>znajdujących się w zasięgach oddziaływania hałasu drogowego większych niż dopuszczalny, wyrażony wskaźnikiem L</w:t>
      </w:r>
      <w:r>
        <w:rPr>
          <w:rFonts w:cs="Arial"/>
          <w:vertAlign w:val="subscript"/>
        </w:rPr>
        <w:t>N</w:t>
      </w:r>
      <w:r>
        <w:rPr>
          <w:rFonts w:cs="Arial"/>
        </w:rPr>
        <w:t xml:space="preserve"> w powiecie puławskim</w:t>
      </w:r>
    </w:p>
    <w:tbl>
      <w:tblPr>
        <w:tblStyle w:val="Tabela-ekkom"/>
        <w:tblW w:w="5000" w:type="pct"/>
        <w:tblLook w:val="04A0" w:firstRow="1" w:lastRow="0" w:firstColumn="1" w:lastColumn="0" w:noHBand="0" w:noVBand="1"/>
      </w:tblPr>
      <w:tblGrid>
        <w:gridCol w:w="2891"/>
        <w:gridCol w:w="6521"/>
      </w:tblGrid>
      <w:tr w:rsidR="00EE11BE" w:rsidRPr="00C07DBB" w14:paraId="51E59B88" w14:textId="77777777" w:rsidTr="00E50BD4">
        <w:tc>
          <w:tcPr>
            <w:tcW w:w="1536" w:type="pct"/>
            <w:vAlign w:val="center"/>
          </w:tcPr>
          <w:p w14:paraId="54310341" w14:textId="77777777" w:rsidR="00EE11BE" w:rsidRPr="00C07DBB" w:rsidRDefault="00EE11BE" w:rsidP="00E50BD4">
            <w:pPr>
              <w:pStyle w:val="Tabela"/>
              <w:keepNext w:val="0"/>
              <w:rPr>
                <w:rFonts w:cs="Arial"/>
                <w:b/>
                <w:caps/>
                <w:kern w:val="28"/>
                <w:szCs w:val="20"/>
              </w:rPr>
            </w:pPr>
            <w:r w:rsidRPr="00C07DBB">
              <w:rPr>
                <w:rFonts w:cs="Arial"/>
                <w:b/>
                <w:szCs w:val="20"/>
              </w:rPr>
              <w:t>Zakres zasięgu hałasu [dB]</w:t>
            </w:r>
          </w:p>
        </w:tc>
        <w:tc>
          <w:tcPr>
            <w:tcW w:w="3464" w:type="pct"/>
            <w:vAlign w:val="center"/>
          </w:tcPr>
          <w:p w14:paraId="7756A42F" w14:textId="77777777" w:rsidR="00EE11BE" w:rsidRPr="00C07DBB" w:rsidRDefault="00EE11BE" w:rsidP="00E50BD4">
            <w:pPr>
              <w:pStyle w:val="Tabela"/>
              <w:keepNext w:val="0"/>
              <w:rPr>
                <w:rFonts w:cs="Arial"/>
                <w:b/>
                <w:caps/>
                <w:kern w:val="28"/>
                <w:szCs w:val="20"/>
              </w:rPr>
            </w:pPr>
            <w:r w:rsidRPr="00C07DBB">
              <w:rPr>
                <w:rFonts w:cs="Arial"/>
                <w:b/>
                <w:szCs w:val="20"/>
              </w:rPr>
              <w:t>Powierzchnia obszarów [km²]</w:t>
            </w:r>
          </w:p>
        </w:tc>
      </w:tr>
      <w:tr w:rsidR="00EE11BE" w:rsidRPr="00C07DBB" w14:paraId="38FC8FBD" w14:textId="77777777" w:rsidTr="00E50BD4">
        <w:tc>
          <w:tcPr>
            <w:tcW w:w="1536" w:type="pct"/>
            <w:vAlign w:val="center"/>
          </w:tcPr>
          <w:p w14:paraId="708C7F01" w14:textId="77777777" w:rsidR="00EE11BE" w:rsidRPr="00C07DBB" w:rsidRDefault="00EE11BE" w:rsidP="00E50BD4">
            <w:pPr>
              <w:pStyle w:val="Tabela"/>
              <w:keepNext w:val="0"/>
              <w:rPr>
                <w:rFonts w:cs="Arial"/>
                <w:b/>
                <w:caps/>
                <w:kern w:val="28"/>
                <w:szCs w:val="28"/>
              </w:rPr>
            </w:pPr>
            <w:r>
              <w:rPr>
                <w:rFonts w:cs="Arial"/>
              </w:rPr>
              <w:t>1-5.0</w:t>
            </w:r>
          </w:p>
        </w:tc>
        <w:tc>
          <w:tcPr>
            <w:tcW w:w="3464" w:type="pct"/>
            <w:vAlign w:val="center"/>
          </w:tcPr>
          <w:p w14:paraId="58F137F5" w14:textId="79CFC9C4" w:rsidR="00EE11BE" w:rsidRPr="00C07DBB" w:rsidRDefault="008F2E7B" w:rsidP="00E50BD4">
            <w:pPr>
              <w:pStyle w:val="Tabela"/>
              <w:keepNext w:val="0"/>
              <w:rPr>
                <w:rFonts w:cs="Arial"/>
                <w:szCs w:val="20"/>
              </w:rPr>
            </w:pPr>
            <w:r>
              <w:rPr>
                <w:rFonts w:cs="Arial"/>
                <w:szCs w:val="20"/>
              </w:rPr>
              <w:t>0.064</w:t>
            </w:r>
          </w:p>
        </w:tc>
      </w:tr>
      <w:tr w:rsidR="00EE11BE" w:rsidRPr="00C07DBB" w14:paraId="4EE5015D" w14:textId="77777777" w:rsidTr="00E50BD4">
        <w:tc>
          <w:tcPr>
            <w:tcW w:w="1536" w:type="pct"/>
            <w:vAlign w:val="center"/>
          </w:tcPr>
          <w:p w14:paraId="4C23286A" w14:textId="77777777" w:rsidR="00EE11BE" w:rsidRPr="00C07DBB" w:rsidRDefault="00EE11BE" w:rsidP="00E50BD4">
            <w:pPr>
              <w:pStyle w:val="Tabela"/>
              <w:keepNext w:val="0"/>
              <w:rPr>
                <w:rFonts w:cs="Arial"/>
                <w:b/>
                <w:caps/>
                <w:kern w:val="28"/>
                <w:szCs w:val="28"/>
              </w:rPr>
            </w:pPr>
            <w:r w:rsidRPr="00C07DBB">
              <w:rPr>
                <w:rFonts w:cs="Arial"/>
              </w:rPr>
              <w:t>5</w:t>
            </w:r>
            <w:r>
              <w:rPr>
                <w:rFonts w:cs="Arial"/>
              </w:rPr>
              <w:t>.1</w:t>
            </w:r>
            <w:r w:rsidRPr="00C07DBB">
              <w:rPr>
                <w:rFonts w:cs="Arial"/>
              </w:rPr>
              <w:t>-</w:t>
            </w:r>
            <w:r>
              <w:rPr>
                <w:rFonts w:cs="Arial"/>
              </w:rPr>
              <w:t>10</w:t>
            </w:r>
            <w:r w:rsidRPr="00C07DBB">
              <w:rPr>
                <w:rFonts w:cs="Arial"/>
              </w:rPr>
              <w:t>.</w:t>
            </w:r>
            <w:r>
              <w:rPr>
                <w:rFonts w:cs="Arial"/>
              </w:rPr>
              <w:t>0</w:t>
            </w:r>
          </w:p>
        </w:tc>
        <w:tc>
          <w:tcPr>
            <w:tcW w:w="3464" w:type="pct"/>
            <w:vAlign w:val="center"/>
          </w:tcPr>
          <w:p w14:paraId="7BD253C7" w14:textId="2F91323F" w:rsidR="00EE11BE" w:rsidRPr="00C07DBB" w:rsidRDefault="008F2E7B" w:rsidP="00E50BD4">
            <w:pPr>
              <w:pStyle w:val="Tabela"/>
              <w:keepNext w:val="0"/>
              <w:rPr>
                <w:rFonts w:cs="Arial"/>
                <w:szCs w:val="20"/>
              </w:rPr>
            </w:pPr>
            <w:r>
              <w:rPr>
                <w:rFonts w:cs="Arial"/>
                <w:szCs w:val="20"/>
              </w:rPr>
              <w:t>0.004</w:t>
            </w:r>
          </w:p>
        </w:tc>
      </w:tr>
      <w:tr w:rsidR="00EE11BE" w:rsidRPr="00C07DBB" w14:paraId="358B385F" w14:textId="77777777" w:rsidTr="00E50BD4">
        <w:tc>
          <w:tcPr>
            <w:tcW w:w="1536" w:type="pct"/>
            <w:vAlign w:val="center"/>
          </w:tcPr>
          <w:p w14:paraId="4272213B" w14:textId="77777777" w:rsidR="00EE11BE" w:rsidRPr="00C07DBB" w:rsidRDefault="00EE11BE" w:rsidP="00E50BD4">
            <w:pPr>
              <w:pStyle w:val="Tabela"/>
              <w:keepNext w:val="0"/>
              <w:rPr>
                <w:rFonts w:cs="Arial"/>
              </w:rPr>
            </w:pPr>
            <w:r>
              <w:rPr>
                <w:rFonts w:cs="Arial"/>
              </w:rPr>
              <w:t>10.1</w:t>
            </w:r>
            <w:r w:rsidRPr="00C07DBB">
              <w:rPr>
                <w:rFonts w:cs="Arial"/>
              </w:rPr>
              <w:t>-</w:t>
            </w:r>
            <w:r>
              <w:rPr>
                <w:rFonts w:cs="Arial"/>
              </w:rPr>
              <w:t>15.0</w:t>
            </w:r>
          </w:p>
        </w:tc>
        <w:tc>
          <w:tcPr>
            <w:tcW w:w="3464" w:type="pct"/>
            <w:vAlign w:val="center"/>
          </w:tcPr>
          <w:p w14:paraId="2F71A31C" w14:textId="17FA0B90" w:rsidR="00EE11BE" w:rsidRPr="00C07DBB" w:rsidRDefault="008F2E7B" w:rsidP="00E50BD4">
            <w:pPr>
              <w:pStyle w:val="Tabela"/>
              <w:keepNext w:val="0"/>
              <w:rPr>
                <w:rFonts w:cs="Arial"/>
                <w:szCs w:val="20"/>
              </w:rPr>
            </w:pPr>
            <w:r>
              <w:rPr>
                <w:rFonts w:cs="Arial"/>
                <w:szCs w:val="20"/>
              </w:rPr>
              <w:t>0</w:t>
            </w:r>
            <w:r w:rsidR="00770C7F">
              <w:rPr>
                <w:rFonts w:cs="Arial"/>
                <w:szCs w:val="20"/>
              </w:rPr>
              <w:t>.000</w:t>
            </w:r>
          </w:p>
        </w:tc>
      </w:tr>
      <w:tr w:rsidR="00EE11BE" w:rsidRPr="00C07DBB" w14:paraId="396465DE" w14:textId="77777777" w:rsidTr="00E50BD4">
        <w:tc>
          <w:tcPr>
            <w:tcW w:w="1536" w:type="pct"/>
            <w:vAlign w:val="center"/>
          </w:tcPr>
          <w:p w14:paraId="38FE6E20" w14:textId="77777777" w:rsidR="00EE11BE" w:rsidRPr="00C07DBB" w:rsidRDefault="00EE11BE" w:rsidP="00E50BD4">
            <w:pPr>
              <w:pStyle w:val="Tabela"/>
              <w:keepNext w:val="0"/>
              <w:rPr>
                <w:rFonts w:cs="Arial"/>
              </w:rPr>
            </w:pPr>
            <w:r>
              <w:rPr>
                <w:rFonts w:cs="Arial"/>
              </w:rPr>
              <w:t>&gt;15</w:t>
            </w:r>
          </w:p>
        </w:tc>
        <w:tc>
          <w:tcPr>
            <w:tcW w:w="3464" w:type="pct"/>
            <w:vAlign w:val="center"/>
          </w:tcPr>
          <w:p w14:paraId="13D3A4C2" w14:textId="49D0EC7A" w:rsidR="00EE11BE" w:rsidRPr="00C07DBB" w:rsidRDefault="008F2E7B" w:rsidP="00E50BD4">
            <w:pPr>
              <w:pStyle w:val="Tabela"/>
              <w:keepNext w:val="0"/>
              <w:rPr>
                <w:rFonts w:cs="Arial"/>
                <w:szCs w:val="20"/>
              </w:rPr>
            </w:pPr>
            <w:r>
              <w:rPr>
                <w:rFonts w:cs="Arial"/>
                <w:szCs w:val="20"/>
              </w:rPr>
              <w:t>0</w:t>
            </w:r>
            <w:r w:rsidR="00770C7F">
              <w:rPr>
                <w:rFonts w:cs="Arial"/>
                <w:szCs w:val="20"/>
              </w:rPr>
              <w:t>.000</w:t>
            </w:r>
          </w:p>
        </w:tc>
      </w:tr>
    </w:tbl>
    <w:p w14:paraId="52EFCA4E" w14:textId="5BA4C2C0" w:rsidR="00EE11BE" w:rsidRDefault="00EE11BE" w:rsidP="00DE3214">
      <w:pPr>
        <w:pStyle w:val="Normalnywcity"/>
        <w:rPr>
          <w:rFonts w:cs="Arial"/>
          <w:szCs w:val="24"/>
        </w:rPr>
      </w:pPr>
    </w:p>
    <w:p w14:paraId="2FBE6CEE" w14:textId="2707F5C4" w:rsidR="00CA362D" w:rsidRDefault="00CA362D" w:rsidP="00CA362D">
      <w:pPr>
        <w:pStyle w:val="Legenda"/>
      </w:pPr>
      <w:r>
        <w:t xml:space="preserve">Tabl. </w:t>
      </w:r>
      <w:fldSimple w:instr=" STYLEREF 1 \s ">
        <w:r w:rsidR="00657DF7">
          <w:rPr>
            <w:noProof/>
          </w:rPr>
          <w:t>8</w:t>
        </w:r>
      </w:fldSimple>
      <w:r>
        <w:t>.</w:t>
      </w:r>
      <w:fldSimple w:instr=" SEQ Tabl. \* ARABIC \s 1 ">
        <w:r w:rsidR="00657DF7">
          <w:rPr>
            <w:noProof/>
          </w:rPr>
          <w:t>61</w:t>
        </w:r>
      </w:fldSimple>
      <w:r w:rsidRPr="00CA362D">
        <w:rPr>
          <w:rFonts w:cs="Arial"/>
        </w:rPr>
        <w:t xml:space="preserve"> </w:t>
      </w:r>
      <w:r w:rsidRPr="00C07DBB">
        <w:rPr>
          <w:rFonts w:cs="Arial"/>
        </w:rPr>
        <w:t xml:space="preserve">Szacunkowa powierzchnia obszarów </w:t>
      </w:r>
      <w:r>
        <w:rPr>
          <w:rFonts w:cs="Arial"/>
        </w:rPr>
        <w:t xml:space="preserve">znajdujących się w zasięgach oddziaływania hałasu drogowego większych niż dopuszczalny, wyrażony wskaźnikiem </w:t>
      </w:r>
      <w:r w:rsidRPr="00F56ECE">
        <w:rPr>
          <w:rFonts w:cs="Arial"/>
        </w:rPr>
        <w:t>L</w:t>
      </w:r>
      <w:r>
        <w:rPr>
          <w:rFonts w:cs="Arial"/>
          <w:vertAlign w:val="subscript"/>
        </w:rPr>
        <w:t>DWN</w:t>
      </w:r>
      <w:r>
        <w:rPr>
          <w:rFonts w:cs="Arial"/>
        </w:rPr>
        <w:t xml:space="preserve"> w powiecie świdnickim</w:t>
      </w:r>
    </w:p>
    <w:tbl>
      <w:tblPr>
        <w:tblStyle w:val="Tabela-ekkom"/>
        <w:tblW w:w="5000" w:type="pct"/>
        <w:tblLook w:val="04A0" w:firstRow="1" w:lastRow="0" w:firstColumn="1" w:lastColumn="0" w:noHBand="0" w:noVBand="1"/>
      </w:tblPr>
      <w:tblGrid>
        <w:gridCol w:w="2891"/>
        <w:gridCol w:w="6521"/>
      </w:tblGrid>
      <w:tr w:rsidR="00EE11BE" w:rsidRPr="00C07DBB" w14:paraId="40ADFA2B" w14:textId="77777777" w:rsidTr="00E50BD4">
        <w:tc>
          <w:tcPr>
            <w:tcW w:w="1536" w:type="pct"/>
            <w:vAlign w:val="center"/>
          </w:tcPr>
          <w:p w14:paraId="7BEB6D9A" w14:textId="77777777" w:rsidR="00EE11BE" w:rsidRPr="00C07DBB" w:rsidRDefault="00EE11BE" w:rsidP="00E50BD4">
            <w:pPr>
              <w:pStyle w:val="Tabela"/>
              <w:keepNext w:val="0"/>
              <w:rPr>
                <w:rFonts w:cs="Arial"/>
                <w:b/>
                <w:caps/>
                <w:kern w:val="28"/>
                <w:szCs w:val="20"/>
              </w:rPr>
            </w:pPr>
            <w:r w:rsidRPr="00C07DBB">
              <w:rPr>
                <w:rFonts w:cs="Arial"/>
                <w:b/>
                <w:szCs w:val="20"/>
              </w:rPr>
              <w:t>Zakres zasięgu hałasu [dB]</w:t>
            </w:r>
          </w:p>
        </w:tc>
        <w:tc>
          <w:tcPr>
            <w:tcW w:w="3464" w:type="pct"/>
            <w:vAlign w:val="center"/>
          </w:tcPr>
          <w:p w14:paraId="11D8AE93" w14:textId="77777777" w:rsidR="00EE11BE" w:rsidRPr="00C07DBB" w:rsidRDefault="00EE11BE" w:rsidP="00E50BD4">
            <w:pPr>
              <w:pStyle w:val="Tabela"/>
              <w:keepNext w:val="0"/>
              <w:rPr>
                <w:rFonts w:cs="Arial"/>
                <w:b/>
                <w:caps/>
                <w:kern w:val="28"/>
                <w:szCs w:val="20"/>
              </w:rPr>
            </w:pPr>
            <w:r w:rsidRPr="00C07DBB">
              <w:rPr>
                <w:rFonts w:cs="Arial"/>
                <w:b/>
                <w:szCs w:val="20"/>
              </w:rPr>
              <w:t>Powierzchnia obszarów [km²]</w:t>
            </w:r>
          </w:p>
        </w:tc>
      </w:tr>
      <w:tr w:rsidR="00EE11BE" w:rsidRPr="00C07DBB" w14:paraId="2C2C9137" w14:textId="77777777" w:rsidTr="00E50BD4">
        <w:tc>
          <w:tcPr>
            <w:tcW w:w="1536" w:type="pct"/>
            <w:vAlign w:val="center"/>
          </w:tcPr>
          <w:p w14:paraId="6D63295F" w14:textId="77777777" w:rsidR="00EE11BE" w:rsidRPr="00C07DBB" w:rsidRDefault="00EE11BE" w:rsidP="00E50BD4">
            <w:pPr>
              <w:pStyle w:val="Tabela"/>
              <w:keepNext w:val="0"/>
              <w:rPr>
                <w:rFonts w:cs="Arial"/>
                <w:b/>
                <w:caps/>
                <w:kern w:val="28"/>
                <w:szCs w:val="28"/>
              </w:rPr>
            </w:pPr>
            <w:r>
              <w:rPr>
                <w:rFonts w:cs="Arial"/>
              </w:rPr>
              <w:t>1-5.0</w:t>
            </w:r>
          </w:p>
        </w:tc>
        <w:tc>
          <w:tcPr>
            <w:tcW w:w="3464" w:type="pct"/>
            <w:vAlign w:val="center"/>
          </w:tcPr>
          <w:p w14:paraId="103714FB" w14:textId="67C60610" w:rsidR="00EE11BE" w:rsidRPr="00C07DBB" w:rsidRDefault="00A06B2C" w:rsidP="00E50BD4">
            <w:pPr>
              <w:pStyle w:val="Tabela"/>
              <w:keepNext w:val="0"/>
              <w:rPr>
                <w:rFonts w:cs="Arial"/>
                <w:szCs w:val="20"/>
              </w:rPr>
            </w:pPr>
            <w:r>
              <w:rPr>
                <w:rFonts w:cs="Arial"/>
                <w:szCs w:val="20"/>
              </w:rPr>
              <w:t>0.001</w:t>
            </w:r>
          </w:p>
        </w:tc>
      </w:tr>
      <w:tr w:rsidR="00EE11BE" w:rsidRPr="00C07DBB" w14:paraId="62C4C192" w14:textId="77777777" w:rsidTr="00E50BD4">
        <w:tc>
          <w:tcPr>
            <w:tcW w:w="1536" w:type="pct"/>
            <w:vAlign w:val="center"/>
          </w:tcPr>
          <w:p w14:paraId="44CBAF04" w14:textId="77777777" w:rsidR="00EE11BE" w:rsidRPr="00C07DBB" w:rsidRDefault="00EE11BE" w:rsidP="00E50BD4">
            <w:pPr>
              <w:pStyle w:val="Tabela"/>
              <w:keepNext w:val="0"/>
              <w:rPr>
                <w:rFonts w:cs="Arial"/>
                <w:b/>
                <w:caps/>
                <w:kern w:val="28"/>
                <w:szCs w:val="28"/>
              </w:rPr>
            </w:pPr>
            <w:r w:rsidRPr="00C07DBB">
              <w:rPr>
                <w:rFonts w:cs="Arial"/>
              </w:rPr>
              <w:t>5</w:t>
            </w:r>
            <w:r>
              <w:rPr>
                <w:rFonts w:cs="Arial"/>
              </w:rPr>
              <w:t>.1</w:t>
            </w:r>
            <w:r w:rsidRPr="00C07DBB">
              <w:rPr>
                <w:rFonts w:cs="Arial"/>
              </w:rPr>
              <w:t>-</w:t>
            </w:r>
            <w:r>
              <w:rPr>
                <w:rFonts w:cs="Arial"/>
              </w:rPr>
              <w:t>10</w:t>
            </w:r>
            <w:r w:rsidRPr="00C07DBB">
              <w:rPr>
                <w:rFonts w:cs="Arial"/>
              </w:rPr>
              <w:t>.</w:t>
            </w:r>
            <w:r>
              <w:rPr>
                <w:rFonts w:cs="Arial"/>
              </w:rPr>
              <w:t>0</w:t>
            </w:r>
          </w:p>
        </w:tc>
        <w:tc>
          <w:tcPr>
            <w:tcW w:w="3464" w:type="pct"/>
            <w:vAlign w:val="center"/>
          </w:tcPr>
          <w:p w14:paraId="55060398" w14:textId="3248C018" w:rsidR="00EE11BE" w:rsidRPr="00C07DBB" w:rsidRDefault="00A06B2C" w:rsidP="00E50BD4">
            <w:pPr>
              <w:pStyle w:val="Tabela"/>
              <w:keepNext w:val="0"/>
              <w:rPr>
                <w:rFonts w:cs="Arial"/>
                <w:szCs w:val="20"/>
              </w:rPr>
            </w:pPr>
            <w:r>
              <w:rPr>
                <w:rFonts w:cs="Arial"/>
                <w:szCs w:val="20"/>
              </w:rPr>
              <w:t>0.00</w:t>
            </w:r>
            <w:r w:rsidR="00770C7F">
              <w:rPr>
                <w:rFonts w:cs="Arial"/>
                <w:szCs w:val="20"/>
              </w:rPr>
              <w:t>0</w:t>
            </w:r>
          </w:p>
        </w:tc>
      </w:tr>
      <w:tr w:rsidR="00EE11BE" w:rsidRPr="00C07DBB" w14:paraId="7F0955A4" w14:textId="77777777" w:rsidTr="00E50BD4">
        <w:tc>
          <w:tcPr>
            <w:tcW w:w="1536" w:type="pct"/>
            <w:vAlign w:val="center"/>
          </w:tcPr>
          <w:p w14:paraId="3142F8B3" w14:textId="77777777" w:rsidR="00EE11BE" w:rsidRPr="00C07DBB" w:rsidRDefault="00EE11BE" w:rsidP="00E50BD4">
            <w:pPr>
              <w:pStyle w:val="Tabela"/>
              <w:keepNext w:val="0"/>
              <w:rPr>
                <w:rFonts w:cs="Arial"/>
              </w:rPr>
            </w:pPr>
            <w:r>
              <w:rPr>
                <w:rFonts w:cs="Arial"/>
              </w:rPr>
              <w:t>10.1</w:t>
            </w:r>
            <w:r w:rsidRPr="00C07DBB">
              <w:rPr>
                <w:rFonts w:cs="Arial"/>
              </w:rPr>
              <w:t>-</w:t>
            </w:r>
            <w:r>
              <w:rPr>
                <w:rFonts w:cs="Arial"/>
              </w:rPr>
              <w:t>15.0</w:t>
            </w:r>
          </w:p>
        </w:tc>
        <w:tc>
          <w:tcPr>
            <w:tcW w:w="3464" w:type="pct"/>
            <w:vAlign w:val="center"/>
          </w:tcPr>
          <w:p w14:paraId="714BABC3" w14:textId="2CF87943" w:rsidR="00EE11BE" w:rsidRPr="00C07DBB" w:rsidRDefault="00A06B2C" w:rsidP="00E50BD4">
            <w:pPr>
              <w:pStyle w:val="Tabela"/>
              <w:keepNext w:val="0"/>
              <w:rPr>
                <w:rFonts w:cs="Arial"/>
                <w:szCs w:val="20"/>
              </w:rPr>
            </w:pPr>
            <w:r>
              <w:rPr>
                <w:rFonts w:cs="Arial"/>
                <w:szCs w:val="20"/>
              </w:rPr>
              <w:t>0</w:t>
            </w:r>
            <w:r w:rsidR="00770C7F">
              <w:rPr>
                <w:rFonts w:cs="Arial"/>
                <w:szCs w:val="20"/>
              </w:rPr>
              <w:t>.000</w:t>
            </w:r>
          </w:p>
        </w:tc>
      </w:tr>
      <w:tr w:rsidR="00EE11BE" w:rsidRPr="00C07DBB" w14:paraId="37F4CF17" w14:textId="77777777" w:rsidTr="00E50BD4">
        <w:tc>
          <w:tcPr>
            <w:tcW w:w="1536" w:type="pct"/>
            <w:vAlign w:val="center"/>
          </w:tcPr>
          <w:p w14:paraId="242773E2" w14:textId="77777777" w:rsidR="00EE11BE" w:rsidRPr="00C07DBB" w:rsidRDefault="00EE11BE" w:rsidP="00E50BD4">
            <w:pPr>
              <w:pStyle w:val="Tabela"/>
              <w:keepNext w:val="0"/>
              <w:rPr>
                <w:rFonts w:cs="Arial"/>
              </w:rPr>
            </w:pPr>
            <w:r>
              <w:rPr>
                <w:rFonts w:cs="Arial"/>
              </w:rPr>
              <w:t>&gt;15</w:t>
            </w:r>
          </w:p>
        </w:tc>
        <w:tc>
          <w:tcPr>
            <w:tcW w:w="3464" w:type="pct"/>
            <w:vAlign w:val="center"/>
          </w:tcPr>
          <w:p w14:paraId="18956FF5" w14:textId="025F662F" w:rsidR="00EE11BE" w:rsidRPr="00C07DBB" w:rsidRDefault="00A06B2C" w:rsidP="00E50BD4">
            <w:pPr>
              <w:pStyle w:val="Tabela"/>
              <w:keepNext w:val="0"/>
              <w:rPr>
                <w:rFonts w:cs="Arial"/>
                <w:szCs w:val="20"/>
              </w:rPr>
            </w:pPr>
            <w:r>
              <w:rPr>
                <w:rFonts w:cs="Arial"/>
                <w:szCs w:val="20"/>
              </w:rPr>
              <w:t>0</w:t>
            </w:r>
            <w:r w:rsidR="00770C7F">
              <w:rPr>
                <w:rFonts w:cs="Arial"/>
                <w:szCs w:val="20"/>
              </w:rPr>
              <w:t>.000</w:t>
            </w:r>
          </w:p>
        </w:tc>
      </w:tr>
    </w:tbl>
    <w:p w14:paraId="5AD01611" w14:textId="45B96AF7" w:rsidR="00EE11BE" w:rsidRDefault="00EE11BE" w:rsidP="00DE3214">
      <w:pPr>
        <w:pStyle w:val="Normalnywcity"/>
        <w:rPr>
          <w:rFonts w:cs="Arial"/>
          <w:szCs w:val="24"/>
        </w:rPr>
      </w:pPr>
    </w:p>
    <w:p w14:paraId="4CD31097" w14:textId="3C053C84" w:rsidR="00CA362D" w:rsidRDefault="00CA362D" w:rsidP="00CA362D">
      <w:pPr>
        <w:pStyle w:val="Legenda"/>
      </w:pPr>
      <w:r>
        <w:t xml:space="preserve">Tabl. </w:t>
      </w:r>
      <w:fldSimple w:instr=" STYLEREF 1 \s ">
        <w:r w:rsidR="00657DF7">
          <w:rPr>
            <w:noProof/>
          </w:rPr>
          <w:t>8</w:t>
        </w:r>
      </w:fldSimple>
      <w:r>
        <w:t>.</w:t>
      </w:r>
      <w:fldSimple w:instr=" SEQ Tabl. \* ARABIC \s 1 ">
        <w:r w:rsidR="00657DF7">
          <w:rPr>
            <w:noProof/>
          </w:rPr>
          <w:t>62</w:t>
        </w:r>
      </w:fldSimple>
      <w:r w:rsidRPr="00CA362D">
        <w:rPr>
          <w:rFonts w:cs="Arial"/>
        </w:rPr>
        <w:t xml:space="preserve"> </w:t>
      </w:r>
      <w:r w:rsidRPr="00C07DBB">
        <w:rPr>
          <w:rFonts w:cs="Arial"/>
        </w:rPr>
        <w:t xml:space="preserve">Szacunkowa powierzchnia obszarów </w:t>
      </w:r>
      <w:r>
        <w:rPr>
          <w:rFonts w:cs="Arial"/>
        </w:rPr>
        <w:t>znajdujących się w zasięgach oddziaływania hałasu drogowego większych niż dopuszczalny, wyrażony wskaźnikiem L</w:t>
      </w:r>
      <w:r>
        <w:rPr>
          <w:rFonts w:cs="Arial"/>
          <w:vertAlign w:val="subscript"/>
        </w:rPr>
        <w:t>N</w:t>
      </w:r>
      <w:r>
        <w:rPr>
          <w:rFonts w:cs="Arial"/>
        </w:rPr>
        <w:t xml:space="preserve"> w powiecie świdnickim</w:t>
      </w:r>
    </w:p>
    <w:tbl>
      <w:tblPr>
        <w:tblStyle w:val="Tabela-ekkom"/>
        <w:tblW w:w="5000" w:type="pct"/>
        <w:tblLook w:val="04A0" w:firstRow="1" w:lastRow="0" w:firstColumn="1" w:lastColumn="0" w:noHBand="0" w:noVBand="1"/>
      </w:tblPr>
      <w:tblGrid>
        <w:gridCol w:w="2891"/>
        <w:gridCol w:w="6521"/>
      </w:tblGrid>
      <w:tr w:rsidR="00EE11BE" w:rsidRPr="00C07DBB" w14:paraId="6091FEC2" w14:textId="77777777" w:rsidTr="00E50BD4">
        <w:tc>
          <w:tcPr>
            <w:tcW w:w="1536" w:type="pct"/>
            <w:vAlign w:val="center"/>
          </w:tcPr>
          <w:p w14:paraId="196BA6A8" w14:textId="77777777" w:rsidR="00EE11BE" w:rsidRPr="00C07DBB" w:rsidRDefault="00EE11BE" w:rsidP="00E50BD4">
            <w:pPr>
              <w:pStyle w:val="Tabela"/>
              <w:keepNext w:val="0"/>
              <w:rPr>
                <w:rFonts w:cs="Arial"/>
                <w:b/>
                <w:caps/>
                <w:kern w:val="28"/>
                <w:szCs w:val="20"/>
              </w:rPr>
            </w:pPr>
            <w:r w:rsidRPr="00C07DBB">
              <w:rPr>
                <w:rFonts w:cs="Arial"/>
                <w:b/>
                <w:szCs w:val="20"/>
              </w:rPr>
              <w:t>Zakres zasięgu hałasu [dB]</w:t>
            </w:r>
          </w:p>
        </w:tc>
        <w:tc>
          <w:tcPr>
            <w:tcW w:w="3464" w:type="pct"/>
            <w:vAlign w:val="center"/>
          </w:tcPr>
          <w:p w14:paraId="51E530E7" w14:textId="77777777" w:rsidR="00EE11BE" w:rsidRPr="00C07DBB" w:rsidRDefault="00EE11BE" w:rsidP="00E50BD4">
            <w:pPr>
              <w:pStyle w:val="Tabela"/>
              <w:keepNext w:val="0"/>
              <w:rPr>
                <w:rFonts w:cs="Arial"/>
                <w:b/>
                <w:caps/>
                <w:kern w:val="28"/>
                <w:szCs w:val="20"/>
              </w:rPr>
            </w:pPr>
            <w:r w:rsidRPr="00C07DBB">
              <w:rPr>
                <w:rFonts w:cs="Arial"/>
                <w:b/>
                <w:szCs w:val="20"/>
              </w:rPr>
              <w:t>Powierzchnia obszarów [km²]</w:t>
            </w:r>
          </w:p>
        </w:tc>
      </w:tr>
      <w:tr w:rsidR="00EE11BE" w:rsidRPr="00C07DBB" w14:paraId="478080A3" w14:textId="77777777" w:rsidTr="00E50BD4">
        <w:tc>
          <w:tcPr>
            <w:tcW w:w="1536" w:type="pct"/>
            <w:vAlign w:val="center"/>
          </w:tcPr>
          <w:p w14:paraId="5BE74772" w14:textId="77777777" w:rsidR="00EE11BE" w:rsidRPr="00C07DBB" w:rsidRDefault="00EE11BE" w:rsidP="00E50BD4">
            <w:pPr>
              <w:pStyle w:val="Tabela"/>
              <w:keepNext w:val="0"/>
              <w:rPr>
                <w:rFonts w:cs="Arial"/>
                <w:b/>
                <w:caps/>
                <w:kern w:val="28"/>
                <w:szCs w:val="28"/>
              </w:rPr>
            </w:pPr>
            <w:r>
              <w:rPr>
                <w:rFonts w:cs="Arial"/>
              </w:rPr>
              <w:t>1-5.0</w:t>
            </w:r>
          </w:p>
        </w:tc>
        <w:tc>
          <w:tcPr>
            <w:tcW w:w="3464" w:type="pct"/>
            <w:vAlign w:val="center"/>
          </w:tcPr>
          <w:p w14:paraId="52ACBAA0" w14:textId="5D2A8176" w:rsidR="00EE11BE" w:rsidRPr="00C07DBB" w:rsidRDefault="008F2E7B" w:rsidP="00E50BD4">
            <w:pPr>
              <w:pStyle w:val="Tabela"/>
              <w:keepNext w:val="0"/>
              <w:rPr>
                <w:rFonts w:cs="Arial"/>
                <w:szCs w:val="20"/>
              </w:rPr>
            </w:pPr>
            <w:r>
              <w:rPr>
                <w:rFonts w:cs="Arial"/>
                <w:szCs w:val="20"/>
              </w:rPr>
              <w:t>0.00</w:t>
            </w:r>
            <w:r w:rsidR="00770C7F">
              <w:rPr>
                <w:rFonts w:cs="Arial"/>
                <w:szCs w:val="20"/>
              </w:rPr>
              <w:t>0</w:t>
            </w:r>
          </w:p>
        </w:tc>
      </w:tr>
      <w:tr w:rsidR="00EE11BE" w:rsidRPr="00C07DBB" w14:paraId="400CB99C" w14:textId="77777777" w:rsidTr="00E50BD4">
        <w:tc>
          <w:tcPr>
            <w:tcW w:w="1536" w:type="pct"/>
            <w:vAlign w:val="center"/>
          </w:tcPr>
          <w:p w14:paraId="27D3D85D" w14:textId="77777777" w:rsidR="00EE11BE" w:rsidRPr="00C07DBB" w:rsidRDefault="00EE11BE" w:rsidP="00E50BD4">
            <w:pPr>
              <w:pStyle w:val="Tabela"/>
              <w:keepNext w:val="0"/>
              <w:rPr>
                <w:rFonts w:cs="Arial"/>
                <w:b/>
                <w:caps/>
                <w:kern w:val="28"/>
                <w:szCs w:val="28"/>
              </w:rPr>
            </w:pPr>
            <w:r w:rsidRPr="00C07DBB">
              <w:rPr>
                <w:rFonts w:cs="Arial"/>
              </w:rPr>
              <w:t>5</w:t>
            </w:r>
            <w:r>
              <w:rPr>
                <w:rFonts w:cs="Arial"/>
              </w:rPr>
              <w:t>.1</w:t>
            </w:r>
            <w:r w:rsidRPr="00C07DBB">
              <w:rPr>
                <w:rFonts w:cs="Arial"/>
              </w:rPr>
              <w:t>-</w:t>
            </w:r>
            <w:r>
              <w:rPr>
                <w:rFonts w:cs="Arial"/>
              </w:rPr>
              <w:t>10</w:t>
            </w:r>
            <w:r w:rsidRPr="00C07DBB">
              <w:rPr>
                <w:rFonts w:cs="Arial"/>
              </w:rPr>
              <w:t>.</w:t>
            </w:r>
            <w:r>
              <w:rPr>
                <w:rFonts w:cs="Arial"/>
              </w:rPr>
              <w:t>0</w:t>
            </w:r>
          </w:p>
        </w:tc>
        <w:tc>
          <w:tcPr>
            <w:tcW w:w="3464" w:type="pct"/>
            <w:vAlign w:val="center"/>
          </w:tcPr>
          <w:p w14:paraId="052037E3" w14:textId="388DE0F2" w:rsidR="00EE11BE" w:rsidRPr="00C07DBB" w:rsidRDefault="008F2E7B" w:rsidP="00E50BD4">
            <w:pPr>
              <w:pStyle w:val="Tabela"/>
              <w:keepNext w:val="0"/>
              <w:rPr>
                <w:rFonts w:cs="Arial"/>
                <w:szCs w:val="20"/>
              </w:rPr>
            </w:pPr>
            <w:r>
              <w:rPr>
                <w:rFonts w:cs="Arial"/>
                <w:szCs w:val="20"/>
              </w:rPr>
              <w:t>0</w:t>
            </w:r>
            <w:r w:rsidR="00770C7F">
              <w:rPr>
                <w:rFonts w:cs="Arial"/>
                <w:szCs w:val="20"/>
              </w:rPr>
              <w:t>.000</w:t>
            </w:r>
          </w:p>
        </w:tc>
      </w:tr>
      <w:tr w:rsidR="00EE11BE" w:rsidRPr="00C07DBB" w14:paraId="7063E45A" w14:textId="77777777" w:rsidTr="00E50BD4">
        <w:tc>
          <w:tcPr>
            <w:tcW w:w="1536" w:type="pct"/>
            <w:vAlign w:val="center"/>
          </w:tcPr>
          <w:p w14:paraId="43396DB6" w14:textId="77777777" w:rsidR="00EE11BE" w:rsidRPr="00C07DBB" w:rsidRDefault="00EE11BE" w:rsidP="00E50BD4">
            <w:pPr>
              <w:pStyle w:val="Tabela"/>
              <w:keepNext w:val="0"/>
              <w:rPr>
                <w:rFonts w:cs="Arial"/>
              </w:rPr>
            </w:pPr>
            <w:r>
              <w:rPr>
                <w:rFonts w:cs="Arial"/>
              </w:rPr>
              <w:t>10.1</w:t>
            </w:r>
            <w:r w:rsidRPr="00C07DBB">
              <w:rPr>
                <w:rFonts w:cs="Arial"/>
              </w:rPr>
              <w:t>-</w:t>
            </w:r>
            <w:r>
              <w:rPr>
                <w:rFonts w:cs="Arial"/>
              </w:rPr>
              <w:t>15.0</w:t>
            </w:r>
          </w:p>
        </w:tc>
        <w:tc>
          <w:tcPr>
            <w:tcW w:w="3464" w:type="pct"/>
            <w:vAlign w:val="center"/>
          </w:tcPr>
          <w:p w14:paraId="0D32C95E" w14:textId="50F313F2" w:rsidR="00EE11BE" w:rsidRPr="00C07DBB" w:rsidRDefault="008F2E7B" w:rsidP="00E50BD4">
            <w:pPr>
              <w:pStyle w:val="Tabela"/>
              <w:keepNext w:val="0"/>
              <w:rPr>
                <w:rFonts w:cs="Arial"/>
                <w:szCs w:val="20"/>
              </w:rPr>
            </w:pPr>
            <w:r>
              <w:rPr>
                <w:rFonts w:cs="Arial"/>
                <w:szCs w:val="20"/>
              </w:rPr>
              <w:t>0</w:t>
            </w:r>
            <w:r w:rsidR="00770C7F">
              <w:rPr>
                <w:rFonts w:cs="Arial"/>
                <w:szCs w:val="20"/>
              </w:rPr>
              <w:t>.000</w:t>
            </w:r>
          </w:p>
        </w:tc>
      </w:tr>
      <w:tr w:rsidR="00EE11BE" w:rsidRPr="00C07DBB" w14:paraId="0BE01F88" w14:textId="77777777" w:rsidTr="00E50BD4">
        <w:tc>
          <w:tcPr>
            <w:tcW w:w="1536" w:type="pct"/>
            <w:vAlign w:val="center"/>
          </w:tcPr>
          <w:p w14:paraId="433C3C4B" w14:textId="77777777" w:rsidR="00EE11BE" w:rsidRPr="00C07DBB" w:rsidRDefault="00EE11BE" w:rsidP="00E50BD4">
            <w:pPr>
              <w:pStyle w:val="Tabela"/>
              <w:keepNext w:val="0"/>
              <w:rPr>
                <w:rFonts w:cs="Arial"/>
              </w:rPr>
            </w:pPr>
            <w:r>
              <w:rPr>
                <w:rFonts w:cs="Arial"/>
              </w:rPr>
              <w:t>&gt;15</w:t>
            </w:r>
          </w:p>
        </w:tc>
        <w:tc>
          <w:tcPr>
            <w:tcW w:w="3464" w:type="pct"/>
            <w:vAlign w:val="center"/>
          </w:tcPr>
          <w:p w14:paraId="78E1DCCA" w14:textId="0D33EADC" w:rsidR="00EE11BE" w:rsidRPr="00C07DBB" w:rsidRDefault="008F2E7B" w:rsidP="00E50BD4">
            <w:pPr>
              <w:pStyle w:val="Tabela"/>
              <w:keepNext w:val="0"/>
              <w:rPr>
                <w:rFonts w:cs="Arial"/>
                <w:szCs w:val="20"/>
              </w:rPr>
            </w:pPr>
            <w:r>
              <w:rPr>
                <w:rFonts w:cs="Arial"/>
                <w:szCs w:val="20"/>
              </w:rPr>
              <w:t>0</w:t>
            </w:r>
            <w:r w:rsidR="00770C7F">
              <w:rPr>
                <w:rFonts w:cs="Arial"/>
                <w:szCs w:val="20"/>
              </w:rPr>
              <w:t>.000</w:t>
            </w:r>
          </w:p>
        </w:tc>
      </w:tr>
    </w:tbl>
    <w:p w14:paraId="754955C0" w14:textId="3026587C" w:rsidR="00EE11BE" w:rsidRDefault="00EE11BE" w:rsidP="00DE3214">
      <w:pPr>
        <w:pStyle w:val="Normalnywcity"/>
        <w:rPr>
          <w:rFonts w:cs="Arial"/>
          <w:szCs w:val="24"/>
        </w:rPr>
      </w:pPr>
    </w:p>
    <w:p w14:paraId="4414EDC2" w14:textId="11A40AD2" w:rsidR="00CA362D" w:rsidRDefault="00CA362D" w:rsidP="00CA362D">
      <w:pPr>
        <w:pStyle w:val="Legenda"/>
      </w:pPr>
      <w:r>
        <w:t xml:space="preserve">Tabl. </w:t>
      </w:r>
      <w:fldSimple w:instr=" STYLEREF 1 \s ">
        <w:r w:rsidR="00657DF7">
          <w:rPr>
            <w:noProof/>
          </w:rPr>
          <w:t>8</w:t>
        </w:r>
      </w:fldSimple>
      <w:r>
        <w:t>.</w:t>
      </w:r>
      <w:fldSimple w:instr=" SEQ Tabl. \* ARABIC \s 1 ">
        <w:r w:rsidR="00657DF7">
          <w:rPr>
            <w:noProof/>
          </w:rPr>
          <w:t>63</w:t>
        </w:r>
      </w:fldSimple>
      <w:r w:rsidRPr="00CA362D">
        <w:rPr>
          <w:rFonts w:cs="Arial"/>
        </w:rPr>
        <w:t xml:space="preserve"> </w:t>
      </w:r>
      <w:r w:rsidRPr="00C07DBB">
        <w:rPr>
          <w:rFonts w:cs="Arial"/>
        </w:rPr>
        <w:t xml:space="preserve">Szacunkowa powierzchnia obszarów </w:t>
      </w:r>
      <w:r>
        <w:rPr>
          <w:rFonts w:cs="Arial"/>
        </w:rPr>
        <w:t xml:space="preserve">znajdujących się w zasięgach oddziaływania hałasu drogowego większych niż dopuszczalny, wyrażony wskaźnikiem </w:t>
      </w:r>
      <w:r w:rsidRPr="00F56ECE">
        <w:rPr>
          <w:rFonts w:cs="Arial"/>
        </w:rPr>
        <w:t>L</w:t>
      </w:r>
      <w:r>
        <w:rPr>
          <w:rFonts w:cs="Arial"/>
          <w:vertAlign w:val="subscript"/>
        </w:rPr>
        <w:t>DWN</w:t>
      </w:r>
      <w:r>
        <w:rPr>
          <w:rFonts w:cs="Arial"/>
        </w:rPr>
        <w:t xml:space="preserve"> w  powiecie tomaszowskim</w:t>
      </w:r>
    </w:p>
    <w:tbl>
      <w:tblPr>
        <w:tblStyle w:val="Tabela-ekkom"/>
        <w:tblW w:w="5000" w:type="pct"/>
        <w:tblLook w:val="04A0" w:firstRow="1" w:lastRow="0" w:firstColumn="1" w:lastColumn="0" w:noHBand="0" w:noVBand="1"/>
      </w:tblPr>
      <w:tblGrid>
        <w:gridCol w:w="2891"/>
        <w:gridCol w:w="6521"/>
      </w:tblGrid>
      <w:tr w:rsidR="00EE11BE" w:rsidRPr="00C07DBB" w14:paraId="2F44B729" w14:textId="77777777" w:rsidTr="00E50BD4">
        <w:tc>
          <w:tcPr>
            <w:tcW w:w="1536" w:type="pct"/>
            <w:vAlign w:val="center"/>
          </w:tcPr>
          <w:p w14:paraId="60A2B671" w14:textId="77777777" w:rsidR="00EE11BE" w:rsidRPr="00C07DBB" w:rsidRDefault="00EE11BE" w:rsidP="00E50BD4">
            <w:pPr>
              <w:pStyle w:val="Tabela"/>
              <w:keepNext w:val="0"/>
              <w:rPr>
                <w:rFonts w:cs="Arial"/>
                <w:b/>
                <w:caps/>
                <w:kern w:val="28"/>
                <w:szCs w:val="20"/>
              </w:rPr>
            </w:pPr>
            <w:r w:rsidRPr="00C07DBB">
              <w:rPr>
                <w:rFonts w:cs="Arial"/>
                <w:b/>
                <w:szCs w:val="20"/>
              </w:rPr>
              <w:t>Zakres zasięgu hałasu [dB]</w:t>
            </w:r>
          </w:p>
        </w:tc>
        <w:tc>
          <w:tcPr>
            <w:tcW w:w="3464" w:type="pct"/>
            <w:vAlign w:val="center"/>
          </w:tcPr>
          <w:p w14:paraId="5D3E04A3" w14:textId="77777777" w:rsidR="00EE11BE" w:rsidRPr="00C07DBB" w:rsidRDefault="00EE11BE" w:rsidP="00E50BD4">
            <w:pPr>
              <w:pStyle w:val="Tabela"/>
              <w:keepNext w:val="0"/>
              <w:rPr>
                <w:rFonts w:cs="Arial"/>
                <w:b/>
                <w:caps/>
                <w:kern w:val="28"/>
                <w:szCs w:val="20"/>
              </w:rPr>
            </w:pPr>
            <w:r w:rsidRPr="00C07DBB">
              <w:rPr>
                <w:rFonts w:cs="Arial"/>
                <w:b/>
                <w:szCs w:val="20"/>
              </w:rPr>
              <w:t>Powierzchnia obszarów [km²]</w:t>
            </w:r>
          </w:p>
        </w:tc>
      </w:tr>
      <w:tr w:rsidR="00EE11BE" w:rsidRPr="00C07DBB" w14:paraId="1DB18868" w14:textId="77777777" w:rsidTr="00E50BD4">
        <w:tc>
          <w:tcPr>
            <w:tcW w:w="1536" w:type="pct"/>
            <w:vAlign w:val="center"/>
          </w:tcPr>
          <w:p w14:paraId="7A33607B" w14:textId="77777777" w:rsidR="00EE11BE" w:rsidRPr="00C07DBB" w:rsidRDefault="00EE11BE" w:rsidP="00E50BD4">
            <w:pPr>
              <w:pStyle w:val="Tabela"/>
              <w:keepNext w:val="0"/>
              <w:rPr>
                <w:rFonts w:cs="Arial"/>
                <w:b/>
                <w:caps/>
                <w:kern w:val="28"/>
                <w:szCs w:val="28"/>
              </w:rPr>
            </w:pPr>
            <w:r>
              <w:rPr>
                <w:rFonts w:cs="Arial"/>
              </w:rPr>
              <w:t>1-5.0</w:t>
            </w:r>
          </w:p>
        </w:tc>
        <w:tc>
          <w:tcPr>
            <w:tcW w:w="3464" w:type="pct"/>
            <w:vAlign w:val="center"/>
          </w:tcPr>
          <w:p w14:paraId="20093E8E" w14:textId="73FAF83D" w:rsidR="00EE11BE" w:rsidRPr="00C07DBB" w:rsidRDefault="00A06B2C" w:rsidP="00E50BD4">
            <w:pPr>
              <w:pStyle w:val="Tabela"/>
              <w:keepNext w:val="0"/>
              <w:rPr>
                <w:rFonts w:cs="Arial"/>
                <w:szCs w:val="20"/>
              </w:rPr>
            </w:pPr>
            <w:r>
              <w:rPr>
                <w:rFonts w:cs="Arial"/>
                <w:szCs w:val="20"/>
              </w:rPr>
              <w:t>0.001</w:t>
            </w:r>
          </w:p>
        </w:tc>
      </w:tr>
      <w:tr w:rsidR="00EE11BE" w:rsidRPr="00C07DBB" w14:paraId="7ADFF4C8" w14:textId="77777777" w:rsidTr="00E50BD4">
        <w:tc>
          <w:tcPr>
            <w:tcW w:w="1536" w:type="pct"/>
            <w:vAlign w:val="center"/>
          </w:tcPr>
          <w:p w14:paraId="3ECAC7D0" w14:textId="77777777" w:rsidR="00EE11BE" w:rsidRPr="00C07DBB" w:rsidRDefault="00EE11BE" w:rsidP="00E50BD4">
            <w:pPr>
              <w:pStyle w:val="Tabela"/>
              <w:keepNext w:val="0"/>
              <w:rPr>
                <w:rFonts w:cs="Arial"/>
                <w:b/>
                <w:caps/>
                <w:kern w:val="28"/>
                <w:szCs w:val="28"/>
              </w:rPr>
            </w:pPr>
            <w:r w:rsidRPr="00C07DBB">
              <w:rPr>
                <w:rFonts w:cs="Arial"/>
              </w:rPr>
              <w:t>5</w:t>
            </w:r>
            <w:r>
              <w:rPr>
                <w:rFonts w:cs="Arial"/>
              </w:rPr>
              <w:t>.1</w:t>
            </w:r>
            <w:r w:rsidRPr="00C07DBB">
              <w:rPr>
                <w:rFonts w:cs="Arial"/>
              </w:rPr>
              <w:t>-</w:t>
            </w:r>
            <w:r>
              <w:rPr>
                <w:rFonts w:cs="Arial"/>
              </w:rPr>
              <w:t>10</w:t>
            </w:r>
            <w:r w:rsidRPr="00C07DBB">
              <w:rPr>
                <w:rFonts w:cs="Arial"/>
              </w:rPr>
              <w:t>.</w:t>
            </w:r>
            <w:r>
              <w:rPr>
                <w:rFonts w:cs="Arial"/>
              </w:rPr>
              <w:t>0</w:t>
            </w:r>
          </w:p>
        </w:tc>
        <w:tc>
          <w:tcPr>
            <w:tcW w:w="3464" w:type="pct"/>
            <w:vAlign w:val="center"/>
          </w:tcPr>
          <w:p w14:paraId="04603BBA" w14:textId="3153AB09" w:rsidR="00EE11BE" w:rsidRPr="00C07DBB" w:rsidRDefault="00A06B2C" w:rsidP="00E50BD4">
            <w:pPr>
              <w:pStyle w:val="Tabela"/>
              <w:keepNext w:val="0"/>
              <w:rPr>
                <w:rFonts w:cs="Arial"/>
                <w:szCs w:val="20"/>
              </w:rPr>
            </w:pPr>
            <w:r>
              <w:rPr>
                <w:rFonts w:cs="Arial"/>
                <w:szCs w:val="20"/>
              </w:rPr>
              <w:t>0.00</w:t>
            </w:r>
            <w:r w:rsidR="00770C7F">
              <w:rPr>
                <w:rFonts w:cs="Arial"/>
                <w:szCs w:val="20"/>
              </w:rPr>
              <w:t>0</w:t>
            </w:r>
          </w:p>
        </w:tc>
      </w:tr>
      <w:tr w:rsidR="00EE11BE" w:rsidRPr="00C07DBB" w14:paraId="364A11E4" w14:textId="77777777" w:rsidTr="00E50BD4">
        <w:tc>
          <w:tcPr>
            <w:tcW w:w="1536" w:type="pct"/>
            <w:vAlign w:val="center"/>
          </w:tcPr>
          <w:p w14:paraId="7CBE8EEB" w14:textId="77777777" w:rsidR="00EE11BE" w:rsidRPr="00C07DBB" w:rsidRDefault="00EE11BE" w:rsidP="00E50BD4">
            <w:pPr>
              <w:pStyle w:val="Tabela"/>
              <w:keepNext w:val="0"/>
              <w:rPr>
                <w:rFonts w:cs="Arial"/>
              </w:rPr>
            </w:pPr>
            <w:r>
              <w:rPr>
                <w:rFonts w:cs="Arial"/>
              </w:rPr>
              <w:t>10.1</w:t>
            </w:r>
            <w:r w:rsidRPr="00C07DBB">
              <w:rPr>
                <w:rFonts w:cs="Arial"/>
              </w:rPr>
              <w:t>-</w:t>
            </w:r>
            <w:r>
              <w:rPr>
                <w:rFonts w:cs="Arial"/>
              </w:rPr>
              <w:t>15.0</w:t>
            </w:r>
          </w:p>
        </w:tc>
        <w:tc>
          <w:tcPr>
            <w:tcW w:w="3464" w:type="pct"/>
            <w:vAlign w:val="center"/>
          </w:tcPr>
          <w:p w14:paraId="357DCDB9" w14:textId="75478A62" w:rsidR="00EE11BE" w:rsidRPr="00C07DBB" w:rsidRDefault="00A06B2C" w:rsidP="00E50BD4">
            <w:pPr>
              <w:pStyle w:val="Tabela"/>
              <w:keepNext w:val="0"/>
              <w:rPr>
                <w:rFonts w:cs="Arial"/>
                <w:szCs w:val="20"/>
              </w:rPr>
            </w:pPr>
            <w:r>
              <w:rPr>
                <w:rFonts w:cs="Arial"/>
                <w:szCs w:val="20"/>
              </w:rPr>
              <w:t>0</w:t>
            </w:r>
            <w:r w:rsidR="00770C7F">
              <w:rPr>
                <w:rFonts w:cs="Arial"/>
                <w:szCs w:val="20"/>
              </w:rPr>
              <w:t>.000</w:t>
            </w:r>
          </w:p>
        </w:tc>
      </w:tr>
      <w:tr w:rsidR="00EE11BE" w:rsidRPr="00C07DBB" w14:paraId="3E2D47A7" w14:textId="77777777" w:rsidTr="00E50BD4">
        <w:tc>
          <w:tcPr>
            <w:tcW w:w="1536" w:type="pct"/>
            <w:vAlign w:val="center"/>
          </w:tcPr>
          <w:p w14:paraId="529D2FF1" w14:textId="77777777" w:rsidR="00EE11BE" w:rsidRPr="00C07DBB" w:rsidRDefault="00EE11BE" w:rsidP="00E50BD4">
            <w:pPr>
              <w:pStyle w:val="Tabela"/>
              <w:keepNext w:val="0"/>
              <w:rPr>
                <w:rFonts w:cs="Arial"/>
              </w:rPr>
            </w:pPr>
            <w:r>
              <w:rPr>
                <w:rFonts w:cs="Arial"/>
              </w:rPr>
              <w:lastRenderedPageBreak/>
              <w:t>&gt;15</w:t>
            </w:r>
          </w:p>
        </w:tc>
        <w:tc>
          <w:tcPr>
            <w:tcW w:w="3464" w:type="pct"/>
            <w:vAlign w:val="center"/>
          </w:tcPr>
          <w:p w14:paraId="734521C4" w14:textId="7B7FCA0D" w:rsidR="00EE11BE" w:rsidRPr="00C07DBB" w:rsidRDefault="00A06B2C" w:rsidP="00E50BD4">
            <w:pPr>
              <w:pStyle w:val="Tabela"/>
              <w:keepNext w:val="0"/>
              <w:rPr>
                <w:rFonts w:cs="Arial"/>
                <w:szCs w:val="20"/>
              </w:rPr>
            </w:pPr>
            <w:r>
              <w:rPr>
                <w:rFonts w:cs="Arial"/>
                <w:szCs w:val="20"/>
              </w:rPr>
              <w:t>0</w:t>
            </w:r>
            <w:r w:rsidR="00770C7F">
              <w:rPr>
                <w:rFonts w:cs="Arial"/>
                <w:szCs w:val="20"/>
              </w:rPr>
              <w:t>.000</w:t>
            </w:r>
          </w:p>
        </w:tc>
      </w:tr>
    </w:tbl>
    <w:p w14:paraId="4A1D49BD" w14:textId="6A22976D" w:rsidR="00EE11BE" w:rsidRDefault="00EE11BE" w:rsidP="00DE3214">
      <w:pPr>
        <w:pStyle w:val="Normalnywcity"/>
        <w:rPr>
          <w:rFonts w:cs="Arial"/>
          <w:szCs w:val="24"/>
        </w:rPr>
      </w:pPr>
    </w:p>
    <w:p w14:paraId="4D22189C" w14:textId="6178251B" w:rsidR="00CA362D" w:rsidRDefault="00CA362D" w:rsidP="00CA362D">
      <w:pPr>
        <w:pStyle w:val="Legenda"/>
      </w:pPr>
      <w:r>
        <w:t xml:space="preserve">Tabl. </w:t>
      </w:r>
      <w:fldSimple w:instr=" STYLEREF 1 \s ">
        <w:r w:rsidR="00657DF7">
          <w:rPr>
            <w:noProof/>
          </w:rPr>
          <w:t>8</w:t>
        </w:r>
      </w:fldSimple>
      <w:r>
        <w:t>.</w:t>
      </w:r>
      <w:fldSimple w:instr=" SEQ Tabl. \* ARABIC \s 1 ">
        <w:r w:rsidR="00657DF7">
          <w:rPr>
            <w:noProof/>
          </w:rPr>
          <w:t>64</w:t>
        </w:r>
      </w:fldSimple>
      <w:r w:rsidRPr="00CA362D">
        <w:rPr>
          <w:rFonts w:cs="Arial"/>
        </w:rPr>
        <w:t xml:space="preserve"> </w:t>
      </w:r>
      <w:r w:rsidRPr="00C07DBB">
        <w:rPr>
          <w:rFonts w:cs="Arial"/>
        </w:rPr>
        <w:t xml:space="preserve">Szacunkowa powierzchnia obszarów </w:t>
      </w:r>
      <w:r>
        <w:rPr>
          <w:rFonts w:cs="Arial"/>
        </w:rPr>
        <w:t>znajdujących się w zasięgach oddziaływania hałasu drogowego większych niż dopuszczalny, wyrażony wskaźnikiem L</w:t>
      </w:r>
      <w:r>
        <w:rPr>
          <w:rFonts w:cs="Arial"/>
          <w:vertAlign w:val="subscript"/>
        </w:rPr>
        <w:t>N</w:t>
      </w:r>
      <w:r>
        <w:rPr>
          <w:rFonts w:cs="Arial"/>
        </w:rPr>
        <w:t xml:space="preserve"> w powiecie tomaszowskim</w:t>
      </w:r>
    </w:p>
    <w:tbl>
      <w:tblPr>
        <w:tblStyle w:val="Tabela-ekkom"/>
        <w:tblW w:w="5000" w:type="pct"/>
        <w:tblLook w:val="04A0" w:firstRow="1" w:lastRow="0" w:firstColumn="1" w:lastColumn="0" w:noHBand="0" w:noVBand="1"/>
      </w:tblPr>
      <w:tblGrid>
        <w:gridCol w:w="2891"/>
        <w:gridCol w:w="6521"/>
      </w:tblGrid>
      <w:tr w:rsidR="00EE11BE" w:rsidRPr="00C07DBB" w14:paraId="2A822AF1" w14:textId="77777777" w:rsidTr="00E50BD4">
        <w:tc>
          <w:tcPr>
            <w:tcW w:w="1536" w:type="pct"/>
            <w:vAlign w:val="center"/>
          </w:tcPr>
          <w:p w14:paraId="51F3553F" w14:textId="77777777" w:rsidR="00EE11BE" w:rsidRPr="00C07DBB" w:rsidRDefault="00EE11BE" w:rsidP="00E50BD4">
            <w:pPr>
              <w:pStyle w:val="Tabela"/>
              <w:keepNext w:val="0"/>
              <w:rPr>
                <w:rFonts w:cs="Arial"/>
                <w:b/>
                <w:caps/>
                <w:kern w:val="28"/>
                <w:szCs w:val="20"/>
              </w:rPr>
            </w:pPr>
            <w:r w:rsidRPr="00C07DBB">
              <w:rPr>
                <w:rFonts w:cs="Arial"/>
                <w:b/>
                <w:szCs w:val="20"/>
              </w:rPr>
              <w:t>Zakres zasięgu hałasu [dB]</w:t>
            </w:r>
          </w:p>
        </w:tc>
        <w:tc>
          <w:tcPr>
            <w:tcW w:w="3464" w:type="pct"/>
            <w:vAlign w:val="center"/>
          </w:tcPr>
          <w:p w14:paraId="7F1A2ECB" w14:textId="77777777" w:rsidR="00EE11BE" w:rsidRPr="00C07DBB" w:rsidRDefault="00EE11BE" w:rsidP="00E50BD4">
            <w:pPr>
              <w:pStyle w:val="Tabela"/>
              <w:keepNext w:val="0"/>
              <w:rPr>
                <w:rFonts w:cs="Arial"/>
                <w:b/>
                <w:caps/>
                <w:kern w:val="28"/>
                <w:szCs w:val="20"/>
              </w:rPr>
            </w:pPr>
            <w:r w:rsidRPr="00C07DBB">
              <w:rPr>
                <w:rFonts w:cs="Arial"/>
                <w:b/>
                <w:szCs w:val="20"/>
              </w:rPr>
              <w:t>Powierzchnia obszarów [km²]</w:t>
            </w:r>
          </w:p>
        </w:tc>
      </w:tr>
      <w:tr w:rsidR="00EE11BE" w:rsidRPr="00C07DBB" w14:paraId="2E92BF92" w14:textId="77777777" w:rsidTr="00E50BD4">
        <w:tc>
          <w:tcPr>
            <w:tcW w:w="1536" w:type="pct"/>
            <w:vAlign w:val="center"/>
          </w:tcPr>
          <w:p w14:paraId="5EB62981" w14:textId="77777777" w:rsidR="00EE11BE" w:rsidRPr="00C07DBB" w:rsidRDefault="00EE11BE" w:rsidP="00E50BD4">
            <w:pPr>
              <w:pStyle w:val="Tabela"/>
              <w:keepNext w:val="0"/>
              <w:rPr>
                <w:rFonts w:cs="Arial"/>
                <w:b/>
                <w:caps/>
                <w:kern w:val="28"/>
                <w:szCs w:val="28"/>
              </w:rPr>
            </w:pPr>
            <w:r>
              <w:rPr>
                <w:rFonts w:cs="Arial"/>
              </w:rPr>
              <w:t>1-5.0</w:t>
            </w:r>
          </w:p>
        </w:tc>
        <w:tc>
          <w:tcPr>
            <w:tcW w:w="3464" w:type="pct"/>
            <w:vAlign w:val="center"/>
          </w:tcPr>
          <w:p w14:paraId="0D631E6C" w14:textId="002F8CCF" w:rsidR="00EE11BE" w:rsidRPr="00C07DBB" w:rsidRDefault="008F2E7B" w:rsidP="00E50BD4">
            <w:pPr>
              <w:pStyle w:val="Tabela"/>
              <w:keepNext w:val="0"/>
              <w:rPr>
                <w:rFonts w:cs="Arial"/>
                <w:szCs w:val="20"/>
              </w:rPr>
            </w:pPr>
            <w:r>
              <w:rPr>
                <w:rFonts w:cs="Arial"/>
                <w:szCs w:val="20"/>
              </w:rPr>
              <w:t>0</w:t>
            </w:r>
            <w:r w:rsidR="00770C7F">
              <w:rPr>
                <w:rFonts w:cs="Arial"/>
                <w:szCs w:val="20"/>
              </w:rPr>
              <w:t>.000</w:t>
            </w:r>
          </w:p>
        </w:tc>
      </w:tr>
      <w:tr w:rsidR="00EE11BE" w:rsidRPr="00C07DBB" w14:paraId="4F7D1E6B" w14:textId="77777777" w:rsidTr="00E50BD4">
        <w:tc>
          <w:tcPr>
            <w:tcW w:w="1536" w:type="pct"/>
            <w:vAlign w:val="center"/>
          </w:tcPr>
          <w:p w14:paraId="4ECC0F91" w14:textId="77777777" w:rsidR="00EE11BE" w:rsidRPr="00C07DBB" w:rsidRDefault="00EE11BE" w:rsidP="00E50BD4">
            <w:pPr>
              <w:pStyle w:val="Tabela"/>
              <w:keepNext w:val="0"/>
              <w:rPr>
                <w:rFonts w:cs="Arial"/>
                <w:b/>
                <w:caps/>
                <w:kern w:val="28"/>
                <w:szCs w:val="28"/>
              </w:rPr>
            </w:pPr>
            <w:r w:rsidRPr="00C07DBB">
              <w:rPr>
                <w:rFonts w:cs="Arial"/>
              </w:rPr>
              <w:t>5</w:t>
            </w:r>
            <w:r>
              <w:rPr>
                <w:rFonts w:cs="Arial"/>
              </w:rPr>
              <w:t>.1</w:t>
            </w:r>
            <w:r w:rsidRPr="00C07DBB">
              <w:rPr>
                <w:rFonts w:cs="Arial"/>
              </w:rPr>
              <w:t>-</w:t>
            </w:r>
            <w:r>
              <w:rPr>
                <w:rFonts w:cs="Arial"/>
              </w:rPr>
              <w:t>10</w:t>
            </w:r>
            <w:r w:rsidRPr="00C07DBB">
              <w:rPr>
                <w:rFonts w:cs="Arial"/>
              </w:rPr>
              <w:t>.</w:t>
            </w:r>
            <w:r>
              <w:rPr>
                <w:rFonts w:cs="Arial"/>
              </w:rPr>
              <w:t>0</w:t>
            </w:r>
          </w:p>
        </w:tc>
        <w:tc>
          <w:tcPr>
            <w:tcW w:w="3464" w:type="pct"/>
            <w:vAlign w:val="center"/>
          </w:tcPr>
          <w:p w14:paraId="057E0B1E" w14:textId="598F1689" w:rsidR="00EE11BE" w:rsidRPr="00C07DBB" w:rsidRDefault="008F2E7B" w:rsidP="00E50BD4">
            <w:pPr>
              <w:pStyle w:val="Tabela"/>
              <w:keepNext w:val="0"/>
              <w:rPr>
                <w:rFonts w:cs="Arial"/>
                <w:szCs w:val="20"/>
              </w:rPr>
            </w:pPr>
            <w:r>
              <w:rPr>
                <w:rFonts w:cs="Arial"/>
                <w:szCs w:val="20"/>
              </w:rPr>
              <w:t>0</w:t>
            </w:r>
            <w:r w:rsidR="00770C7F">
              <w:rPr>
                <w:rFonts w:cs="Arial"/>
                <w:szCs w:val="20"/>
              </w:rPr>
              <w:t>.000</w:t>
            </w:r>
          </w:p>
        </w:tc>
      </w:tr>
      <w:tr w:rsidR="00EE11BE" w:rsidRPr="00C07DBB" w14:paraId="21E6EF2D" w14:textId="77777777" w:rsidTr="00E50BD4">
        <w:tc>
          <w:tcPr>
            <w:tcW w:w="1536" w:type="pct"/>
            <w:vAlign w:val="center"/>
          </w:tcPr>
          <w:p w14:paraId="0E04C245" w14:textId="77777777" w:rsidR="00EE11BE" w:rsidRPr="00C07DBB" w:rsidRDefault="00EE11BE" w:rsidP="00E50BD4">
            <w:pPr>
              <w:pStyle w:val="Tabela"/>
              <w:keepNext w:val="0"/>
              <w:rPr>
                <w:rFonts w:cs="Arial"/>
              </w:rPr>
            </w:pPr>
            <w:r>
              <w:rPr>
                <w:rFonts w:cs="Arial"/>
              </w:rPr>
              <w:t>10.1</w:t>
            </w:r>
            <w:r w:rsidRPr="00C07DBB">
              <w:rPr>
                <w:rFonts w:cs="Arial"/>
              </w:rPr>
              <w:t>-</w:t>
            </w:r>
            <w:r>
              <w:rPr>
                <w:rFonts w:cs="Arial"/>
              </w:rPr>
              <w:t>15.0</w:t>
            </w:r>
          </w:p>
        </w:tc>
        <w:tc>
          <w:tcPr>
            <w:tcW w:w="3464" w:type="pct"/>
            <w:vAlign w:val="center"/>
          </w:tcPr>
          <w:p w14:paraId="679D8AE9" w14:textId="5D2D55AC" w:rsidR="00EE11BE" w:rsidRPr="00C07DBB" w:rsidRDefault="008F2E7B" w:rsidP="00E50BD4">
            <w:pPr>
              <w:pStyle w:val="Tabela"/>
              <w:keepNext w:val="0"/>
              <w:rPr>
                <w:rFonts w:cs="Arial"/>
                <w:szCs w:val="20"/>
              </w:rPr>
            </w:pPr>
            <w:r>
              <w:rPr>
                <w:rFonts w:cs="Arial"/>
                <w:szCs w:val="20"/>
              </w:rPr>
              <w:t>0</w:t>
            </w:r>
            <w:r w:rsidR="00770C7F">
              <w:rPr>
                <w:rFonts w:cs="Arial"/>
                <w:szCs w:val="20"/>
              </w:rPr>
              <w:t>.000</w:t>
            </w:r>
          </w:p>
        </w:tc>
      </w:tr>
      <w:tr w:rsidR="00EE11BE" w:rsidRPr="00C07DBB" w14:paraId="2A88F38B" w14:textId="77777777" w:rsidTr="00E50BD4">
        <w:tc>
          <w:tcPr>
            <w:tcW w:w="1536" w:type="pct"/>
            <w:vAlign w:val="center"/>
          </w:tcPr>
          <w:p w14:paraId="337265B8" w14:textId="77777777" w:rsidR="00EE11BE" w:rsidRPr="00C07DBB" w:rsidRDefault="00EE11BE" w:rsidP="00E50BD4">
            <w:pPr>
              <w:pStyle w:val="Tabela"/>
              <w:keepNext w:val="0"/>
              <w:rPr>
                <w:rFonts w:cs="Arial"/>
              </w:rPr>
            </w:pPr>
            <w:r>
              <w:rPr>
                <w:rFonts w:cs="Arial"/>
              </w:rPr>
              <w:t>&gt;15</w:t>
            </w:r>
          </w:p>
        </w:tc>
        <w:tc>
          <w:tcPr>
            <w:tcW w:w="3464" w:type="pct"/>
            <w:vAlign w:val="center"/>
          </w:tcPr>
          <w:p w14:paraId="46B50B8D" w14:textId="65688EFA" w:rsidR="00EE11BE" w:rsidRPr="00C07DBB" w:rsidRDefault="008F2E7B" w:rsidP="00E50BD4">
            <w:pPr>
              <w:pStyle w:val="Tabela"/>
              <w:keepNext w:val="0"/>
              <w:rPr>
                <w:rFonts w:cs="Arial"/>
                <w:szCs w:val="20"/>
              </w:rPr>
            </w:pPr>
            <w:r>
              <w:rPr>
                <w:rFonts w:cs="Arial"/>
                <w:szCs w:val="20"/>
              </w:rPr>
              <w:t>0</w:t>
            </w:r>
            <w:r w:rsidR="00770C7F">
              <w:rPr>
                <w:rFonts w:cs="Arial"/>
                <w:szCs w:val="20"/>
              </w:rPr>
              <w:t>.000</w:t>
            </w:r>
          </w:p>
        </w:tc>
      </w:tr>
    </w:tbl>
    <w:p w14:paraId="4400B6F3" w14:textId="77777777" w:rsidR="00EE11BE" w:rsidRDefault="00EE11BE" w:rsidP="00DE3214">
      <w:pPr>
        <w:pStyle w:val="Normalnywcity"/>
        <w:rPr>
          <w:rFonts w:cs="Arial"/>
          <w:szCs w:val="24"/>
        </w:rPr>
      </w:pPr>
    </w:p>
    <w:p w14:paraId="0A9BBDE1" w14:textId="48D5C580" w:rsidR="00DE3214" w:rsidRPr="00426CBF" w:rsidRDefault="00DE3214" w:rsidP="00DE3214">
      <w:pPr>
        <w:pStyle w:val="Normalnywcity"/>
        <w:rPr>
          <w:rFonts w:cs="Arial"/>
          <w:szCs w:val="24"/>
        </w:rPr>
      </w:pPr>
      <w:r w:rsidRPr="00426CBF">
        <w:rPr>
          <w:rFonts w:cs="Arial"/>
          <w:szCs w:val="24"/>
        </w:rPr>
        <w:t>W ramach opracowania określono także skutki zdrowotne oddziaływania hałasu dla osób mieszkających w sąsiedztwie dróg objętych zakresem strategicznych map hałasu. W tym celu wykorzystano zależności opisane w Dyrektywie Komisji (UE) 2020/367 z dnia 4 marca 2020 r. zmieniającej załącznik III do dyrektywy 2002/49/WE Parlamentu Europejskiego i Rady w odniesieniu do ustaleń metod oceny szkodliwych skutków hałasu w środowisku</w:t>
      </w:r>
      <w:r>
        <w:rPr>
          <w:rFonts w:cs="Arial"/>
          <w:szCs w:val="24"/>
        </w:rPr>
        <w:t xml:space="preserve"> </w:t>
      </w:r>
      <w:r w:rsidR="004316E1">
        <w:rPr>
          <w:rFonts w:cs="Arial"/>
          <w:szCs w:val="24"/>
        </w:rPr>
        <w:fldChar w:fldCharType="begin"/>
      </w:r>
      <w:r w:rsidR="004316E1">
        <w:rPr>
          <w:rFonts w:cs="Arial"/>
          <w:szCs w:val="24"/>
        </w:rPr>
        <w:instrText xml:space="preserve"> REF _Ref116395049 \r \h </w:instrText>
      </w:r>
      <w:r w:rsidR="004316E1">
        <w:rPr>
          <w:rFonts w:cs="Arial"/>
          <w:szCs w:val="24"/>
        </w:rPr>
      </w:r>
      <w:r w:rsidR="004316E1">
        <w:rPr>
          <w:rFonts w:cs="Arial"/>
          <w:szCs w:val="24"/>
        </w:rPr>
        <w:fldChar w:fldCharType="separate"/>
      </w:r>
      <w:r w:rsidR="00657DF7">
        <w:rPr>
          <w:rFonts w:cs="Arial"/>
          <w:szCs w:val="24"/>
        </w:rPr>
        <w:t>[3]</w:t>
      </w:r>
      <w:r w:rsidR="004316E1">
        <w:rPr>
          <w:rFonts w:cs="Arial"/>
          <w:szCs w:val="24"/>
        </w:rPr>
        <w:fldChar w:fldCharType="end"/>
      </w:r>
      <w:r w:rsidR="003A3DFD">
        <w:rPr>
          <w:rFonts w:cs="Arial"/>
          <w:szCs w:val="24"/>
        </w:rPr>
        <w:t xml:space="preserve">. </w:t>
      </w:r>
      <w:r w:rsidRPr="00426CBF">
        <w:rPr>
          <w:rFonts w:cs="Arial"/>
          <w:szCs w:val="24"/>
        </w:rPr>
        <w:t>Na tej podstawie obliczono ile osób jest narażonych na tzw. znaczną uciążliwość (HA – ang. High annoyance) oraz znaczne zaburzenia snu (HSD – ang. high sleep disturbance) powodowane hałasem drogowym. Dodatkowo oszacowano także liczbę osób narażonych na zachorowania na chorobę niedokrwienną serca (IHD – ang. Ischaemic Heart Disease), chociaż obecnie nie ma dostępnych potwierdzonych i sprawdzonych danych, które można wykorzystać do tych analiz. W</w:t>
      </w:r>
      <w:r>
        <w:rPr>
          <w:rFonts w:cs="Arial"/>
          <w:szCs w:val="24"/>
        </w:rPr>
        <w:t> </w:t>
      </w:r>
      <w:r w:rsidRPr="00426CBF">
        <w:rPr>
          <w:rFonts w:cs="Arial"/>
          <w:szCs w:val="24"/>
        </w:rPr>
        <w:t>tym celu przyjęto dane i sposób postępowania opisany w rozdziale 11.9.2 Wytycznych GIOŚ</w:t>
      </w:r>
      <w:r>
        <w:rPr>
          <w:rFonts w:cs="Arial"/>
          <w:szCs w:val="24"/>
        </w:rPr>
        <w:t xml:space="preserve"> Dobre praktyki wykonywania Strategicznych Map Hałasu</w:t>
      </w:r>
      <w:r w:rsidRPr="00426CBF">
        <w:rPr>
          <w:rFonts w:cs="Arial"/>
          <w:szCs w:val="24"/>
        </w:rPr>
        <w:t xml:space="preserve">. </w:t>
      </w:r>
    </w:p>
    <w:p w14:paraId="13D005D5" w14:textId="35DBFD44" w:rsidR="00DE3214" w:rsidRPr="00426CBF" w:rsidRDefault="00DE3214" w:rsidP="00DE3214">
      <w:pPr>
        <w:pStyle w:val="Normalnywcity"/>
        <w:rPr>
          <w:rFonts w:cs="Arial"/>
          <w:szCs w:val="24"/>
        </w:rPr>
      </w:pPr>
      <w:r w:rsidRPr="00426CBF">
        <w:rPr>
          <w:rFonts w:cs="Arial"/>
          <w:szCs w:val="24"/>
        </w:rPr>
        <w:t>W pierwszej kolejność obliczono absolutne ryzyko znacznej dokuczliwości hałasu (AR</w:t>
      </w:r>
      <w:r w:rsidRPr="00426CBF">
        <w:rPr>
          <w:rFonts w:cs="Arial"/>
          <w:szCs w:val="24"/>
          <w:vertAlign w:val="subscript"/>
        </w:rPr>
        <w:t>HA</w:t>
      </w:r>
      <w:r w:rsidRPr="00426CBF">
        <w:rPr>
          <w:rFonts w:cs="Arial"/>
          <w:szCs w:val="24"/>
        </w:rPr>
        <w:t>) związane ze wskaźnikiem L</w:t>
      </w:r>
      <w:r w:rsidRPr="00426CBF">
        <w:rPr>
          <w:rFonts w:cs="Arial"/>
          <w:szCs w:val="24"/>
          <w:vertAlign w:val="subscript"/>
        </w:rPr>
        <w:t>DWN</w:t>
      </w:r>
      <w:r w:rsidRPr="00426CBF">
        <w:rPr>
          <w:rFonts w:cs="Arial"/>
          <w:szCs w:val="24"/>
        </w:rPr>
        <w:t xml:space="preserve"> oraz absolutne ryzyko znacznych zaburzeń snu (AR</w:t>
      </w:r>
      <w:r w:rsidRPr="00426CBF">
        <w:rPr>
          <w:rFonts w:cs="Arial"/>
          <w:szCs w:val="24"/>
          <w:vertAlign w:val="subscript"/>
        </w:rPr>
        <w:t>HSD</w:t>
      </w:r>
      <w:r w:rsidRPr="00426CBF">
        <w:rPr>
          <w:rFonts w:cs="Arial"/>
          <w:szCs w:val="24"/>
        </w:rPr>
        <w:t>) związane ze wskaźnikiem L</w:t>
      </w:r>
      <w:r w:rsidRPr="00426CBF">
        <w:rPr>
          <w:rFonts w:cs="Arial"/>
          <w:szCs w:val="24"/>
          <w:vertAlign w:val="subscript"/>
        </w:rPr>
        <w:t>N</w:t>
      </w:r>
      <w:r w:rsidRPr="00426CBF">
        <w:rPr>
          <w:rFonts w:cs="Arial"/>
          <w:szCs w:val="24"/>
        </w:rPr>
        <w:t>, przy czym obliczenia te wykonano osobno dla każdego zakresu poziomu dźwięku analizowanego w ramach strategicznych map hałasu. W tym celu wykorzystano następujące zależności określone w dyrektywie</w:t>
      </w:r>
      <w:r w:rsidR="004316E1">
        <w:rPr>
          <w:rFonts w:cs="Arial"/>
          <w:szCs w:val="24"/>
        </w:rPr>
        <w:t xml:space="preserve"> </w:t>
      </w:r>
      <w:r w:rsidR="004316E1">
        <w:fldChar w:fldCharType="begin"/>
      </w:r>
      <w:r w:rsidR="004316E1">
        <w:rPr>
          <w:rFonts w:cs="Arial"/>
          <w:szCs w:val="24"/>
        </w:rPr>
        <w:instrText xml:space="preserve"> REF _Ref116395049 \r \h </w:instrText>
      </w:r>
      <w:r w:rsidR="004316E1">
        <w:fldChar w:fldCharType="separate"/>
      </w:r>
      <w:r w:rsidR="00657DF7">
        <w:rPr>
          <w:rFonts w:cs="Arial"/>
          <w:szCs w:val="24"/>
        </w:rPr>
        <w:t>[3]</w:t>
      </w:r>
      <w:r w:rsidR="004316E1">
        <w:fldChar w:fldCharType="end"/>
      </w:r>
      <w:r w:rsidRPr="00426CBF">
        <w:rPr>
          <w:rFonts w:cs="Arial"/>
          <w:szCs w:val="24"/>
        </w:rPr>
        <w:t>:</w:t>
      </w:r>
    </w:p>
    <w:p w14:paraId="2E7C6C7C" w14:textId="77777777" w:rsidR="00DE3214" w:rsidRPr="00426CBF" w:rsidRDefault="00DE3214" w:rsidP="00DE3214">
      <w:pPr>
        <w:pStyle w:val="Normalnywcity"/>
        <w:rPr>
          <w:rFonts w:cs="Arial"/>
          <w:szCs w:val="24"/>
        </w:rPr>
      </w:pPr>
    </w:p>
    <w:p w14:paraId="765A9C0C" w14:textId="77777777" w:rsidR="00DE3214" w:rsidRPr="00426CBF" w:rsidRDefault="00657DF7" w:rsidP="00DE3214">
      <w:pPr>
        <w:pStyle w:val="Normalnywcity"/>
        <w:rPr>
          <w:rFonts w:cs="Arial"/>
          <w:szCs w:val="24"/>
        </w:rPr>
      </w:pPr>
      <m:oMathPara>
        <m:oMath>
          <m:sSub>
            <m:sSubPr>
              <m:ctrlPr>
                <w:rPr>
                  <w:rFonts w:ascii="Cambria Math" w:hAnsi="Cambria Math" w:cs="Arial"/>
                  <w:i/>
                  <w:szCs w:val="24"/>
                </w:rPr>
              </m:ctrlPr>
            </m:sSubPr>
            <m:e>
              <m:r>
                <w:rPr>
                  <w:rFonts w:ascii="Cambria Math" w:hAnsi="Cambria Math" w:cs="Arial"/>
                  <w:szCs w:val="24"/>
                </w:rPr>
                <m:t>AR</m:t>
              </m:r>
            </m:e>
            <m:sub>
              <m:r>
                <w:rPr>
                  <w:rFonts w:ascii="Cambria Math" w:hAnsi="Cambria Math" w:cs="Arial"/>
                  <w:szCs w:val="24"/>
                </w:rPr>
                <m:t>HA</m:t>
              </m:r>
            </m:sub>
          </m:sSub>
          <m:r>
            <w:rPr>
              <w:rFonts w:ascii="Cambria Math" w:hAnsi="Cambria Math" w:cs="Arial"/>
              <w:szCs w:val="24"/>
            </w:rPr>
            <m:t>=</m:t>
          </m:r>
          <m:f>
            <m:fPr>
              <m:ctrlPr>
                <w:rPr>
                  <w:rFonts w:ascii="Cambria Math" w:hAnsi="Cambria Math" w:cs="Arial"/>
                  <w:i/>
                  <w:szCs w:val="24"/>
                </w:rPr>
              </m:ctrlPr>
            </m:fPr>
            <m:num>
              <m:r>
                <w:rPr>
                  <w:rFonts w:ascii="Cambria Math" w:hAnsi="Cambria Math" w:cs="Arial"/>
                  <w:szCs w:val="24"/>
                </w:rPr>
                <m:t>78.9270-3.1162∙</m:t>
              </m:r>
              <m:sSub>
                <m:sSubPr>
                  <m:ctrlPr>
                    <w:rPr>
                      <w:rFonts w:ascii="Cambria Math" w:hAnsi="Cambria Math" w:cs="Arial"/>
                      <w:i/>
                      <w:szCs w:val="24"/>
                    </w:rPr>
                  </m:ctrlPr>
                </m:sSubPr>
                <m:e>
                  <m:r>
                    <w:rPr>
                      <w:rFonts w:ascii="Cambria Math" w:hAnsi="Cambria Math" w:cs="Arial"/>
                      <w:szCs w:val="24"/>
                    </w:rPr>
                    <m:t>L</m:t>
                  </m:r>
                </m:e>
                <m:sub>
                  <m:r>
                    <w:rPr>
                      <w:rFonts w:ascii="Cambria Math" w:hAnsi="Cambria Math" w:cs="Arial"/>
                      <w:szCs w:val="24"/>
                    </w:rPr>
                    <m:t>DWN</m:t>
                  </m:r>
                </m:sub>
              </m:sSub>
              <m:r>
                <w:rPr>
                  <w:rFonts w:ascii="Cambria Math" w:hAnsi="Cambria Math" w:cs="Arial"/>
                  <w:szCs w:val="24"/>
                </w:rPr>
                <m:t>+0.0342</m:t>
              </m:r>
              <m:sSup>
                <m:sSupPr>
                  <m:ctrlPr>
                    <w:rPr>
                      <w:rFonts w:ascii="Cambria Math" w:hAnsi="Cambria Math" w:cs="Arial"/>
                      <w:i/>
                      <w:szCs w:val="24"/>
                    </w:rPr>
                  </m:ctrlPr>
                </m:sSupPr>
                <m:e>
                  <m:r>
                    <w:rPr>
                      <w:rFonts w:ascii="Cambria Math" w:hAnsi="Cambria Math" w:cs="Arial"/>
                      <w:szCs w:val="24"/>
                    </w:rPr>
                    <m:t>∙</m:t>
                  </m:r>
                  <m:sSub>
                    <m:sSubPr>
                      <m:ctrlPr>
                        <w:rPr>
                          <w:rFonts w:ascii="Cambria Math" w:hAnsi="Cambria Math" w:cs="Arial"/>
                          <w:i/>
                          <w:szCs w:val="24"/>
                        </w:rPr>
                      </m:ctrlPr>
                    </m:sSubPr>
                    <m:e>
                      <m:r>
                        <w:rPr>
                          <w:rFonts w:ascii="Cambria Math" w:hAnsi="Cambria Math" w:cs="Arial"/>
                          <w:szCs w:val="24"/>
                        </w:rPr>
                        <m:t>L</m:t>
                      </m:r>
                    </m:e>
                    <m:sub>
                      <m:r>
                        <w:rPr>
                          <w:rFonts w:ascii="Cambria Math" w:hAnsi="Cambria Math" w:cs="Arial"/>
                          <w:szCs w:val="24"/>
                        </w:rPr>
                        <m:t>DWN</m:t>
                      </m:r>
                    </m:sub>
                  </m:sSub>
                </m:e>
                <m:sup>
                  <m:r>
                    <w:rPr>
                      <w:rFonts w:ascii="Cambria Math" w:hAnsi="Cambria Math" w:cs="Arial"/>
                      <w:szCs w:val="24"/>
                    </w:rPr>
                    <m:t>2</m:t>
                  </m:r>
                </m:sup>
              </m:sSup>
            </m:num>
            <m:den>
              <m:r>
                <w:rPr>
                  <w:rFonts w:ascii="Cambria Math" w:hAnsi="Cambria Math" w:cs="Arial"/>
                  <w:szCs w:val="24"/>
                </w:rPr>
                <m:t>100</m:t>
              </m:r>
            </m:den>
          </m:f>
        </m:oMath>
      </m:oMathPara>
    </w:p>
    <w:p w14:paraId="0D2171BF" w14:textId="77777777" w:rsidR="00DE3214" w:rsidRPr="00426CBF" w:rsidRDefault="00DE3214" w:rsidP="00DE3214">
      <w:pPr>
        <w:pStyle w:val="Normalnywcity"/>
        <w:rPr>
          <w:rFonts w:cs="Arial"/>
          <w:szCs w:val="24"/>
        </w:rPr>
      </w:pPr>
    </w:p>
    <w:p w14:paraId="571569C0" w14:textId="77777777" w:rsidR="00DE3214" w:rsidRPr="00426CBF" w:rsidRDefault="00657DF7" w:rsidP="00DE3214">
      <w:pPr>
        <w:pStyle w:val="Normalnywcity"/>
        <w:rPr>
          <w:rFonts w:cs="Arial"/>
          <w:szCs w:val="24"/>
        </w:rPr>
      </w:pPr>
      <m:oMathPara>
        <m:oMath>
          <m:sSub>
            <m:sSubPr>
              <m:ctrlPr>
                <w:rPr>
                  <w:rFonts w:ascii="Cambria Math" w:hAnsi="Cambria Math" w:cs="Arial"/>
                  <w:i/>
                  <w:szCs w:val="24"/>
                </w:rPr>
              </m:ctrlPr>
            </m:sSubPr>
            <m:e>
              <m:r>
                <w:rPr>
                  <w:rFonts w:ascii="Cambria Math" w:hAnsi="Cambria Math" w:cs="Arial"/>
                  <w:szCs w:val="24"/>
                </w:rPr>
                <m:t>AR</m:t>
              </m:r>
            </m:e>
            <m:sub>
              <m:r>
                <w:rPr>
                  <w:rFonts w:ascii="Cambria Math" w:hAnsi="Cambria Math" w:cs="Arial"/>
                  <w:szCs w:val="24"/>
                </w:rPr>
                <m:t>HSD</m:t>
              </m:r>
            </m:sub>
          </m:sSub>
          <m:r>
            <w:rPr>
              <w:rFonts w:ascii="Cambria Math" w:hAnsi="Cambria Math" w:cs="Arial"/>
              <w:szCs w:val="24"/>
            </w:rPr>
            <m:t>=</m:t>
          </m:r>
          <m:f>
            <m:fPr>
              <m:ctrlPr>
                <w:rPr>
                  <w:rFonts w:ascii="Cambria Math" w:hAnsi="Cambria Math" w:cs="Arial"/>
                  <w:i/>
                  <w:szCs w:val="24"/>
                </w:rPr>
              </m:ctrlPr>
            </m:fPr>
            <m:num>
              <m:r>
                <w:rPr>
                  <w:rFonts w:ascii="Cambria Math" w:hAnsi="Cambria Math" w:cs="Arial"/>
                  <w:szCs w:val="24"/>
                </w:rPr>
                <m:t>19.4312-0.9336∙</m:t>
              </m:r>
              <m:sSub>
                <m:sSubPr>
                  <m:ctrlPr>
                    <w:rPr>
                      <w:rFonts w:ascii="Cambria Math" w:hAnsi="Cambria Math" w:cs="Arial"/>
                      <w:i/>
                      <w:szCs w:val="24"/>
                    </w:rPr>
                  </m:ctrlPr>
                </m:sSubPr>
                <m:e>
                  <m:r>
                    <w:rPr>
                      <w:rFonts w:ascii="Cambria Math" w:hAnsi="Cambria Math" w:cs="Arial"/>
                      <w:szCs w:val="24"/>
                    </w:rPr>
                    <m:t>L</m:t>
                  </m:r>
                </m:e>
                <m:sub>
                  <m:r>
                    <w:rPr>
                      <w:rFonts w:ascii="Cambria Math" w:hAnsi="Cambria Math" w:cs="Arial"/>
                      <w:szCs w:val="24"/>
                    </w:rPr>
                    <m:t>N</m:t>
                  </m:r>
                </m:sub>
              </m:sSub>
              <m:r>
                <w:rPr>
                  <w:rFonts w:ascii="Cambria Math" w:hAnsi="Cambria Math" w:cs="Arial"/>
                  <w:szCs w:val="24"/>
                </w:rPr>
                <m:t>+0.0126</m:t>
              </m:r>
              <m:sSup>
                <m:sSupPr>
                  <m:ctrlPr>
                    <w:rPr>
                      <w:rFonts w:ascii="Cambria Math" w:hAnsi="Cambria Math" w:cs="Arial"/>
                      <w:i/>
                      <w:szCs w:val="24"/>
                    </w:rPr>
                  </m:ctrlPr>
                </m:sSupPr>
                <m:e>
                  <m:r>
                    <w:rPr>
                      <w:rFonts w:ascii="Cambria Math" w:hAnsi="Cambria Math" w:cs="Arial"/>
                      <w:szCs w:val="24"/>
                    </w:rPr>
                    <m:t>∙</m:t>
                  </m:r>
                  <m:sSub>
                    <m:sSubPr>
                      <m:ctrlPr>
                        <w:rPr>
                          <w:rFonts w:ascii="Cambria Math" w:hAnsi="Cambria Math" w:cs="Arial"/>
                          <w:i/>
                          <w:szCs w:val="24"/>
                        </w:rPr>
                      </m:ctrlPr>
                    </m:sSubPr>
                    <m:e>
                      <m:r>
                        <w:rPr>
                          <w:rFonts w:ascii="Cambria Math" w:hAnsi="Cambria Math" w:cs="Arial"/>
                          <w:szCs w:val="24"/>
                        </w:rPr>
                        <m:t>L</m:t>
                      </m:r>
                    </m:e>
                    <m:sub>
                      <m:r>
                        <w:rPr>
                          <w:rFonts w:ascii="Cambria Math" w:hAnsi="Cambria Math" w:cs="Arial"/>
                          <w:szCs w:val="24"/>
                        </w:rPr>
                        <m:t>N</m:t>
                      </m:r>
                    </m:sub>
                  </m:sSub>
                </m:e>
                <m:sup>
                  <m:r>
                    <w:rPr>
                      <w:rFonts w:ascii="Cambria Math" w:hAnsi="Cambria Math" w:cs="Arial"/>
                      <w:szCs w:val="24"/>
                    </w:rPr>
                    <m:t>2</m:t>
                  </m:r>
                </m:sup>
              </m:sSup>
            </m:num>
            <m:den>
              <m:r>
                <w:rPr>
                  <w:rFonts w:ascii="Cambria Math" w:hAnsi="Cambria Math" w:cs="Arial"/>
                  <w:szCs w:val="24"/>
                </w:rPr>
                <m:t>100</m:t>
              </m:r>
            </m:den>
          </m:f>
        </m:oMath>
      </m:oMathPara>
    </w:p>
    <w:p w14:paraId="6B86E1E2" w14:textId="77777777" w:rsidR="00DE3214" w:rsidRPr="00426CBF" w:rsidRDefault="00DE3214" w:rsidP="00DE3214">
      <w:pPr>
        <w:pStyle w:val="Normalnywcity"/>
        <w:rPr>
          <w:rFonts w:cs="Arial"/>
          <w:szCs w:val="24"/>
        </w:rPr>
      </w:pPr>
    </w:p>
    <w:p w14:paraId="309493F6" w14:textId="77777777" w:rsidR="00DE3214" w:rsidRPr="00426CBF" w:rsidRDefault="00DE3214" w:rsidP="00DE3214">
      <w:pPr>
        <w:pStyle w:val="Normalnywcity"/>
        <w:rPr>
          <w:rFonts w:cs="Arial"/>
          <w:szCs w:val="24"/>
        </w:rPr>
      </w:pPr>
      <w:r w:rsidRPr="00426CBF">
        <w:rPr>
          <w:rFonts w:cs="Arial"/>
          <w:szCs w:val="24"/>
        </w:rPr>
        <w:t xml:space="preserve">Następnie dane te powiązano z liczbą osób narażonych na oddziaływanie akustyczne w tych samych przedziałach hałasu. Ostatecznie określono liczbę osób narażonych na znaczną dokuczliwość oraz znaczne zaburzenia snu powodowane hałasem drogowym. </w:t>
      </w:r>
    </w:p>
    <w:p w14:paraId="4EFD1DC2" w14:textId="7AEE39CB" w:rsidR="00DE3214" w:rsidRPr="00426CBF" w:rsidRDefault="00DE3214" w:rsidP="00DE3214">
      <w:pPr>
        <w:pStyle w:val="Normalnywcity"/>
        <w:rPr>
          <w:rFonts w:cs="Arial"/>
          <w:szCs w:val="24"/>
        </w:rPr>
      </w:pPr>
      <w:r w:rsidRPr="00426CBF">
        <w:rPr>
          <w:rFonts w:cs="Arial"/>
          <w:szCs w:val="24"/>
        </w:rPr>
        <w:t>W celu określenia liczby osób narażonych na zachorowania na chorobę niedokrwienną serca (IHD) wykorzystano następującą zależność</w:t>
      </w:r>
      <w:r w:rsidR="003A3DFD">
        <w:rPr>
          <w:rFonts w:cs="Arial"/>
          <w:szCs w:val="24"/>
        </w:rPr>
        <w:t xml:space="preserve"> </w:t>
      </w:r>
      <w:r w:rsidR="003A3DFD">
        <w:rPr>
          <w:rFonts w:cs="Arial"/>
          <w:szCs w:val="24"/>
        </w:rPr>
        <w:fldChar w:fldCharType="begin"/>
      </w:r>
      <w:r w:rsidR="003A3DFD">
        <w:rPr>
          <w:rFonts w:cs="Arial"/>
          <w:szCs w:val="24"/>
        </w:rPr>
        <w:instrText xml:space="preserve"> REF _Ref116395049 \r \h </w:instrText>
      </w:r>
      <w:r w:rsidR="003A3DFD">
        <w:rPr>
          <w:rFonts w:cs="Arial"/>
          <w:szCs w:val="24"/>
        </w:rPr>
      </w:r>
      <w:r w:rsidR="003A3DFD">
        <w:rPr>
          <w:rFonts w:cs="Arial"/>
          <w:szCs w:val="24"/>
        </w:rPr>
        <w:fldChar w:fldCharType="separate"/>
      </w:r>
      <w:r w:rsidR="00657DF7">
        <w:rPr>
          <w:rFonts w:cs="Arial"/>
          <w:szCs w:val="24"/>
        </w:rPr>
        <w:t>[3]</w:t>
      </w:r>
      <w:r w:rsidR="003A3DFD">
        <w:rPr>
          <w:rFonts w:cs="Arial"/>
          <w:szCs w:val="24"/>
        </w:rPr>
        <w:fldChar w:fldCharType="end"/>
      </w:r>
      <w:r w:rsidR="003A3DFD">
        <w:rPr>
          <w:rFonts w:cs="Arial"/>
          <w:szCs w:val="24"/>
        </w:rPr>
        <w:t>,</w:t>
      </w:r>
      <w:r w:rsidRPr="00426CBF">
        <w:rPr>
          <w:rFonts w:cs="Arial"/>
          <w:szCs w:val="24"/>
        </w:rPr>
        <w:t xml:space="preserve"> </w:t>
      </w:r>
      <w:r w:rsidRPr="00426CBF">
        <w:fldChar w:fldCharType="begin"/>
      </w:r>
      <w:r w:rsidRPr="00426CBF">
        <w:instrText xml:space="preserve"> REF _Ref82093085 \r \h  \* MERGEFORMAT </w:instrText>
      </w:r>
      <w:r w:rsidRPr="00426CBF">
        <w:fldChar w:fldCharType="separate"/>
      </w:r>
      <w:r w:rsidR="00657DF7" w:rsidRPr="00657DF7">
        <w:rPr>
          <w:rFonts w:cs="Arial"/>
          <w:szCs w:val="24"/>
        </w:rPr>
        <w:t>[22]</w:t>
      </w:r>
      <w:r w:rsidRPr="00426CBF">
        <w:fldChar w:fldCharType="end"/>
      </w:r>
      <w:r w:rsidRPr="00426CBF">
        <w:rPr>
          <w:rFonts w:cs="Arial"/>
          <w:szCs w:val="24"/>
        </w:rPr>
        <w:t>:</w:t>
      </w:r>
    </w:p>
    <w:p w14:paraId="5F6B69B3" w14:textId="77777777" w:rsidR="00DE3214" w:rsidRPr="00426CBF" w:rsidRDefault="00DE3214" w:rsidP="00DE3214">
      <w:pPr>
        <w:pStyle w:val="Normalnywcity"/>
        <w:rPr>
          <w:rFonts w:cs="Arial"/>
          <w:szCs w:val="24"/>
        </w:rPr>
      </w:pPr>
    </w:p>
    <w:p w14:paraId="36C2EA25" w14:textId="77777777" w:rsidR="00DE3214" w:rsidRPr="00426CBF" w:rsidRDefault="00657DF7" w:rsidP="00DE3214">
      <w:pPr>
        <w:pStyle w:val="Normalnywcity"/>
        <w:rPr>
          <w:rFonts w:cs="Arial"/>
          <w:szCs w:val="24"/>
        </w:rPr>
      </w:pPr>
      <m:oMathPara>
        <m:oMath>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IHD</m:t>
              </m:r>
            </m:sub>
          </m:sSub>
          <m:r>
            <w:rPr>
              <w:rFonts w:ascii="Cambria Math" w:hAnsi="Cambria Math" w:cs="Arial"/>
              <w:szCs w:val="24"/>
            </w:rPr>
            <m:t>=</m:t>
          </m:r>
          <m:sSub>
            <m:sSubPr>
              <m:ctrlPr>
                <w:rPr>
                  <w:rFonts w:ascii="Cambria Math" w:hAnsi="Cambria Math" w:cs="Arial"/>
                  <w:i/>
                  <w:szCs w:val="24"/>
                </w:rPr>
              </m:ctrlPr>
            </m:sSubPr>
            <m:e>
              <m:r>
                <w:rPr>
                  <w:rFonts w:ascii="Cambria Math" w:hAnsi="Cambria Math" w:cs="Arial"/>
                  <w:szCs w:val="24"/>
                </w:rPr>
                <m:t>PAF</m:t>
              </m:r>
            </m:e>
            <m:sub>
              <m:r>
                <w:rPr>
                  <w:rFonts w:ascii="Cambria Math" w:hAnsi="Cambria Math" w:cs="Arial"/>
                  <w:szCs w:val="24"/>
                </w:rPr>
                <m:t>IHD</m:t>
              </m:r>
            </m:sub>
          </m:sSub>
          <m:r>
            <w:rPr>
              <w:rFonts w:ascii="Cambria Math" w:hAnsi="Cambria Math" w:cs="Arial"/>
              <w:szCs w:val="24"/>
            </w:rPr>
            <m:t>∙</m:t>
          </m:r>
          <m:sSub>
            <m:sSubPr>
              <m:ctrlPr>
                <w:rPr>
                  <w:rFonts w:ascii="Cambria Math" w:hAnsi="Cambria Math" w:cs="Arial"/>
                  <w:i/>
                  <w:szCs w:val="24"/>
                </w:rPr>
              </m:ctrlPr>
            </m:sSubPr>
            <m:e>
              <m:r>
                <w:rPr>
                  <w:rFonts w:ascii="Cambria Math" w:hAnsi="Cambria Math" w:cs="Arial"/>
                  <w:szCs w:val="24"/>
                </w:rPr>
                <m:t>I</m:t>
              </m:r>
            </m:e>
            <m:sub>
              <m:r>
                <w:rPr>
                  <w:rFonts w:ascii="Cambria Math" w:hAnsi="Cambria Math" w:cs="Arial"/>
                  <w:szCs w:val="24"/>
                </w:rPr>
                <m:t>IHD</m:t>
              </m:r>
            </m:sub>
          </m:sSub>
          <m:r>
            <w:rPr>
              <w:rFonts w:ascii="Cambria Math" w:hAnsi="Cambria Math" w:cs="Arial"/>
              <w:szCs w:val="24"/>
            </w:rPr>
            <m:t>∙P</m:t>
          </m:r>
        </m:oMath>
      </m:oMathPara>
    </w:p>
    <w:p w14:paraId="6E9D596B" w14:textId="77777777" w:rsidR="00DE3214" w:rsidRPr="00426CBF" w:rsidRDefault="00DE3214" w:rsidP="00DE3214">
      <w:pPr>
        <w:pStyle w:val="Normalnywcity"/>
        <w:rPr>
          <w:rFonts w:cs="Arial"/>
          <w:szCs w:val="24"/>
        </w:rPr>
      </w:pPr>
      <w:r w:rsidRPr="00426CBF">
        <w:rPr>
          <w:rFonts w:cs="Arial"/>
          <w:szCs w:val="24"/>
        </w:rPr>
        <w:t>gdzie:</w:t>
      </w:r>
    </w:p>
    <w:p w14:paraId="257C3EC1" w14:textId="77777777" w:rsidR="00DE3214" w:rsidRPr="00426CBF" w:rsidRDefault="00DE3214" w:rsidP="00DE3214">
      <w:pPr>
        <w:pStyle w:val="Normalnywcity"/>
        <w:rPr>
          <w:rFonts w:cs="Arial"/>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26"/>
        <w:gridCol w:w="7770"/>
      </w:tblGrid>
      <w:tr w:rsidR="00DE3214" w:rsidRPr="00426CBF" w14:paraId="0943692D" w14:textId="77777777" w:rsidTr="006474DF">
        <w:tc>
          <w:tcPr>
            <w:tcW w:w="1242" w:type="dxa"/>
          </w:tcPr>
          <w:p w14:paraId="2A8046B5" w14:textId="77777777" w:rsidR="00DE3214" w:rsidRPr="00426CBF" w:rsidRDefault="00DE3214" w:rsidP="006474DF">
            <w:r w:rsidRPr="00426CBF">
              <w:t>N</w:t>
            </w:r>
            <w:r w:rsidRPr="00426CBF">
              <w:rPr>
                <w:vertAlign w:val="subscript"/>
              </w:rPr>
              <w:t>IHD</w:t>
            </w:r>
          </w:p>
        </w:tc>
        <w:tc>
          <w:tcPr>
            <w:tcW w:w="426" w:type="dxa"/>
          </w:tcPr>
          <w:p w14:paraId="16256A5E" w14:textId="77777777" w:rsidR="00DE3214" w:rsidRPr="00426CBF" w:rsidRDefault="00DE3214" w:rsidP="006474DF">
            <w:pPr>
              <w:rPr>
                <w:lang w:val="pl-PL"/>
              </w:rPr>
            </w:pPr>
            <w:r w:rsidRPr="00426CBF">
              <w:rPr>
                <w:lang w:val="pl-PL"/>
              </w:rPr>
              <w:t>-</w:t>
            </w:r>
          </w:p>
        </w:tc>
        <w:tc>
          <w:tcPr>
            <w:tcW w:w="7770" w:type="dxa"/>
          </w:tcPr>
          <w:p w14:paraId="346E5F1B" w14:textId="77777777" w:rsidR="00DE3214" w:rsidRPr="00426CBF" w:rsidRDefault="00DE3214" w:rsidP="006474DF">
            <w:pPr>
              <w:rPr>
                <w:lang w:val="pl-PL"/>
              </w:rPr>
            </w:pPr>
            <w:r w:rsidRPr="00426CBF">
              <w:rPr>
                <w:lang w:val="pl-PL"/>
              </w:rPr>
              <w:t>liczba osób dotkniętych IHD na danym obszarze z uwagi na hałas</w:t>
            </w:r>
          </w:p>
        </w:tc>
      </w:tr>
      <w:tr w:rsidR="00DE3214" w:rsidRPr="00426CBF" w14:paraId="759D6BCD" w14:textId="77777777" w:rsidTr="006474DF">
        <w:tc>
          <w:tcPr>
            <w:tcW w:w="1242" w:type="dxa"/>
          </w:tcPr>
          <w:p w14:paraId="7A269911" w14:textId="77777777" w:rsidR="00DE3214" w:rsidRPr="00426CBF" w:rsidRDefault="00DE3214" w:rsidP="006474DF">
            <w:r w:rsidRPr="00426CBF">
              <w:t>PAF</w:t>
            </w:r>
            <w:r w:rsidRPr="00426CBF">
              <w:rPr>
                <w:vertAlign w:val="subscript"/>
              </w:rPr>
              <w:t>IHD</w:t>
            </w:r>
          </w:p>
        </w:tc>
        <w:tc>
          <w:tcPr>
            <w:tcW w:w="426" w:type="dxa"/>
          </w:tcPr>
          <w:p w14:paraId="35CB2A72" w14:textId="77777777" w:rsidR="00DE3214" w:rsidRPr="00426CBF" w:rsidRDefault="00DE3214" w:rsidP="006474DF">
            <w:pPr>
              <w:rPr>
                <w:lang w:val="pl-PL"/>
              </w:rPr>
            </w:pPr>
            <w:r w:rsidRPr="00426CBF">
              <w:rPr>
                <w:lang w:val="pl-PL"/>
              </w:rPr>
              <w:t>-</w:t>
            </w:r>
          </w:p>
        </w:tc>
        <w:tc>
          <w:tcPr>
            <w:tcW w:w="7770" w:type="dxa"/>
          </w:tcPr>
          <w:p w14:paraId="4E282843" w14:textId="77777777" w:rsidR="00DE3214" w:rsidRPr="00426CBF" w:rsidRDefault="00DE3214" w:rsidP="006474DF">
            <w:pPr>
              <w:rPr>
                <w:lang w:val="pl-PL"/>
              </w:rPr>
            </w:pPr>
            <w:r w:rsidRPr="00426CBF">
              <w:rPr>
                <w:lang w:val="pl-PL"/>
              </w:rPr>
              <w:t>frakcja zachorowań na IHD związana z hałasem występującym na danym obszarze</w:t>
            </w:r>
          </w:p>
        </w:tc>
      </w:tr>
      <w:tr w:rsidR="00DE3214" w:rsidRPr="00426CBF" w14:paraId="3642574D" w14:textId="77777777" w:rsidTr="006474DF">
        <w:tc>
          <w:tcPr>
            <w:tcW w:w="1242" w:type="dxa"/>
          </w:tcPr>
          <w:p w14:paraId="333D9308" w14:textId="77777777" w:rsidR="00DE3214" w:rsidRPr="00426CBF" w:rsidRDefault="00DE3214" w:rsidP="006474DF">
            <w:r w:rsidRPr="00426CBF">
              <w:lastRenderedPageBreak/>
              <w:t>I</w:t>
            </w:r>
            <w:r w:rsidRPr="00426CBF">
              <w:rPr>
                <w:vertAlign w:val="subscript"/>
              </w:rPr>
              <w:t>IHD</w:t>
            </w:r>
          </w:p>
        </w:tc>
        <w:tc>
          <w:tcPr>
            <w:tcW w:w="426" w:type="dxa"/>
          </w:tcPr>
          <w:p w14:paraId="5C3E619C" w14:textId="77777777" w:rsidR="00DE3214" w:rsidRPr="00426CBF" w:rsidRDefault="00DE3214" w:rsidP="006474DF">
            <w:pPr>
              <w:rPr>
                <w:lang w:val="pl-PL"/>
              </w:rPr>
            </w:pPr>
            <w:r w:rsidRPr="00426CBF">
              <w:rPr>
                <w:lang w:val="pl-PL"/>
              </w:rPr>
              <w:t>-</w:t>
            </w:r>
          </w:p>
        </w:tc>
        <w:tc>
          <w:tcPr>
            <w:tcW w:w="7770" w:type="dxa"/>
          </w:tcPr>
          <w:p w14:paraId="6033975B" w14:textId="77777777" w:rsidR="00DE3214" w:rsidRPr="00426CBF" w:rsidRDefault="00DE3214" w:rsidP="006474DF">
            <w:pPr>
              <w:rPr>
                <w:lang w:val="pl-PL"/>
              </w:rPr>
            </w:pPr>
            <w:r w:rsidRPr="00426CBF">
              <w:rPr>
                <w:lang w:val="pl-PL"/>
              </w:rPr>
              <w:t>współczynnik zachorowalności   na IHD charakteryzujący dany obszar</w:t>
            </w:r>
          </w:p>
        </w:tc>
      </w:tr>
      <w:tr w:rsidR="00DE3214" w:rsidRPr="00426CBF" w14:paraId="6894E084" w14:textId="77777777" w:rsidTr="006474DF">
        <w:tc>
          <w:tcPr>
            <w:tcW w:w="1242" w:type="dxa"/>
          </w:tcPr>
          <w:p w14:paraId="2A1BE543" w14:textId="77777777" w:rsidR="00DE3214" w:rsidRPr="00426CBF" w:rsidRDefault="00DE3214" w:rsidP="006474DF">
            <w:r w:rsidRPr="00426CBF">
              <w:t>P</w:t>
            </w:r>
          </w:p>
        </w:tc>
        <w:tc>
          <w:tcPr>
            <w:tcW w:w="426" w:type="dxa"/>
          </w:tcPr>
          <w:p w14:paraId="0B370F57" w14:textId="77777777" w:rsidR="00DE3214" w:rsidRPr="00426CBF" w:rsidRDefault="00DE3214" w:rsidP="006474DF">
            <w:pPr>
              <w:rPr>
                <w:lang w:val="pl-PL"/>
              </w:rPr>
            </w:pPr>
            <w:r w:rsidRPr="00426CBF">
              <w:rPr>
                <w:lang w:val="pl-PL"/>
              </w:rPr>
              <w:t>-</w:t>
            </w:r>
          </w:p>
        </w:tc>
        <w:tc>
          <w:tcPr>
            <w:tcW w:w="7770" w:type="dxa"/>
          </w:tcPr>
          <w:p w14:paraId="5A542178" w14:textId="77777777" w:rsidR="00DE3214" w:rsidRPr="00426CBF" w:rsidRDefault="00DE3214" w:rsidP="006474DF">
            <w:pPr>
              <w:rPr>
                <w:lang w:val="pl-PL"/>
              </w:rPr>
            </w:pPr>
            <w:r w:rsidRPr="00426CBF">
              <w:rPr>
                <w:lang w:val="pl-PL"/>
              </w:rPr>
              <w:t>ogólna liczba mieszkańców danego obszaru</w:t>
            </w:r>
          </w:p>
        </w:tc>
      </w:tr>
    </w:tbl>
    <w:p w14:paraId="327625AF" w14:textId="77777777" w:rsidR="00DE3214" w:rsidRPr="00426CBF" w:rsidRDefault="00DE3214" w:rsidP="00DE3214">
      <w:pPr>
        <w:pStyle w:val="Normalnywcity"/>
        <w:rPr>
          <w:rFonts w:cs="Arial"/>
          <w:szCs w:val="24"/>
        </w:rPr>
      </w:pPr>
    </w:p>
    <w:p w14:paraId="79907C78" w14:textId="2BF37391" w:rsidR="00DE3214" w:rsidRPr="00426CBF" w:rsidRDefault="00DE3214" w:rsidP="00DE3214">
      <w:pPr>
        <w:pStyle w:val="Normalnywcity"/>
        <w:rPr>
          <w:rFonts w:cs="Arial"/>
          <w:szCs w:val="24"/>
        </w:rPr>
      </w:pPr>
      <w:r w:rsidRPr="00426CBF">
        <w:rPr>
          <w:rFonts w:cs="Arial"/>
          <w:szCs w:val="24"/>
        </w:rPr>
        <w:t>Frakcje zachorowań na IHD związaną z hałasem drogowym (PAF</w:t>
      </w:r>
      <w:r w:rsidRPr="00426CBF">
        <w:rPr>
          <w:rFonts w:cs="Arial"/>
          <w:szCs w:val="24"/>
          <w:vertAlign w:val="subscript"/>
        </w:rPr>
        <w:t>IHD</w:t>
      </w:r>
      <w:r w:rsidRPr="00426CBF">
        <w:rPr>
          <w:rFonts w:cs="Arial"/>
          <w:szCs w:val="24"/>
        </w:rPr>
        <w:t xml:space="preserve">) obliczono na podstawie zależności przedstawionych w dyrektywie </w:t>
      </w:r>
      <w:r w:rsidR="004316E1">
        <w:fldChar w:fldCharType="begin"/>
      </w:r>
      <w:r w:rsidR="004316E1">
        <w:rPr>
          <w:rFonts w:cs="Arial"/>
          <w:szCs w:val="24"/>
        </w:rPr>
        <w:instrText xml:space="preserve"> REF _Ref116395049 \r \h </w:instrText>
      </w:r>
      <w:r w:rsidR="004316E1">
        <w:fldChar w:fldCharType="separate"/>
      </w:r>
      <w:r w:rsidR="00657DF7">
        <w:rPr>
          <w:rFonts w:cs="Arial"/>
          <w:szCs w:val="24"/>
        </w:rPr>
        <w:t>[3]</w:t>
      </w:r>
      <w:r w:rsidR="004316E1">
        <w:fldChar w:fldCharType="end"/>
      </w:r>
      <w:r w:rsidR="004316E1">
        <w:t xml:space="preserve">. </w:t>
      </w:r>
      <w:r w:rsidRPr="00426CBF">
        <w:rPr>
          <w:rFonts w:cs="Arial"/>
          <w:szCs w:val="24"/>
        </w:rPr>
        <w:t>Współczynnik zachorowalności (I</w:t>
      </w:r>
      <w:r w:rsidRPr="00426CBF">
        <w:rPr>
          <w:rFonts w:cs="Arial"/>
          <w:szCs w:val="24"/>
          <w:vertAlign w:val="subscript"/>
        </w:rPr>
        <w:t>IHD</w:t>
      </w:r>
      <w:r w:rsidRPr="00426CBF">
        <w:rPr>
          <w:rFonts w:cs="Arial"/>
          <w:szCs w:val="24"/>
        </w:rPr>
        <w:t>) dla Polski przyjęto natomiast, na podstawie Wytycznych</w:t>
      </w:r>
      <w:r w:rsidRPr="00426CBF">
        <w:fldChar w:fldCharType="begin"/>
      </w:r>
      <w:r w:rsidRPr="00426CBF">
        <w:instrText xml:space="preserve"> REF _Ref82093085 \r \h  \* MERGEFORMAT </w:instrText>
      </w:r>
      <w:r w:rsidRPr="00426CBF">
        <w:fldChar w:fldCharType="separate"/>
      </w:r>
      <w:r w:rsidR="00657DF7">
        <w:t>[22]</w:t>
      </w:r>
      <w:r w:rsidRPr="00426CBF">
        <w:fldChar w:fldCharType="end"/>
      </w:r>
      <w:r w:rsidR="004316E1">
        <w:t xml:space="preserve"> oceny wskaźnikó</w:t>
      </w:r>
      <w:r w:rsidR="00EE11BE">
        <w:t>w</w:t>
      </w:r>
      <w:r w:rsidR="004316E1">
        <w:t xml:space="preserve"> zdrowotnych hałasu w środowisku </w:t>
      </w:r>
      <w:r w:rsidR="004316E1">
        <w:fldChar w:fldCharType="begin"/>
      </w:r>
      <w:r w:rsidR="004316E1">
        <w:instrText xml:space="preserve"> REF _Ref116395322 \r \h </w:instrText>
      </w:r>
      <w:r w:rsidR="004316E1">
        <w:fldChar w:fldCharType="separate"/>
      </w:r>
      <w:r w:rsidR="00657DF7">
        <w:t>[32]</w:t>
      </w:r>
      <w:r w:rsidR="004316E1">
        <w:fldChar w:fldCharType="end"/>
      </w:r>
      <w:r w:rsidRPr="00426CBF">
        <w:rPr>
          <w:rFonts w:cs="Arial"/>
          <w:szCs w:val="24"/>
        </w:rPr>
        <w:t xml:space="preserve">. </w:t>
      </w:r>
    </w:p>
    <w:p w14:paraId="3703F5E4" w14:textId="5F376096" w:rsidR="00DE3214" w:rsidRPr="00426CBF" w:rsidRDefault="00DE3214" w:rsidP="00DE3214">
      <w:pPr>
        <w:pStyle w:val="Normalnywcity"/>
        <w:rPr>
          <w:rFonts w:cs="Arial"/>
          <w:szCs w:val="24"/>
        </w:rPr>
      </w:pPr>
      <w:r w:rsidRPr="00426CBF">
        <w:rPr>
          <w:rFonts w:cs="Arial"/>
          <w:szCs w:val="24"/>
        </w:rPr>
        <w:t xml:space="preserve">Dane </w:t>
      </w:r>
      <w:r w:rsidRPr="00426CBF">
        <w:rPr>
          <w:rFonts w:cs="Arial"/>
        </w:rPr>
        <w:t>dotyczące liczby osób narażonych na znaczną dokuczliwość, znaczne zaburzenia snu oraz zachorowania na chorobę niedokrwienną serca powodowane oddziaływaniem hałasu drogowego</w:t>
      </w:r>
      <w:r w:rsidRPr="00426CBF">
        <w:rPr>
          <w:rFonts w:cs="Arial"/>
          <w:szCs w:val="24"/>
        </w:rPr>
        <w:t xml:space="preserve"> przedstawiono poniżej w </w:t>
      </w:r>
      <w:r w:rsidRPr="00426CBF">
        <w:fldChar w:fldCharType="begin"/>
      </w:r>
      <w:r w:rsidRPr="00426CBF">
        <w:instrText xml:space="preserve"> REF  _Ref95927596 \* Lower \h  \* MERGEFORMAT </w:instrText>
      </w:r>
      <w:r w:rsidRPr="00426CBF">
        <w:fldChar w:fldCharType="separate"/>
      </w:r>
      <w:r w:rsidR="00657DF7" w:rsidRPr="007351F3">
        <w:rPr>
          <w:rFonts w:cs="Arial"/>
        </w:rPr>
        <w:t xml:space="preserve">tabl. </w:t>
      </w:r>
      <w:r w:rsidR="00657DF7">
        <w:rPr>
          <w:rFonts w:cs="Arial"/>
          <w:noProof/>
        </w:rPr>
        <w:t>8.65</w:t>
      </w:r>
      <w:r w:rsidRPr="00426CBF">
        <w:fldChar w:fldCharType="end"/>
      </w:r>
      <w:r w:rsidRPr="00426CBF">
        <w:rPr>
          <w:rFonts w:cs="Arial"/>
          <w:szCs w:val="24"/>
        </w:rPr>
        <w:t xml:space="preserve"> w podziale na powiaty.</w:t>
      </w:r>
    </w:p>
    <w:p w14:paraId="5466F9B7" w14:textId="462FD0BA" w:rsidR="00DE3214" w:rsidRPr="007351F3" w:rsidRDefault="00DE3214" w:rsidP="00DE3214">
      <w:pPr>
        <w:pStyle w:val="Legenda"/>
        <w:spacing w:before="240"/>
        <w:rPr>
          <w:rFonts w:cs="Arial"/>
        </w:rPr>
      </w:pPr>
      <w:bookmarkStart w:id="70" w:name="_Ref95927596"/>
      <w:r w:rsidRPr="007351F3">
        <w:rPr>
          <w:rFonts w:cs="Arial"/>
        </w:rPr>
        <w:t xml:space="preserve">Tabl. </w:t>
      </w:r>
      <w:r w:rsidR="00CA362D">
        <w:rPr>
          <w:rFonts w:cs="Arial"/>
        </w:rPr>
        <w:fldChar w:fldCharType="begin"/>
      </w:r>
      <w:r w:rsidR="00CA362D">
        <w:rPr>
          <w:rFonts w:cs="Arial"/>
        </w:rPr>
        <w:instrText xml:space="preserve"> STYLEREF 1 \s </w:instrText>
      </w:r>
      <w:r w:rsidR="00CA362D">
        <w:rPr>
          <w:rFonts w:cs="Arial"/>
        </w:rPr>
        <w:fldChar w:fldCharType="separate"/>
      </w:r>
      <w:r w:rsidR="00657DF7">
        <w:rPr>
          <w:rFonts w:cs="Arial"/>
          <w:noProof/>
        </w:rPr>
        <w:t>8</w:t>
      </w:r>
      <w:r w:rsidR="00CA362D">
        <w:rPr>
          <w:rFonts w:cs="Arial"/>
        </w:rPr>
        <w:fldChar w:fldCharType="end"/>
      </w:r>
      <w:r w:rsidR="00CA362D">
        <w:rPr>
          <w:rFonts w:cs="Arial"/>
        </w:rPr>
        <w:t>.</w:t>
      </w:r>
      <w:r w:rsidR="00CA362D">
        <w:rPr>
          <w:rFonts w:cs="Arial"/>
        </w:rPr>
        <w:fldChar w:fldCharType="begin"/>
      </w:r>
      <w:r w:rsidR="00CA362D">
        <w:rPr>
          <w:rFonts w:cs="Arial"/>
        </w:rPr>
        <w:instrText xml:space="preserve"> SEQ Tabl. \* ARABIC \s 1 </w:instrText>
      </w:r>
      <w:r w:rsidR="00CA362D">
        <w:rPr>
          <w:rFonts w:cs="Arial"/>
        </w:rPr>
        <w:fldChar w:fldCharType="separate"/>
      </w:r>
      <w:r w:rsidR="00657DF7">
        <w:rPr>
          <w:rFonts w:cs="Arial"/>
          <w:noProof/>
        </w:rPr>
        <w:t>65</w:t>
      </w:r>
      <w:r w:rsidR="00CA362D">
        <w:rPr>
          <w:rFonts w:cs="Arial"/>
        </w:rPr>
        <w:fldChar w:fldCharType="end"/>
      </w:r>
      <w:bookmarkEnd w:id="70"/>
      <w:r w:rsidRPr="007351F3">
        <w:rPr>
          <w:rFonts w:cs="Arial"/>
        </w:rPr>
        <w:t>. Dane dotyczące liczby osób narażonych na znaczną dokuczliwość, znaczne zaburzenia snu oraz zachorowania na chorobę niedokrwienną serca powodowane oddziaływaniem hałasu drogowego</w:t>
      </w:r>
    </w:p>
    <w:tbl>
      <w:tblPr>
        <w:tblStyle w:val="Tabela-ekk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2540"/>
        <w:gridCol w:w="2765"/>
        <w:gridCol w:w="2257"/>
      </w:tblGrid>
      <w:tr w:rsidR="00DE3214" w:rsidRPr="007351F3" w14:paraId="012DCD37" w14:textId="77777777" w:rsidTr="006474DF">
        <w:trPr>
          <w:tblHeader/>
        </w:trPr>
        <w:tc>
          <w:tcPr>
            <w:tcW w:w="1726" w:type="dxa"/>
            <w:vAlign w:val="center"/>
          </w:tcPr>
          <w:p w14:paraId="0D86C0B8" w14:textId="77777777" w:rsidR="00DE3214" w:rsidRPr="007351F3" w:rsidRDefault="00DE3214" w:rsidP="006474DF">
            <w:pPr>
              <w:spacing w:before="120" w:after="120"/>
              <w:jc w:val="center"/>
              <w:rPr>
                <w:rFonts w:cs="Arial"/>
                <w:b/>
                <w:bCs/>
                <w:color w:val="000000"/>
                <w:sz w:val="20"/>
                <w:szCs w:val="20"/>
              </w:rPr>
            </w:pPr>
            <w:r w:rsidRPr="007351F3">
              <w:rPr>
                <w:rFonts w:cs="Arial"/>
                <w:b/>
                <w:bCs/>
                <w:color w:val="000000"/>
                <w:sz w:val="20"/>
                <w:szCs w:val="20"/>
              </w:rPr>
              <w:t>Powiat</w:t>
            </w:r>
          </w:p>
        </w:tc>
        <w:tc>
          <w:tcPr>
            <w:tcW w:w="2540" w:type="dxa"/>
            <w:vAlign w:val="center"/>
          </w:tcPr>
          <w:p w14:paraId="059C0127" w14:textId="77777777" w:rsidR="00DE3214" w:rsidRPr="007351F3" w:rsidRDefault="00DE3214" w:rsidP="006474DF">
            <w:pPr>
              <w:spacing w:before="120" w:after="120"/>
              <w:jc w:val="center"/>
              <w:rPr>
                <w:rFonts w:cs="Arial"/>
                <w:b/>
                <w:bCs/>
                <w:color w:val="000000"/>
                <w:sz w:val="20"/>
                <w:szCs w:val="20"/>
              </w:rPr>
            </w:pPr>
            <w:r w:rsidRPr="007351F3">
              <w:rPr>
                <w:rFonts w:cs="Arial"/>
                <w:b/>
                <w:bCs/>
                <w:color w:val="000000"/>
                <w:sz w:val="20"/>
                <w:szCs w:val="20"/>
              </w:rPr>
              <w:t>Liczba osób narażonych na znaczną dokuczliwość hałasu drogowego</w:t>
            </w:r>
          </w:p>
        </w:tc>
        <w:tc>
          <w:tcPr>
            <w:tcW w:w="2765" w:type="dxa"/>
            <w:vAlign w:val="center"/>
          </w:tcPr>
          <w:p w14:paraId="4CE4F262" w14:textId="77777777" w:rsidR="00DE3214" w:rsidRPr="007351F3" w:rsidRDefault="00DE3214" w:rsidP="006474DF">
            <w:pPr>
              <w:spacing w:before="120" w:after="120"/>
              <w:jc w:val="center"/>
              <w:rPr>
                <w:rFonts w:cs="Arial"/>
                <w:b/>
                <w:bCs/>
                <w:color w:val="000000"/>
                <w:sz w:val="20"/>
                <w:szCs w:val="20"/>
              </w:rPr>
            </w:pPr>
            <w:r w:rsidRPr="007351F3">
              <w:rPr>
                <w:rFonts w:cs="Arial"/>
                <w:b/>
                <w:bCs/>
                <w:color w:val="000000"/>
                <w:sz w:val="20"/>
                <w:szCs w:val="20"/>
              </w:rPr>
              <w:t>Liczba osób narażonych na znaczne uciążliwości snu powodowane hałasem drogowym</w:t>
            </w:r>
          </w:p>
        </w:tc>
        <w:tc>
          <w:tcPr>
            <w:tcW w:w="2257" w:type="dxa"/>
          </w:tcPr>
          <w:p w14:paraId="063382CE" w14:textId="77777777" w:rsidR="00DE3214" w:rsidRPr="007351F3" w:rsidRDefault="00DE3214" w:rsidP="006474DF">
            <w:pPr>
              <w:spacing w:before="120" w:after="120"/>
              <w:jc w:val="center"/>
              <w:rPr>
                <w:rFonts w:cs="Arial"/>
                <w:b/>
                <w:bCs/>
                <w:color w:val="000000"/>
                <w:sz w:val="20"/>
                <w:szCs w:val="20"/>
              </w:rPr>
            </w:pPr>
            <w:r w:rsidRPr="007351F3">
              <w:rPr>
                <w:rFonts w:cs="Arial"/>
                <w:b/>
                <w:bCs/>
                <w:color w:val="000000"/>
                <w:sz w:val="20"/>
                <w:szCs w:val="20"/>
              </w:rPr>
              <w:t>Liczba osób narażona na zachorowania na chorobę niedokrwienną serca</w:t>
            </w:r>
          </w:p>
        </w:tc>
      </w:tr>
      <w:tr w:rsidR="00DE3214" w:rsidRPr="007351F3" w14:paraId="120D4738" w14:textId="77777777" w:rsidTr="006474DF">
        <w:tc>
          <w:tcPr>
            <w:tcW w:w="1726" w:type="dxa"/>
            <w:vAlign w:val="center"/>
          </w:tcPr>
          <w:p w14:paraId="5526692E" w14:textId="42A94D75" w:rsidR="00DE3214" w:rsidRPr="007351F3" w:rsidRDefault="004316E1" w:rsidP="006474DF">
            <w:pPr>
              <w:spacing w:before="120" w:after="120"/>
              <w:jc w:val="center"/>
              <w:rPr>
                <w:rFonts w:cs="Arial"/>
                <w:color w:val="000000"/>
                <w:sz w:val="20"/>
                <w:szCs w:val="20"/>
              </w:rPr>
            </w:pPr>
            <w:r>
              <w:rPr>
                <w:rFonts w:cs="Arial"/>
                <w:color w:val="000000"/>
                <w:sz w:val="20"/>
                <w:szCs w:val="20"/>
              </w:rPr>
              <w:t>bialski</w:t>
            </w:r>
          </w:p>
        </w:tc>
        <w:tc>
          <w:tcPr>
            <w:tcW w:w="2540" w:type="dxa"/>
            <w:vAlign w:val="center"/>
          </w:tcPr>
          <w:p w14:paraId="3D9DFE60" w14:textId="3CEFC4DD" w:rsidR="00DE3214" w:rsidRPr="001D3CBF" w:rsidRDefault="00C85B95" w:rsidP="006474DF">
            <w:pPr>
              <w:spacing w:before="120" w:after="120"/>
              <w:jc w:val="center"/>
              <w:rPr>
                <w:rFonts w:cs="Arial"/>
                <w:sz w:val="18"/>
                <w:szCs w:val="18"/>
              </w:rPr>
            </w:pPr>
            <w:r>
              <w:rPr>
                <w:rFonts w:cs="Arial"/>
                <w:sz w:val="18"/>
                <w:szCs w:val="18"/>
              </w:rPr>
              <w:t>129</w:t>
            </w:r>
          </w:p>
        </w:tc>
        <w:tc>
          <w:tcPr>
            <w:tcW w:w="2765" w:type="dxa"/>
            <w:vAlign w:val="center"/>
          </w:tcPr>
          <w:p w14:paraId="7134870F" w14:textId="7909471E" w:rsidR="00DE3214" w:rsidRPr="001D3CBF" w:rsidRDefault="00C85B95" w:rsidP="006474DF">
            <w:pPr>
              <w:spacing w:before="120" w:after="120"/>
              <w:jc w:val="center"/>
              <w:rPr>
                <w:rFonts w:cs="Arial"/>
                <w:sz w:val="18"/>
                <w:szCs w:val="18"/>
              </w:rPr>
            </w:pPr>
            <w:r>
              <w:rPr>
                <w:rFonts w:cs="Arial"/>
                <w:sz w:val="18"/>
                <w:szCs w:val="18"/>
              </w:rPr>
              <w:t>32</w:t>
            </w:r>
          </w:p>
        </w:tc>
        <w:tc>
          <w:tcPr>
            <w:tcW w:w="2257" w:type="dxa"/>
          </w:tcPr>
          <w:p w14:paraId="072E30A8" w14:textId="038736A2" w:rsidR="00DE3214" w:rsidRPr="001D3CBF" w:rsidRDefault="00C85B95" w:rsidP="006474DF">
            <w:pPr>
              <w:spacing w:before="120" w:after="120"/>
              <w:jc w:val="center"/>
              <w:rPr>
                <w:rFonts w:cs="Arial"/>
                <w:sz w:val="18"/>
                <w:szCs w:val="18"/>
              </w:rPr>
            </w:pPr>
            <w:r>
              <w:rPr>
                <w:rFonts w:cs="Arial"/>
                <w:sz w:val="18"/>
                <w:szCs w:val="18"/>
              </w:rPr>
              <w:t>0</w:t>
            </w:r>
          </w:p>
        </w:tc>
      </w:tr>
      <w:tr w:rsidR="00DE3214" w:rsidRPr="007351F3" w14:paraId="03A28D09" w14:textId="77777777" w:rsidTr="006474DF">
        <w:tc>
          <w:tcPr>
            <w:tcW w:w="1726" w:type="dxa"/>
            <w:vAlign w:val="center"/>
          </w:tcPr>
          <w:p w14:paraId="2271ECF0" w14:textId="40C381A4" w:rsidR="00DE3214" w:rsidRPr="007351F3" w:rsidRDefault="004316E1" w:rsidP="006474DF">
            <w:pPr>
              <w:spacing w:before="120" w:after="120"/>
              <w:jc w:val="center"/>
              <w:rPr>
                <w:rFonts w:cs="Arial"/>
                <w:color w:val="000000"/>
                <w:sz w:val="20"/>
                <w:szCs w:val="20"/>
              </w:rPr>
            </w:pPr>
            <w:r>
              <w:rPr>
                <w:rFonts w:cs="Arial"/>
                <w:color w:val="000000"/>
                <w:sz w:val="20"/>
                <w:szCs w:val="20"/>
              </w:rPr>
              <w:t>biłgorajski</w:t>
            </w:r>
          </w:p>
        </w:tc>
        <w:tc>
          <w:tcPr>
            <w:tcW w:w="2540" w:type="dxa"/>
            <w:vAlign w:val="center"/>
          </w:tcPr>
          <w:p w14:paraId="079B7281" w14:textId="554373C3" w:rsidR="00DE3214" w:rsidRPr="001D3CBF" w:rsidRDefault="00C85B95" w:rsidP="006474DF">
            <w:pPr>
              <w:spacing w:before="120" w:after="120"/>
              <w:jc w:val="center"/>
              <w:rPr>
                <w:rFonts w:cs="Arial"/>
                <w:sz w:val="18"/>
                <w:szCs w:val="18"/>
              </w:rPr>
            </w:pPr>
            <w:r>
              <w:rPr>
                <w:rFonts w:cs="Arial"/>
                <w:sz w:val="18"/>
                <w:szCs w:val="18"/>
              </w:rPr>
              <w:t>629</w:t>
            </w:r>
          </w:p>
        </w:tc>
        <w:tc>
          <w:tcPr>
            <w:tcW w:w="2765" w:type="dxa"/>
            <w:vAlign w:val="center"/>
          </w:tcPr>
          <w:p w14:paraId="718484FE" w14:textId="3515CA44" w:rsidR="00DE3214" w:rsidRPr="001D3CBF" w:rsidRDefault="00C85B95" w:rsidP="006474DF">
            <w:pPr>
              <w:spacing w:before="120" w:after="120"/>
              <w:jc w:val="center"/>
              <w:rPr>
                <w:rFonts w:cs="Arial"/>
                <w:sz w:val="18"/>
                <w:szCs w:val="18"/>
              </w:rPr>
            </w:pPr>
            <w:r>
              <w:rPr>
                <w:rFonts w:cs="Arial"/>
                <w:sz w:val="18"/>
                <w:szCs w:val="18"/>
              </w:rPr>
              <w:t>106</w:t>
            </w:r>
          </w:p>
        </w:tc>
        <w:tc>
          <w:tcPr>
            <w:tcW w:w="2257" w:type="dxa"/>
          </w:tcPr>
          <w:p w14:paraId="03EF0514" w14:textId="69D74BE3" w:rsidR="00DE3214" w:rsidRPr="001D3CBF" w:rsidRDefault="00C85B95" w:rsidP="006474DF">
            <w:pPr>
              <w:spacing w:before="120" w:after="120"/>
              <w:jc w:val="center"/>
              <w:rPr>
                <w:rFonts w:cs="Arial"/>
                <w:sz w:val="18"/>
                <w:szCs w:val="18"/>
              </w:rPr>
            </w:pPr>
            <w:r>
              <w:rPr>
                <w:rFonts w:cs="Arial"/>
                <w:sz w:val="18"/>
                <w:szCs w:val="18"/>
              </w:rPr>
              <w:t>0</w:t>
            </w:r>
          </w:p>
        </w:tc>
      </w:tr>
      <w:tr w:rsidR="00DE3214" w:rsidRPr="007351F3" w14:paraId="6E3BDC60" w14:textId="77777777" w:rsidTr="006474DF">
        <w:tc>
          <w:tcPr>
            <w:tcW w:w="1726" w:type="dxa"/>
            <w:vAlign w:val="center"/>
          </w:tcPr>
          <w:p w14:paraId="0E0951AA" w14:textId="59275D53" w:rsidR="00DE3214" w:rsidRPr="007351F3" w:rsidRDefault="004316E1" w:rsidP="006474DF">
            <w:pPr>
              <w:spacing w:before="120" w:after="120"/>
              <w:jc w:val="center"/>
              <w:rPr>
                <w:rFonts w:cs="Arial"/>
                <w:color w:val="000000"/>
                <w:sz w:val="20"/>
                <w:szCs w:val="20"/>
              </w:rPr>
            </w:pPr>
            <w:r>
              <w:rPr>
                <w:rFonts w:cs="Arial"/>
                <w:color w:val="000000"/>
                <w:sz w:val="20"/>
                <w:szCs w:val="20"/>
              </w:rPr>
              <w:t>kraśnicki</w:t>
            </w:r>
          </w:p>
        </w:tc>
        <w:tc>
          <w:tcPr>
            <w:tcW w:w="2540" w:type="dxa"/>
            <w:vAlign w:val="center"/>
          </w:tcPr>
          <w:p w14:paraId="168E8D80" w14:textId="112FC047" w:rsidR="00DE3214" w:rsidRPr="001D3CBF" w:rsidRDefault="00C85B95" w:rsidP="006474DF">
            <w:pPr>
              <w:spacing w:before="120" w:after="120"/>
              <w:jc w:val="center"/>
              <w:rPr>
                <w:rFonts w:cs="Arial"/>
                <w:sz w:val="18"/>
                <w:szCs w:val="18"/>
              </w:rPr>
            </w:pPr>
            <w:r>
              <w:rPr>
                <w:rFonts w:cs="Arial"/>
                <w:sz w:val="18"/>
                <w:szCs w:val="18"/>
              </w:rPr>
              <w:t>536</w:t>
            </w:r>
          </w:p>
        </w:tc>
        <w:tc>
          <w:tcPr>
            <w:tcW w:w="2765" w:type="dxa"/>
            <w:vAlign w:val="center"/>
          </w:tcPr>
          <w:p w14:paraId="75D71773" w14:textId="578A8A0E" w:rsidR="00DE3214" w:rsidRPr="001D3CBF" w:rsidRDefault="00C85B95" w:rsidP="006474DF">
            <w:pPr>
              <w:spacing w:before="120" w:after="120"/>
              <w:jc w:val="center"/>
              <w:rPr>
                <w:rFonts w:cs="Arial"/>
                <w:sz w:val="18"/>
                <w:szCs w:val="18"/>
              </w:rPr>
            </w:pPr>
            <w:r>
              <w:rPr>
                <w:rFonts w:cs="Arial"/>
                <w:sz w:val="18"/>
                <w:szCs w:val="18"/>
              </w:rPr>
              <w:t>77</w:t>
            </w:r>
          </w:p>
        </w:tc>
        <w:tc>
          <w:tcPr>
            <w:tcW w:w="2257" w:type="dxa"/>
          </w:tcPr>
          <w:p w14:paraId="57ABA092" w14:textId="32FB32C4" w:rsidR="00DE3214" w:rsidRPr="001D3CBF" w:rsidRDefault="00C85B95" w:rsidP="006474DF">
            <w:pPr>
              <w:spacing w:before="120" w:after="120"/>
              <w:jc w:val="center"/>
              <w:rPr>
                <w:rFonts w:cs="Arial"/>
                <w:sz w:val="18"/>
                <w:szCs w:val="18"/>
              </w:rPr>
            </w:pPr>
            <w:r>
              <w:rPr>
                <w:rFonts w:cs="Arial"/>
                <w:sz w:val="18"/>
                <w:szCs w:val="18"/>
              </w:rPr>
              <w:t>0</w:t>
            </w:r>
          </w:p>
        </w:tc>
      </w:tr>
      <w:tr w:rsidR="00DE3214" w:rsidRPr="007351F3" w14:paraId="7406ADE9" w14:textId="77777777" w:rsidTr="006474DF">
        <w:tc>
          <w:tcPr>
            <w:tcW w:w="1726" w:type="dxa"/>
            <w:vAlign w:val="center"/>
          </w:tcPr>
          <w:p w14:paraId="098238D4" w14:textId="10D41B2D" w:rsidR="00DE3214" w:rsidRPr="007351F3" w:rsidRDefault="004316E1" w:rsidP="006474DF">
            <w:pPr>
              <w:spacing w:before="120" w:after="120"/>
              <w:jc w:val="center"/>
              <w:rPr>
                <w:rFonts w:cs="Arial"/>
                <w:color w:val="000000"/>
                <w:sz w:val="20"/>
                <w:szCs w:val="20"/>
              </w:rPr>
            </w:pPr>
            <w:r>
              <w:rPr>
                <w:rFonts w:cs="Arial"/>
                <w:color w:val="000000"/>
                <w:sz w:val="20"/>
                <w:szCs w:val="20"/>
              </w:rPr>
              <w:t>lubelski</w:t>
            </w:r>
          </w:p>
        </w:tc>
        <w:tc>
          <w:tcPr>
            <w:tcW w:w="2540" w:type="dxa"/>
            <w:vAlign w:val="center"/>
          </w:tcPr>
          <w:p w14:paraId="63CACA7F" w14:textId="3A1DC8FB" w:rsidR="00DE3214" w:rsidRPr="001D3CBF" w:rsidRDefault="00C85B95" w:rsidP="006474DF">
            <w:pPr>
              <w:spacing w:before="120" w:after="120"/>
              <w:jc w:val="center"/>
              <w:rPr>
                <w:rFonts w:cs="Arial"/>
                <w:sz w:val="18"/>
                <w:szCs w:val="18"/>
              </w:rPr>
            </w:pPr>
            <w:r>
              <w:rPr>
                <w:rFonts w:cs="Arial"/>
                <w:sz w:val="18"/>
                <w:szCs w:val="18"/>
              </w:rPr>
              <w:t>629</w:t>
            </w:r>
          </w:p>
        </w:tc>
        <w:tc>
          <w:tcPr>
            <w:tcW w:w="2765" w:type="dxa"/>
            <w:vAlign w:val="center"/>
          </w:tcPr>
          <w:p w14:paraId="75C74DCA" w14:textId="7F7287BE" w:rsidR="00DE3214" w:rsidRPr="001D3CBF" w:rsidRDefault="00C85B95" w:rsidP="006474DF">
            <w:pPr>
              <w:spacing w:before="120" w:after="120"/>
              <w:jc w:val="center"/>
              <w:rPr>
                <w:rFonts w:cs="Arial"/>
                <w:sz w:val="18"/>
                <w:szCs w:val="18"/>
              </w:rPr>
            </w:pPr>
            <w:r>
              <w:rPr>
                <w:rFonts w:cs="Arial"/>
                <w:sz w:val="18"/>
                <w:szCs w:val="18"/>
              </w:rPr>
              <w:t>110</w:t>
            </w:r>
          </w:p>
        </w:tc>
        <w:tc>
          <w:tcPr>
            <w:tcW w:w="2257" w:type="dxa"/>
          </w:tcPr>
          <w:p w14:paraId="7A002E8C" w14:textId="3068791E" w:rsidR="00DE3214" w:rsidRPr="001D3CBF" w:rsidRDefault="00C85B95" w:rsidP="006474DF">
            <w:pPr>
              <w:spacing w:before="120" w:after="120"/>
              <w:jc w:val="center"/>
              <w:rPr>
                <w:rFonts w:cs="Arial"/>
                <w:sz w:val="18"/>
                <w:szCs w:val="18"/>
              </w:rPr>
            </w:pPr>
            <w:r>
              <w:rPr>
                <w:rFonts w:cs="Arial"/>
                <w:sz w:val="18"/>
                <w:szCs w:val="18"/>
              </w:rPr>
              <w:t>0</w:t>
            </w:r>
          </w:p>
        </w:tc>
      </w:tr>
      <w:tr w:rsidR="00DE3214" w:rsidRPr="007351F3" w14:paraId="439BCE52" w14:textId="77777777" w:rsidTr="006474DF">
        <w:tc>
          <w:tcPr>
            <w:tcW w:w="1726" w:type="dxa"/>
            <w:vAlign w:val="center"/>
          </w:tcPr>
          <w:p w14:paraId="3F4AC9FE" w14:textId="76F180C8" w:rsidR="00DE3214" w:rsidRPr="007351F3" w:rsidRDefault="004316E1" w:rsidP="006474DF">
            <w:pPr>
              <w:spacing w:before="120" w:after="120"/>
              <w:jc w:val="center"/>
              <w:rPr>
                <w:rFonts w:cs="Arial"/>
                <w:color w:val="000000"/>
                <w:sz w:val="20"/>
                <w:szCs w:val="20"/>
              </w:rPr>
            </w:pPr>
            <w:r>
              <w:rPr>
                <w:rFonts w:cs="Arial"/>
                <w:color w:val="000000"/>
                <w:sz w:val="20"/>
                <w:szCs w:val="20"/>
              </w:rPr>
              <w:t>łęczyński</w:t>
            </w:r>
          </w:p>
        </w:tc>
        <w:tc>
          <w:tcPr>
            <w:tcW w:w="2540" w:type="dxa"/>
            <w:vAlign w:val="center"/>
          </w:tcPr>
          <w:p w14:paraId="3333E2FA" w14:textId="4D007E6A" w:rsidR="00DE3214" w:rsidRPr="001D3CBF" w:rsidRDefault="00C85B95" w:rsidP="006474DF">
            <w:pPr>
              <w:spacing w:before="120" w:after="120"/>
              <w:jc w:val="center"/>
              <w:rPr>
                <w:rFonts w:cs="Arial"/>
                <w:sz w:val="18"/>
                <w:szCs w:val="18"/>
              </w:rPr>
            </w:pPr>
            <w:r>
              <w:rPr>
                <w:rFonts w:cs="Arial"/>
                <w:sz w:val="18"/>
                <w:szCs w:val="18"/>
              </w:rPr>
              <w:t>63</w:t>
            </w:r>
          </w:p>
        </w:tc>
        <w:tc>
          <w:tcPr>
            <w:tcW w:w="2765" w:type="dxa"/>
            <w:vAlign w:val="center"/>
          </w:tcPr>
          <w:p w14:paraId="68975228" w14:textId="67CE7444" w:rsidR="00DE3214" w:rsidRPr="001D3CBF" w:rsidRDefault="00C85B95" w:rsidP="006474DF">
            <w:pPr>
              <w:spacing w:before="120" w:after="120"/>
              <w:jc w:val="center"/>
              <w:rPr>
                <w:rFonts w:cs="Arial"/>
                <w:sz w:val="18"/>
                <w:szCs w:val="18"/>
              </w:rPr>
            </w:pPr>
            <w:r>
              <w:rPr>
                <w:rFonts w:cs="Arial"/>
                <w:sz w:val="18"/>
                <w:szCs w:val="18"/>
              </w:rPr>
              <w:t>9</w:t>
            </w:r>
          </w:p>
        </w:tc>
        <w:tc>
          <w:tcPr>
            <w:tcW w:w="2257" w:type="dxa"/>
          </w:tcPr>
          <w:p w14:paraId="1037B15C" w14:textId="11777FA4" w:rsidR="00DE3214" w:rsidRPr="001D3CBF" w:rsidRDefault="00C85B95" w:rsidP="006474DF">
            <w:pPr>
              <w:spacing w:before="120" w:after="120"/>
              <w:jc w:val="center"/>
              <w:rPr>
                <w:rFonts w:cs="Arial"/>
                <w:sz w:val="18"/>
                <w:szCs w:val="18"/>
              </w:rPr>
            </w:pPr>
            <w:r>
              <w:rPr>
                <w:rFonts w:cs="Arial"/>
                <w:sz w:val="18"/>
                <w:szCs w:val="18"/>
              </w:rPr>
              <w:t>0</w:t>
            </w:r>
          </w:p>
        </w:tc>
      </w:tr>
      <w:tr w:rsidR="00DE3214" w:rsidRPr="007351F3" w14:paraId="2CC31249" w14:textId="77777777" w:rsidTr="006474DF">
        <w:tc>
          <w:tcPr>
            <w:tcW w:w="1726" w:type="dxa"/>
            <w:vAlign w:val="center"/>
          </w:tcPr>
          <w:p w14:paraId="4B46E699" w14:textId="32CBA1F0" w:rsidR="00DE3214" w:rsidRPr="007351F3" w:rsidRDefault="004316E1" w:rsidP="006474DF">
            <w:pPr>
              <w:spacing w:before="120" w:after="120"/>
              <w:jc w:val="center"/>
              <w:rPr>
                <w:rFonts w:cs="Arial"/>
                <w:color w:val="000000"/>
                <w:sz w:val="20"/>
                <w:szCs w:val="20"/>
              </w:rPr>
            </w:pPr>
            <w:r>
              <w:rPr>
                <w:rFonts w:cs="Arial"/>
                <w:color w:val="000000"/>
                <w:sz w:val="20"/>
                <w:szCs w:val="20"/>
              </w:rPr>
              <w:t>puławski</w:t>
            </w:r>
          </w:p>
        </w:tc>
        <w:tc>
          <w:tcPr>
            <w:tcW w:w="2540" w:type="dxa"/>
            <w:vAlign w:val="center"/>
          </w:tcPr>
          <w:p w14:paraId="7A094801" w14:textId="081F364B" w:rsidR="00DE3214" w:rsidRPr="001D3CBF" w:rsidRDefault="00C85B95" w:rsidP="006474DF">
            <w:pPr>
              <w:spacing w:before="120" w:after="120"/>
              <w:jc w:val="center"/>
              <w:rPr>
                <w:rFonts w:cs="Arial"/>
                <w:sz w:val="18"/>
                <w:szCs w:val="18"/>
              </w:rPr>
            </w:pPr>
            <w:r>
              <w:rPr>
                <w:rFonts w:cs="Arial"/>
                <w:sz w:val="18"/>
                <w:szCs w:val="18"/>
              </w:rPr>
              <w:t>2942</w:t>
            </w:r>
          </w:p>
        </w:tc>
        <w:tc>
          <w:tcPr>
            <w:tcW w:w="2765" w:type="dxa"/>
            <w:vAlign w:val="center"/>
          </w:tcPr>
          <w:p w14:paraId="511C590E" w14:textId="065F397B" w:rsidR="00DE3214" w:rsidRPr="001D3CBF" w:rsidRDefault="00C85B95" w:rsidP="006474DF">
            <w:pPr>
              <w:spacing w:before="120" w:after="120"/>
              <w:jc w:val="center"/>
              <w:rPr>
                <w:rFonts w:cs="Arial"/>
                <w:sz w:val="18"/>
                <w:szCs w:val="18"/>
              </w:rPr>
            </w:pPr>
            <w:r>
              <w:rPr>
                <w:rFonts w:cs="Arial"/>
                <w:sz w:val="18"/>
                <w:szCs w:val="18"/>
              </w:rPr>
              <w:t>225</w:t>
            </w:r>
          </w:p>
        </w:tc>
        <w:tc>
          <w:tcPr>
            <w:tcW w:w="2257" w:type="dxa"/>
          </w:tcPr>
          <w:p w14:paraId="47915051" w14:textId="5647899F" w:rsidR="00DE3214" w:rsidRPr="001D3CBF" w:rsidRDefault="00C85B95" w:rsidP="006474DF">
            <w:pPr>
              <w:spacing w:before="120" w:after="120"/>
              <w:jc w:val="center"/>
              <w:rPr>
                <w:rFonts w:cs="Arial"/>
                <w:sz w:val="18"/>
                <w:szCs w:val="18"/>
              </w:rPr>
            </w:pPr>
            <w:r>
              <w:rPr>
                <w:rFonts w:cs="Arial"/>
                <w:sz w:val="18"/>
                <w:szCs w:val="18"/>
              </w:rPr>
              <w:t>0</w:t>
            </w:r>
          </w:p>
        </w:tc>
      </w:tr>
      <w:tr w:rsidR="00DE3214" w:rsidRPr="007351F3" w14:paraId="46A8AFB0" w14:textId="77777777" w:rsidTr="006474DF">
        <w:tc>
          <w:tcPr>
            <w:tcW w:w="1726" w:type="dxa"/>
            <w:vAlign w:val="center"/>
          </w:tcPr>
          <w:p w14:paraId="52A152B6" w14:textId="681454D9" w:rsidR="00DE3214" w:rsidRPr="007351F3" w:rsidRDefault="004316E1" w:rsidP="006474DF">
            <w:pPr>
              <w:spacing w:before="120" w:after="120"/>
              <w:jc w:val="center"/>
              <w:rPr>
                <w:rFonts w:cs="Arial"/>
                <w:color w:val="000000"/>
                <w:sz w:val="20"/>
                <w:szCs w:val="20"/>
              </w:rPr>
            </w:pPr>
            <w:r>
              <w:rPr>
                <w:rFonts w:cs="Arial"/>
                <w:color w:val="000000"/>
                <w:sz w:val="20"/>
                <w:szCs w:val="20"/>
              </w:rPr>
              <w:t>świdnicki</w:t>
            </w:r>
          </w:p>
        </w:tc>
        <w:tc>
          <w:tcPr>
            <w:tcW w:w="2540" w:type="dxa"/>
            <w:vAlign w:val="center"/>
          </w:tcPr>
          <w:p w14:paraId="11EEE1F1" w14:textId="33CA7CCC" w:rsidR="00DE3214" w:rsidRPr="001D3CBF" w:rsidRDefault="00C85B95" w:rsidP="006474DF">
            <w:pPr>
              <w:spacing w:before="120" w:after="120"/>
              <w:jc w:val="center"/>
              <w:rPr>
                <w:rFonts w:cs="Arial"/>
                <w:sz w:val="18"/>
                <w:szCs w:val="18"/>
              </w:rPr>
            </w:pPr>
            <w:r>
              <w:rPr>
                <w:rFonts w:cs="Arial"/>
                <w:sz w:val="18"/>
                <w:szCs w:val="18"/>
              </w:rPr>
              <w:t>188</w:t>
            </w:r>
          </w:p>
        </w:tc>
        <w:tc>
          <w:tcPr>
            <w:tcW w:w="2765" w:type="dxa"/>
            <w:vAlign w:val="center"/>
          </w:tcPr>
          <w:p w14:paraId="145E9B84" w14:textId="0E2CC69B" w:rsidR="00DE3214" w:rsidRPr="001D3CBF" w:rsidRDefault="00C85B95" w:rsidP="006474DF">
            <w:pPr>
              <w:spacing w:before="120" w:after="120"/>
              <w:jc w:val="center"/>
              <w:rPr>
                <w:rFonts w:cs="Arial"/>
                <w:sz w:val="18"/>
                <w:szCs w:val="18"/>
              </w:rPr>
            </w:pPr>
            <w:r>
              <w:rPr>
                <w:rFonts w:cs="Arial"/>
                <w:sz w:val="18"/>
                <w:szCs w:val="18"/>
              </w:rPr>
              <w:t>1</w:t>
            </w:r>
          </w:p>
        </w:tc>
        <w:tc>
          <w:tcPr>
            <w:tcW w:w="2257" w:type="dxa"/>
          </w:tcPr>
          <w:p w14:paraId="0C80DCF1" w14:textId="0F0F3A98" w:rsidR="00DE3214" w:rsidRPr="001D3CBF" w:rsidRDefault="00C85B95" w:rsidP="006474DF">
            <w:pPr>
              <w:spacing w:before="120" w:after="120"/>
              <w:jc w:val="center"/>
              <w:rPr>
                <w:rFonts w:cs="Arial"/>
                <w:sz w:val="18"/>
                <w:szCs w:val="18"/>
              </w:rPr>
            </w:pPr>
            <w:r>
              <w:rPr>
                <w:rFonts w:cs="Arial"/>
                <w:sz w:val="18"/>
                <w:szCs w:val="18"/>
              </w:rPr>
              <w:t>0</w:t>
            </w:r>
          </w:p>
        </w:tc>
      </w:tr>
      <w:tr w:rsidR="00DE3214" w:rsidRPr="001366A0" w14:paraId="1D0B9324" w14:textId="77777777" w:rsidTr="006474DF">
        <w:tc>
          <w:tcPr>
            <w:tcW w:w="1726" w:type="dxa"/>
            <w:vAlign w:val="center"/>
          </w:tcPr>
          <w:p w14:paraId="5068DE3C" w14:textId="337B2DD5" w:rsidR="00DE3214" w:rsidRPr="007351F3" w:rsidRDefault="004316E1" w:rsidP="006474DF">
            <w:pPr>
              <w:spacing w:before="120" w:after="120"/>
              <w:jc w:val="center"/>
              <w:rPr>
                <w:rFonts w:cs="Arial"/>
                <w:color w:val="000000"/>
                <w:sz w:val="20"/>
                <w:szCs w:val="20"/>
              </w:rPr>
            </w:pPr>
            <w:r>
              <w:rPr>
                <w:rFonts w:cs="Arial"/>
                <w:color w:val="000000"/>
                <w:sz w:val="20"/>
                <w:szCs w:val="20"/>
              </w:rPr>
              <w:t>tomaszowski</w:t>
            </w:r>
          </w:p>
        </w:tc>
        <w:tc>
          <w:tcPr>
            <w:tcW w:w="2540" w:type="dxa"/>
            <w:vAlign w:val="center"/>
          </w:tcPr>
          <w:p w14:paraId="622281D5" w14:textId="7A2263DD" w:rsidR="00DE3214" w:rsidRPr="001D3CBF" w:rsidRDefault="00C85B95" w:rsidP="006474DF">
            <w:pPr>
              <w:spacing w:before="120" w:after="120"/>
              <w:jc w:val="center"/>
              <w:rPr>
                <w:rFonts w:cs="Arial"/>
                <w:sz w:val="18"/>
                <w:szCs w:val="18"/>
              </w:rPr>
            </w:pPr>
            <w:r>
              <w:rPr>
                <w:rFonts w:cs="Arial"/>
                <w:sz w:val="18"/>
                <w:szCs w:val="18"/>
              </w:rPr>
              <w:t>2</w:t>
            </w:r>
          </w:p>
        </w:tc>
        <w:tc>
          <w:tcPr>
            <w:tcW w:w="2765" w:type="dxa"/>
            <w:vAlign w:val="center"/>
          </w:tcPr>
          <w:p w14:paraId="60DBA0A5" w14:textId="66CBCE25" w:rsidR="00DE3214" w:rsidRPr="001D3CBF" w:rsidRDefault="00C85B95" w:rsidP="006474DF">
            <w:pPr>
              <w:spacing w:before="120" w:after="120"/>
              <w:jc w:val="center"/>
              <w:rPr>
                <w:rFonts w:cs="Arial"/>
                <w:sz w:val="18"/>
                <w:szCs w:val="18"/>
              </w:rPr>
            </w:pPr>
            <w:r>
              <w:rPr>
                <w:rFonts w:cs="Arial"/>
                <w:sz w:val="18"/>
                <w:szCs w:val="18"/>
              </w:rPr>
              <w:t>0</w:t>
            </w:r>
          </w:p>
        </w:tc>
        <w:tc>
          <w:tcPr>
            <w:tcW w:w="2257" w:type="dxa"/>
          </w:tcPr>
          <w:p w14:paraId="64AEB2BB" w14:textId="33B0573B" w:rsidR="00DE3214" w:rsidRPr="001D3CBF" w:rsidRDefault="00C85B95" w:rsidP="006474DF">
            <w:pPr>
              <w:spacing w:before="120" w:after="120"/>
              <w:jc w:val="center"/>
              <w:rPr>
                <w:rFonts w:cs="Arial"/>
                <w:sz w:val="18"/>
                <w:szCs w:val="18"/>
              </w:rPr>
            </w:pPr>
            <w:r>
              <w:rPr>
                <w:rFonts w:cs="Arial"/>
                <w:sz w:val="18"/>
                <w:szCs w:val="18"/>
              </w:rPr>
              <w:t>0</w:t>
            </w:r>
          </w:p>
        </w:tc>
      </w:tr>
    </w:tbl>
    <w:p w14:paraId="4CB12975" w14:textId="77777777" w:rsidR="00DE3214" w:rsidRPr="002E6DC7" w:rsidRDefault="00DE3214" w:rsidP="00DE3214">
      <w:pPr>
        <w:pStyle w:val="Normalnywcity"/>
        <w:rPr>
          <w:rFonts w:cs="Arial"/>
          <w:szCs w:val="24"/>
        </w:rPr>
      </w:pPr>
    </w:p>
    <w:p w14:paraId="43903BA7" w14:textId="77777777" w:rsidR="00DE3214" w:rsidRPr="00426CBF" w:rsidRDefault="00DE3214" w:rsidP="00DE3214">
      <w:pPr>
        <w:pStyle w:val="Normalnywcity"/>
        <w:rPr>
          <w:rFonts w:cs="Arial"/>
          <w:szCs w:val="24"/>
        </w:rPr>
      </w:pPr>
      <w:r w:rsidRPr="00426CBF">
        <w:rPr>
          <w:rFonts w:cs="Arial"/>
          <w:szCs w:val="24"/>
        </w:rPr>
        <w:t xml:space="preserve">Dane przedstawione w powyższej tabeli przedstawiają, jaka część populacji osób mieszkających w poszczególnych powiatach jest dotknięta skutkami zdrowotnymi związanymi z oddziaływaniem hałasu drogowego. </w:t>
      </w:r>
    </w:p>
    <w:p w14:paraId="6101D728" w14:textId="77777777" w:rsidR="00DE3214" w:rsidRDefault="00DE3214" w:rsidP="0060636C">
      <w:pPr>
        <w:rPr>
          <w:b/>
          <w:u w:val="single"/>
        </w:rPr>
      </w:pPr>
    </w:p>
    <w:p w14:paraId="3A226AA1" w14:textId="77777777" w:rsidR="00DD4925" w:rsidRPr="00C07DBB" w:rsidRDefault="00DD4925" w:rsidP="0071196F">
      <w:pPr>
        <w:pStyle w:val="Nagwek1"/>
        <w:rPr>
          <w:rFonts w:cs="Arial"/>
        </w:rPr>
      </w:pPr>
      <w:bookmarkStart w:id="71" w:name="_Toc132620851"/>
      <w:r w:rsidRPr="00C07DBB">
        <w:rPr>
          <w:rFonts w:cs="Arial"/>
        </w:rPr>
        <w:t xml:space="preserve">Analizy </w:t>
      </w:r>
      <w:r w:rsidR="006F4E25" w:rsidRPr="00C07DBB">
        <w:rPr>
          <w:rFonts w:cs="Arial"/>
        </w:rPr>
        <w:t>kierunków</w:t>
      </w:r>
      <w:r w:rsidRPr="00C07DBB">
        <w:rPr>
          <w:rFonts w:cs="Arial"/>
        </w:rPr>
        <w:t xml:space="preserve"> zmian stanu akustycznego środowiska</w:t>
      </w:r>
      <w:bookmarkEnd w:id="60"/>
      <w:bookmarkEnd w:id="61"/>
      <w:bookmarkEnd w:id="62"/>
      <w:bookmarkEnd w:id="63"/>
      <w:bookmarkEnd w:id="71"/>
    </w:p>
    <w:p w14:paraId="2FF000BF" w14:textId="35B1DDB2" w:rsidR="003662AA" w:rsidRPr="00317147" w:rsidRDefault="003662AA" w:rsidP="003662AA">
      <w:pPr>
        <w:pStyle w:val="Normalnywcity"/>
      </w:pPr>
      <w:bookmarkStart w:id="72" w:name="_Ref82779817"/>
      <w:bookmarkStart w:id="73" w:name="_Toc394485483"/>
      <w:bookmarkStart w:id="74" w:name="_Ref479586729"/>
      <w:r w:rsidRPr="00317147">
        <w:t xml:space="preserve">Strategiczne mapy hałasu dla dróg wojewódzkich o ruchu powyżej 3 mln pojazdów rocznie na terenie województwa </w:t>
      </w:r>
      <w:r>
        <w:t>lubelskiego</w:t>
      </w:r>
      <w:r w:rsidRPr="00317147">
        <w:t xml:space="preserve"> wykonywane były do tej pory w</w:t>
      </w:r>
      <w:r w:rsidR="003E2CFE">
        <w:t> </w:t>
      </w:r>
      <w:r w:rsidRPr="00317147">
        <w:t>latach 201</w:t>
      </w:r>
      <w:r>
        <w:t>3</w:t>
      </w:r>
      <w:r w:rsidRPr="00317147">
        <w:t xml:space="preserve"> oraz 2017. </w:t>
      </w:r>
      <w:r>
        <w:t>N</w:t>
      </w:r>
      <w:r w:rsidRPr="00317147">
        <w:t xml:space="preserve">ależy zaznaczyć, że w obu edycjach opracowania te były wykonywane dla innych odcinków dróg z uwagi na zmiany natężenia ruchu występujące wraz z upływem czasu. </w:t>
      </w:r>
    </w:p>
    <w:p w14:paraId="25597555" w14:textId="4DF92621" w:rsidR="003662AA" w:rsidRPr="00317147" w:rsidRDefault="003662AA" w:rsidP="003662AA">
      <w:pPr>
        <w:pStyle w:val="Normalnywcity"/>
      </w:pPr>
      <w:r w:rsidRPr="00317147">
        <w:t xml:space="preserve">Należy także mieć na uwadze, iż od poprzedniej edycji map akustycznych (2017 r.) zmianie uległa metodyka obliczeniowa. Wcześniej obliczenia hałasu drogowego w tych opracowaniach wykonywane były w Polsce za pomocą metody francuskiej NMPB-Routes 96. Od bieżącej rundy strategicznych map hałasu (2022 r.) wykorzystywana jest metoda CNOSSOS-EU. Zmieniły się także zakresy </w:t>
      </w:r>
      <w:r w:rsidRPr="00317147">
        <w:lastRenderedPageBreak/>
        <w:t xml:space="preserve">wykonywanych analiz. Wcześniej wykorzystywano np. wskaźnik M, którego już nie oblicza się w ramach tych opracowań. Analizuje się natomiast liczbę osób dotkniętych znaczną uciążliwością i znacznymi zaburzeniami snu, czego nie wykonywano w poprzednich rundach mapowanie.  Znacznym zmianom uległy także przepisy prawne określające zakres wykonywania tych opracowań </w:t>
      </w:r>
      <w:r w:rsidRPr="00317147">
        <w:fldChar w:fldCharType="begin"/>
      </w:r>
      <w:r w:rsidRPr="00317147">
        <w:instrText xml:space="preserve"> REF _Ref82078525 \r \h  \* MERGEFORMAT </w:instrText>
      </w:r>
      <w:r w:rsidRPr="00317147">
        <w:fldChar w:fldCharType="separate"/>
      </w:r>
      <w:r w:rsidR="00657DF7">
        <w:t>[21]</w:t>
      </w:r>
      <w:r w:rsidRPr="00317147">
        <w:fldChar w:fldCharType="end"/>
      </w:r>
      <w:r w:rsidRPr="00317147">
        <w:t xml:space="preserve"> oraz Wytyczne </w:t>
      </w:r>
      <w:r w:rsidRPr="00317147">
        <w:fldChar w:fldCharType="begin"/>
      </w:r>
      <w:r w:rsidRPr="00317147">
        <w:instrText xml:space="preserve"> REF _Ref82093085 \r \h  \* MERGEFORMAT </w:instrText>
      </w:r>
      <w:r w:rsidRPr="00317147">
        <w:fldChar w:fldCharType="separate"/>
      </w:r>
      <w:r w:rsidR="00657DF7">
        <w:t>[22]</w:t>
      </w:r>
      <w:r w:rsidRPr="00317147">
        <w:fldChar w:fldCharType="end"/>
      </w:r>
      <w:r w:rsidRPr="00317147">
        <w:t>.</w:t>
      </w:r>
    </w:p>
    <w:p w14:paraId="73F6FE77" w14:textId="6C619968" w:rsidR="003662AA" w:rsidRPr="00317147" w:rsidRDefault="003662AA" w:rsidP="003662AA">
      <w:pPr>
        <w:pStyle w:val="Normalnywcity"/>
      </w:pPr>
      <w:r w:rsidRPr="00317147">
        <w:t>W związku z powyższym, na etapie poniższego opracowania, nie była możliwa do wykonania bezpośrednia analiza kierunków zmian stanu akustycznego środowiska. Porównano jedynie łączną liczbę lokali, osób i powierzchni narażonych na oddziaływanie hałasu pochodzącego od ruchu pojazdów po wszystkich drogach wojewódzkich objętych zakresem strategicznych map hałasu wykonanych w 2017 i</w:t>
      </w:r>
      <w:r w:rsidR="003E2CFE">
        <w:t> </w:t>
      </w:r>
      <w:r w:rsidRPr="00317147">
        <w:t xml:space="preserve">2022 r. Wyniki tych analiz dla województwa </w:t>
      </w:r>
      <w:r>
        <w:t>lubelskiego</w:t>
      </w:r>
      <w:r w:rsidRPr="00317147">
        <w:t xml:space="preserve"> przedstawiono poniżej w </w:t>
      </w:r>
      <w:r w:rsidRPr="00317147">
        <w:fldChar w:fldCharType="begin"/>
      </w:r>
      <w:r w:rsidRPr="00317147">
        <w:instrText xml:space="preserve"> REF  _Ref96441206 \* Lower \h  \* MERGEFORMAT </w:instrText>
      </w:r>
      <w:r w:rsidRPr="00317147">
        <w:fldChar w:fldCharType="separate"/>
      </w:r>
      <w:r w:rsidR="00657DF7" w:rsidRPr="005C0ACF">
        <w:t xml:space="preserve">tabl. </w:t>
      </w:r>
      <w:r w:rsidR="00657DF7">
        <w:t>9.1</w:t>
      </w:r>
      <w:r w:rsidRPr="00317147">
        <w:fldChar w:fldCharType="end"/>
      </w:r>
      <w:r w:rsidRPr="00317147">
        <w:t xml:space="preserve"> i </w:t>
      </w:r>
      <w:r w:rsidR="0051650B">
        <w:fldChar w:fldCharType="begin"/>
      </w:r>
      <w:r w:rsidR="0051650B">
        <w:instrText xml:space="preserve"> REF  _Ref106703257 \* Lower \h  \* MERGEFORMAT </w:instrText>
      </w:r>
      <w:r w:rsidR="0051650B">
        <w:fldChar w:fldCharType="separate"/>
      </w:r>
      <w:r w:rsidR="00657DF7" w:rsidRPr="005C0ACF">
        <w:t xml:space="preserve">tabl. </w:t>
      </w:r>
      <w:r w:rsidR="00657DF7">
        <w:rPr>
          <w:noProof/>
        </w:rPr>
        <w:t>9</w:t>
      </w:r>
      <w:r w:rsidR="00657DF7">
        <w:t>.</w:t>
      </w:r>
      <w:r w:rsidR="00657DF7">
        <w:rPr>
          <w:noProof/>
        </w:rPr>
        <w:t>2</w:t>
      </w:r>
      <w:r w:rsidR="0051650B">
        <w:fldChar w:fldCharType="end"/>
      </w:r>
      <w:r w:rsidRPr="00317147">
        <w:t xml:space="preserve"> oraz na </w:t>
      </w:r>
      <w:r w:rsidR="00437580">
        <w:fldChar w:fldCharType="begin"/>
      </w:r>
      <w:r w:rsidR="00437580">
        <w:instrText xml:space="preserve"> REF  _Ref116465252 \* Lower \h </w:instrText>
      </w:r>
      <w:r w:rsidR="00437580">
        <w:fldChar w:fldCharType="separate"/>
      </w:r>
      <w:r w:rsidR="00657DF7">
        <w:t xml:space="preserve">rys. </w:t>
      </w:r>
      <w:r w:rsidR="00657DF7">
        <w:rPr>
          <w:noProof/>
        </w:rPr>
        <w:t>9</w:t>
      </w:r>
      <w:r w:rsidR="00657DF7">
        <w:t>.</w:t>
      </w:r>
      <w:r w:rsidR="00657DF7">
        <w:rPr>
          <w:noProof/>
        </w:rPr>
        <w:t>1</w:t>
      </w:r>
      <w:r w:rsidR="00437580">
        <w:fldChar w:fldCharType="end"/>
      </w:r>
      <w:r w:rsidR="00437580">
        <w:t xml:space="preserve">- </w:t>
      </w:r>
      <w:r w:rsidR="00437580">
        <w:fldChar w:fldCharType="begin"/>
      </w:r>
      <w:r w:rsidR="00437580">
        <w:instrText xml:space="preserve"> REF  _Ref116465256 \* Lower \h </w:instrText>
      </w:r>
      <w:r w:rsidR="00437580">
        <w:fldChar w:fldCharType="separate"/>
      </w:r>
      <w:r w:rsidR="00657DF7">
        <w:t xml:space="preserve">rys. </w:t>
      </w:r>
      <w:r w:rsidR="00657DF7">
        <w:rPr>
          <w:noProof/>
        </w:rPr>
        <w:t>9</w:t>
      </w:r>
      <w:r w:rsidR="00657DF7">
        <w:t>.</w:t>
      </w:r>
      <w:r w:rsidR="00657DF7">
        <w:rPr>
          <w:noProof/>
        </w:rPr>
        <w:t>4</w:t>
      </w:r>
      <w:r w:rsidR="00437580">
        <w:fldChar w:fldCharType="end"/>
      </w:r>
      <w:r w:rsidR="00437580">
        <w:t xml:space="preserve">. </w:t>
      </w:r>
      <w:r w:rsidRPr="00317147">
        <w:t xml:space="preserve">Z uwagi na brak danych w poprzednim opracowaniu, nie było możliwe wykonanie tych zestawień w podziale na poszczególne powiaty. </w:t>
      </w:r>
    </w:p>
    <w:p w14:paraId="658D0B19" w14:textId="77777777" w:rsidR="003662AA" w:rsidRPr="005C0ACF" w:rsidRDefault="003662AA" w:rsidP="003662AA">
      <w:pPr>
        <w:ind w:firstLine="567"/>
        <w:rPr>
          <w:rFonts w:cs="Arial"/>
          <w:color w:val="000000" w:themeColor="text1"/>
          <w:szCs w:val="20"/>
        </w:rPr>
      </w:pPr>
    </w:p>
    <w:p w14:paraId="6EEF9F43" w14:textId="31AE85D8" w:rsidR="003662AA" w:rsidRPr="005C0ACF" w:rsidRDefault="003662AA" w:rsidP="003662AA">
      <w:pPr>
        <w:pStyle w:val="Legenda"/>
      </w:pPr>
      <w:bookmarkStart w:id="75" w:name="_Ref96082746"/>
      <w:bookmarkStart w:id="76" w:name="_Ref96441206"/>
      <w:r w:rsidRPr="005C0ACF">
        <w:t xml:space="preserve">Tabl. </w:t>
      </w:r>
      <w:fldSimple w:instr=" STYLEREF 1 \s ">
        <w:r w:rsidR="00657DF7">
          <w:rPr>
            <w:noProof/>
          </w:rPr>
          <w:t>9</w:t>
        </w:r>
      </w:fldSimple>
      <w:r w:rsidR="00CA362D">
        <w:t>.</w:t>
      </w:r>
      <w:fldSimple w:instr=" SEQ Tabl. \* ARABIC \s 1 ">
        <w:r w:rsidR="00657DF7">
          <w:rPr>
            <w:noProof/>
          </w:rPr>
          <w:t>1</w:t>
        </w:r>
      </w:fldSimple>
      <w:bookmarkEnd w:id="75"/>
      <w:bookmarkEnd w:id="76"/>
      <w:r w:rsidRPr="005C0ACF">
        <w:t>. Liczba lokali mieszkalnych, liczba osób zamieszkujących te lokale oraz powierzchnia obszarów narażonych na hałas pochodzący od ruchu drogowego oceniany wskaźnikiem L</w:t>
      </w:r>
      <w:r w:rsidRPr="005C0ACF">
        <w:rPr>
          <w:vertAlign w:val="subscript"/>
        </w:rPr>
        <w:t>DWN</w:t>
      </w:r>
      <w:r w:rsidRPr="005C0ACF">
        <w:t xml:space="preserve"> – porównanie wyników uprzednio wykonanych map akustycznych oraz obecnych strategicznych map hałasu.</w:t>
      </w:r>
    </w:p>
    <w:tbl>
      <w:tblPr>
        <w:tblStyle w:val="Tabela-ekkom"/>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6"/>
        <w:gridCol w:w="930"/>
        <w:gridCol w:w="930"/>
        <w:gridCol w:w="952"/>
        <w:gridCol w:w="864"/>
      </w:tblGrid>
      <w:tr w:rsidR="00E81FCA" w:rsidRPr="005C0ACF" w14:paraId="5893D115" w14:textId="77777777" w:rsidTr="00E82368">
        <w:tc>
          <w:tcPr>
            <w:tcW w:w="3047" w:type="pct"/>
            <w:vMerge w:val="restart"/>
            <w:vAlign w:val="center"/>
          </w:tcPr>
          <w:p w14:paraId="79BDBDBB" w14:textId="4F0826D3" w:rsidR="00E81FCA" w:rsidRPr="005C0ACF" w:rsidRDefault="00E81FCA" w:rsidP="00DE7A60">
            <w:pPr>
              <w:spacing w:before="120" w:after="120" w:line="276" w:lineRule="auto"/>
              <w:jc w:val="center"/>
              <w:rPr>
                <w:rFonts w:cs="Arial"/>
                <w:b/>
                <w:bCs/>
                <w:sz w:val="20"/>
                <w:szCs w:val="20"/>
              </w:rPr>
            </w:pPr>
            <w:r w:rsidRPr="00DE7A60">
              <w:rPr>
                <w:rFonts w:cs="Arial"/>
                <w:b/>
                <w:bCs/>
                <w:sz w:val="20"/>
                <w:szCs w:val="20"/>
              </w:rPr>
              <w:t>Przekroczenia wskaźnika hałasu drogowego L</w:t>
            </w:r>
            <w:r w:rsidRPr="00DE7A60">
              <w:rPr>
                <w:rFonts w:cs="Arial"/>
                <w:b/>
                <w:bCs/>
                <w:sz w:val="20"/>
                <w:szCs w:val="20"/>
                <w:vertAlign w:val="subscript"/>
              </w:rPr>
              <w:t>DWN</w:t>
            </w:r>
          </w:p>
        </w:tc>
        <w:tc>
          <w:tcPr>
            <w:tcW w:w="988" w:type="pct"/>
            <w:gridSpan w:val="2"/>
            <w:vAlign w:val="center"/>
          </w:tcPr>
          <w:p w14:paraId="7F249A74" w14:textId="77777777" w:rsidR="00E81FCA" w:rsidRPr="005C0ACF" w:rsidRDefault="00E81FCA" w:rsidP="00DE7A60">
            <w:pPr>
              <w:spacing w:before="120" w:after="120" w:line="276" w:lineRule="auto"/>
              <w:jc w:val="center"/>
              <w:rPr>
                <w:rFonts w:cs="Arial"/>
                <w:b/>
                <w:bCs/>
                <w:sz w:val="20"/>
                <w:szCs w:val="20"/>
              </w:rPr>
            </w:pPr>
            <w:r w:rsidRPr="005C0ACF">
              <w:rPr>
                <w:rFonts w:cs="Arial"/>
                <w:b/>
                <w:bCs/>
                <w:sz w:val="20"/>
                <w:szCs w:val="20"/>
              </w:rPr>
              <w:t>Liczba lokali [-]</w:t>
            </w:r>
          </w:p>
        </w:tc>
        <w:tc>
          <w:tcPr>
            <w:tcW w:w="965" w:type="pct"/>
            <w:gridSpan w:val="2"/>
            <w:vAlign w:val="center"/>
          </w:tcPr>
          <w:p w14:paraId="3A464728" w14:textId="77777777" w:rsidR="00E81FCA" w:rsidRPr="005C0ACF" w:rsidRDefault="00E81FCA" w:rsidP="00DE7A60">
            <w:pPr>
              <w:spacing w:before="120" w:after="120" w:line="276" w:lineRule="auto"/>
              <w:jc w:val="center"/>
              <w:rPr>
                <w:rFonts w:cs="Arial"/>
                <w:b/>
                <w:bCs/>
                <w:sz w:val="20"/>
                <w:szCs w:val="20"/>
              </w:rPr>
            </w:pPr>
            <w:r w:rsidRPr="005C0ACF">
              <w:rPr>
                <w:rFonts w:cs="Arial"/>
                <w:b/>
                <w:bCs/>
                <w:sz w:val="20"/>
                <w:szCs w:val="20"/>
              </w:rPr>
              <w:t>Liczba osób [-]</w:t>
            </w:r>
          </w:p>
        </w:tc>
      </w:tr>
      <w:tr w:rsidR="00E81FCA" w:rsidRPr="005C0ACF" w14:paraId="38FDBD91" w14:textId="77777777" w:rsidTr="00E82368">
        <w:tc>
          <w:tcPr>
            <w:tcW w:w="3047" w:type="pct"/>
            <w:vMerge/>
            <w:vAlign w:val="center"/>
          </w:tcPr>
          <w:p w14:paraId="39C8E786" w14:textId="77777777" w:rsidR="00E81FCA" w:rsidRPr="005C0ACF" w:rsidRDefault="00E81FCA" w:rsidP="00DE7A60">
            <w:pPr>
              <w:spacing w:before="120" w:after="120" w:line="276" w:lineRule="auto"/>
              <w:jc w:val="center"/>
              <w:rPr>
                <w:rFonts w:cs="Arial"/>
                <w:b/>
                <w:bCs/>
                <w:sz w:val="20"/>
                <w:szCs w:val="20"/>
              </w:rPr>
            </w:pPr>
          </w:p>
        </w:tc>
        <w:tc>
          <w:tcPr>
            <w:tcW w:w="494" w:type="pct"/>
            <w:vAlign w:val="center"/>
          </w:tcPr>
          <w:p w14:paraId="6B66D1CC" w14:textId="77777777" w:rsidR="00E81FCA" w:rsidRPr="005C0ACF" w:rsidRDefault="00E81FCA" w:rsidP="00DE7A60">
            <w:pPr>
              <w:spacing w:before="120" w:after="120" w:line="276" w:lineRule="auto"/>
              <w:jc w:val="center"/>
              <w:rPr>
                <w:rFonts w:cs="Arial"/>
                <w:b/>
                <w:bCs/>
                <w:sz w:val="20"/>
                <w:szCs w:val="20"/>
              </w:rPr>
            </w:pPr>
            <w:r w:rsidRPr="005C0ACF">
              <w:rPr>
                <w:rFonts w:cs="Arial"/>
                <w:b/>
                <w:bCs/>
                <w:sz w:val="20"/>
                <w:szCs w:val="20"/>
              </w:rPr>
              <w:t>201</w:t>
            </w:r>
            <w:r>
              <w:rPr>
                <w:rFonts w:cs="Arial"/>
                <w:b/>
                <w:bCs/>
                <w:sz w:val="20"/>
                <w:szCs w:val="20"/>
              </w:rPr>
              <w:t>7</w:t>
            </w:r>
          </w:p>
        </w:tc>
        <w:tc>
          <w:tcPr>
            <w:tcW w:w="494" w:type="pct"/>
            <w:vAlign w:val="center"/>
          </w:tcPr>
          <w:p w14:paraId="628B824F" w14:textId="77777777" w:rsidR="00E81FCA" w:rsidRPr="005C0ACF" w:rsidRDefault="00E81FCA" w:rsidP="00DE7A60">
            <w:pPr>
              <w:spacing w:before="120" w:after="120" w:line="276" w:lineRule="auto"/>
              <w:jc w:val="center"/>
              <w:rPr>
                <w:rFonts w:cs="Arial"/>
                <w:b/>
                <w:bCs/>
                <w:sz w:val="20"/>
                <w:szCs w:val="20"/>
              </w:rPr>
            </w:pPr>
            <w:r w:rsidRPr="005C0ACF">
              <w:rPr>
                <w:rFonts w:cs="Arial"/>
                <w:b/>
                <w:bCs/>
                <w:sz w:val="20"/>
                <w:szCs w:val="20"/>
              </w:rPr>
              <w:t>2022</w:t>
            </w:r>
          </w:p>
        </w:tc>
        <w:tc>
          <w:tcPr>
            <w:tcW w:w="506" w:type="pct"/>
            <w:vAlign w:val="center"/>
          </w:tcPr>
          <w:p w14:paraId="1D12ECA4" w14:textId="77777777" w:rsidR="00E81FCA" w:rsidRPr="005C0ACF" w:rsidRDefault="00E81FCA" w:rsidP="00DE7A60">
            <w:pPr>
              <w:spacing w:before="120" w:after="120" w:line="276" w:lineRule="auto"/>
              <w:jc w:val="center"/>
              <w:rPr>
                <w:rFonts w:cs="Arial"/>
                <w:b/>
                <w:bCs/>
                <w:sz w:val="20"/>
                <w:szCs w:val="20"/>
              </w:rPr>
            </w:pPr>
            <w:r w:rsidRPr="005C0ACF">
              <w:rPr>
                <w:rFonts w:cs="Arial"/>
                <w:b/>
                <w:bCs/>
                <w:sz w:val="20"/>
                <w:szCs w:val="20"/>
              </w:rPr>
              <w:t>201</w:t>
            </w:r>
            <w:r>
              <w:rPr>
                <w:rFonts w:cs="Arial"/>
                <w:b/>
                <w:bCs/>
                <w:sz w:val="20"/>
                <w:szCs w:val="20"/>
              </w:rPr>
              <w:t>7</w:t>
            </w:r>
          </w:p>
        </w:tc>
        <w:tc>
          <w:tcPr>
            <w:tcW w:w="459" w:type="pct"/>
            <w:vAlign w:val="center"/>
          </w:tcPr>
          <w:p w14:paraId="7A0CFE2E" w14:textId="77777777" w:rsidR="00E81FCA" w:rsidRPr="005C0ACF" w:rsidRDefault="00E81FCA" w:rsidP="00DE7A60">
            <w:pPr>
              <w:spacing w:before="120" w:after="120" w:line="276" w:lineRule="auto"/>
              <w:jc w:val="center"/>
              <w:rPr>
                <w:rFonts w:cs="Arial"/>
                <w:b/>
                <w:bCs/>
                <w:sz w:val="20"/>
                <w:szCs w:val="20"/>
              </w:rPr>
            </w:pPr>
            <w:r w:rsidRPr="005C0ACF">
              <w:rPr>
                <w:rFonts w:cs="Arial"/>
                <w:b/>
                <w:bCs/>
                <w:sz w:val="20"/>
                <w:szCs w:val="20"/>
              </w:rPr>
              <w:t>2022</w:t>
            </w:r>
          </w:p>
        </w:tc>
      </w:tr>
      <w:tr w:rsidR="00E82368" w:rsidRPr="005C0ACF" w14:paraId="1E87DB0B" w14:textId="77777777" w:rsidTr="00E82368">
        <w:tc>
          <w:tcPr>
            <w:tcW w:w="3047" w:type="pct"/>
            <w:vAlign w:val="center"/>
          </w:tcPr>
          <w:p w14:paraId="795E2A08" w14:textId="5ECBBB62" w:rsidR="00E82368" w:rsidRPr="00DE7A60" w:rsidRDefault="00E82368" w:rsidP="00E82368">
            <w:pPr>
              <w:spacing w:before="120" w:after="120" w:line="276" w:lineRule="auto"/>
              <w:jc w:val="center"/>
              <w:rPr>
                <w:rFonts w:cs="Arial"/>
                <w:sz w:val="20"/>
                <w:szCs w:val="20"/>
              </w:rPr>
            </w:pPr>
            <w:r w:rsidRPr="00DE7A60">
              <w:rPr>
                <w:rFonts w:cs="Arial"/>
                <w:sz w:val="20"/>
                <w:szCs w:val="20"/>
              </w:rPr>
              <w:t>do 5 dB</w:t>
            </w:r>
          </w:p>
        </w:tc>
        <w:tc>
          <w:tcPr>
            <w:tcW w:w="494" w:type="pct"/>
            <w:vAlign w:val="center"/>
          </w:tcPr>
          <w:p w14:paraId="2C7F6440" w14:textId="1DA57BC3" w:rsidR="00E82368" w:rsidRPr="005C0ACF" w:rsidRDefault="00E82368" w:rsidP="00E82368">
            <w:pPr>
              <w:spacing w:before="120" w:after="120" w:line="276" w:lineRule="auto"/>
              <w:jc w:val="center"/>
              <w:rPr>
                <w:rFonts w:cs="Arial"/>
                <w:bCs/>
                <w:sz w:val="20"/>
              </w:rPr>
            </w:pPr>
            <w:r>
              <w:rPr>
                <w:rFonts w:cs="Arial"/>
                <w:bCs/>
                <w:sz w:val="20"/>
              </w:rPr>
              <w:t>870</w:t>
            </w:r>
          </w:p>
        </w:tc>
        <w:tc>
          <w:tcPr>
            <w:tcW w:w="494" w:type="pct"/>
            <w:vAlign w:val="center"/>
          </w:tcPr>
          <w:p w14:paraId="2E35C218" w14:textId="22C01D15" w:rsidR="00E82368" w:rsidRPr="005C0ACF" w:rsidRDefault="00E82368" w:rsidP="00E82368">
            <w:pPr>
              <w:spacing w:before="120" w:after="120" w:line="276" w:lineRule="auto"/>
              <w:jc w:val="center"/>
              <w:rPr>
                <w:rFonts w:cs="Arial"/>
                <w:bCs/>
                <w:sz w:val="20"/>
              </w:rPr>
            </w:pPr>
            <w:r>
              <w:rPr>
                <w:rFonts w:cs="Arial"/>
                <w:bCs/>
                <w:sz w:val="20"/>
              </w:rPr>
              <w:t>423</w:t>
            </w:r>
          </w:p>
        </w:tc>
        <w:tc>
          <w:tcPr>
            <w:tcW w:w="506" w:type="pct"/>
          </w:tcPr>
          <w:p w14:paraId="5F63DA33" w14:textId="3819D2CC" w:rsidR="00E82368" w:rsidRPr="005C0ACF" w:rsidRDefault="00E82368" w:rsidP="00E82368">
            <w:pPr>
              <w:spacing w:before="120" w:after="120" w:line="276" w:lineRule="auto"/>
              <w:jc w:val="center"/>
              <w:rPr>
                <w:rFonts w:cs="Arial"/>
                <w:bCs/>
                <w:sz w:val="20"/>
              </w:rPr>
            </w:pPr>
            <w:r>
              <w:rPr>
                <w:rFonts w:cs="Arial"/>
                <w:bCs/>
                <w:sz w:val="20"/>
              </w:rPr>
              <w:t>1430</w:t>
            </w:r>
          </w:p>
        </w:tc>
        <w:tc>
          <w:tcPr>
            <w:tcW w:w="459" w:type="pct"/>
            <w:vAlign w:val="center"/>
          </w:tcPr>
          <w:p w14:paraId="14B6BB4F" w14:textId="4DBD37F1" w:rsidR="00E82368" w:rsidRPr="005C0ACF" w:rsidRDefault="00E82368" w:rsidP="00E82368">
            <w:pPr>
              <w:spacing w:before="120" w:after="120" w:line="276" w:lineRule="auto"/>
              <w:jc w:val="center"/>
              <w:rPr>
                <w:rFonts w:cs="Arial"/>
                <w:bCs/>
                <w:sz w:val="20"/>
              </w:rPr>
            </w:pPr>
            <w:r>
              <w:rPr>
                <w:rFonts w:cs="Arial"/>
                <w:bCs/>
                <w:sz w:val="20"/>
              </w:rPr>
              <w:t>1150</w:t>
            </w:r>
          </w:p>
        </w:tc>
      </w:tr>
      <w:tr w:rsidR="00E82368" w:rsidRPr="005C0ACF" w14:paraId="1BF2B527" w14:textId="77777777" w:rsidTr="00E82368">
        <w:tc>
          <w:tcPr>
            <w:tcW w:w="3047" w:type="pct"/>
            <w:vAlign w:val="center"/>
          </w:tcPr>
          <w:p w14:paraId="5CEAF150" w14:textId="4C9C6669" w:rsidR="00E82368" w:rsidRPr="00DE7A60" w:rsidRDefault="00E82368" w:rsidP="00E82368">
            <w:pPr>
              <w:spacing w:before="120" w:after="120" w:line="276" w:lineRule="auto"/>
              <w:jc w:val="center"/>
              <w:rPr>
                <w:rFonts w:cs="Arial"/>
                <w:sz w:val="20"/>
                <w:szCs w:val="20"/>
              </w:rPr>
            </w:pPr>
            <w:r w:rsidRPr="00DE7A60">
              <w:rPr>
                <w:sz w:val="20"/>
                <w:szCs w:val="20"/>
              </w:rPr>
              <w:t>od 5.1 do 10 dB</w:t>
            </w:r>
          </w:p>
        </w:tc>
        <w:tc>
          <w:tcPr>
            <w:tcW w:w="494" w:type="pct"/>
            <w:vAlign w:val="center"/>
          </w:tcPr>
          <w:p w14:paraId="3C386C5E" w14:textId="35DB46B2" w:rsidR="00E82368" w:rsidRPr="005C0ACF" w:rsidRDefault="00E82368" w:rsidP="00E82368">
            <w:pPr>
              <w:spacing w:before="120" w:after="120" w:line="276" w:lineRule="auto"/>
              <w:jc w:val="center"/>
              <w:rPr>
                <w:rFonts w:cs="Arial"/>
                <w:bCs/>
                <w:sz w:val="20"/>
              </w:rPr>
            </w:pPr>
            <w:r>
              <w:rPr>
                <w:rFonts w:cs="Arial"/>
                <w:bCs/>
                <w:sz w:val="20"/>
              </w:rPr>
              <w:t>208</w:t>
            </w:r>
          </w:p>
        </w:tc>
        <w:tc>
          <w:tcPr>
            <w:tcW w:w="494" w:type="pct"/>
            <w:vAlign w:val="center"/>
          </w:tcPr>
          <w:p w14:paraId="5BA237FA" w14:textId="0B7F1507" w:rsidR="00E82368" w:rsidRPr="005C0ACF" w:rsidRDefault="00E82368" w:rsidP="00E82368">
            <w:pPr>
              <w:spacing w:before="120" w:after="120" w:line="276" w:lineRule="auto"/>
              <w:jc w:val="center"/>
              <w:rPr>
                <w:rFonts w:cs="Arial"/>
                <w:bCs/>
                <w:sz w:val="20"/>
              </w:rPr>
            </w:pPr>
            <w:r>
              <w:rPr>
                <w:rFonts w:cs="Arial"/>
                <w:bCs/>
                <w:sz w:val="20"/>
              </w:rPr>
              <w:t>37</w:t>
            </w:r>
          </w:p>
        </w:tc>
        <w:tc>
          <w:tcPr>
            <w:tcW w:w="506" w:type="pct"/>
          </w:tcPr>
          <w:p w14:paraId="794A45E3" w14:textId="1A835C77" w:rsidR="00E82368" w:rsidRPr="005C0ACF" w:rsidRDefault="00E82368" w:rsidP="00E82368">
            <w:pPr>
              <w:spacing w:before="120" w:after="120" w:line="276" w:lineRule="auto"/>
              <w:jc w:val="center"/>
              <w:rPr>
                <w:rFonts w:cs="Arial"/>
                <w:bCs/>
                <w:sz w:val="20"/>
              </w:rPr>
            </w:pPr>
            <w:r>
              <w:rPr>
                <w:rFonts w:cs="Arial"/>
                <w:bCs/>
                <w:sz w:val="20"/>
              </w:rPr>
              <w:t>208</w:t>
            </w:r>
          </w:p>
        </w:tc>
        <w:tc>
          <w:tcPr>
            <w:tcW w:w="459" w:type="pct"/>
            <w:vAlign w:val="center"/>
          </w:tcPr>
          <w:p w14:paraId="31680E07" w14:textId="67DE06EF" w:rsidR="00E82368" w:rsidRPr="005C0ACF" w:rsidRDefault="00E82368" w:rsidP="00E82368">
            <w:pPr>
              <w:spacing w:before="120" w:after="120" w:line="276" w:lineRule="auto"/>
              <w:jc w:val="center"/>
              <w:rPr>
                <w:rFonts w:cs="Arial"/>
                <w:bCs/>
                <w:sz w:val="20"/>
              </w:rPr>
            </w:pPr>
            <w:r>
              <w:rPr>
                <w:rFonts w:cs="Arial"/>
                <w:bCs/>
                <w:sz w:val="20"/>
              </w:rPr>
              <w:t>103</w:t>
            </w:r>
          </w:p>
        </w:tc>
      </w:tr>
      <w:tr w:rsidR="00E82368" w:rsidRPr="005C0ACF" w14:paraId="359868B6" w14:textId="77777777" w:rsidTr="00E82368">
        <w:tc>
          <w:tcPr>
            <w:tcW w:w="3047" w:type="pct"/>
            <w:vAlign w:val="center"/>
          </w:tcPr>
          <w:p w14:paraId="491C4CDE" w14:textId="6A9BEE6A" w:rsidR="00E82368" w:rsidRPr="00DE7A60" w:rsidRDefault="00E82368" w:rsidP="00E82368">
            <w:pPr>
              <w:spacing w:before="120" w:after="120" w:line="276" w:lineRule="auto"/>
              <w:jc w:val="center"/>
              <w:rPr>
                <w:rFonts w:cs="Arial"/>
                <w:sz w:val="20"/>
                <w:szCs w:val="20"/>
              </w:rPr>
            </w:pPr>
            <w:r w:rsidRPr="00DE7A60">
              <w:rPr>
                <w:sz w:val="20"/>
                <w:szCs w:val="20"/>
              </w:rPr>
              <w:t>od 10.1 do 15 dB</w:t>
            </w:r>
          </w:p>
        </w:tc>
        <w:tc>
          <w:tcPr>
            <w:tcW w:w="494" w:type="pct"/>
            <w:vAlign w:val="center"/>
          </w:tcPr>
          <w:p w14:paraId="5DBDC739" w14:textId="382CF918" w:rsidR="00E82368" w:rsidRPr="005C0ACF" w:rsidRDefault="00E82368" w:rsidP="00E82368">
            <w:pPr>
              <w:spacing w:before="120" w:after="120" w:line="276" w:lineRule="auto"/>
              <w:jc w:val="center"/>
              <w:rPr>
                <w:rFonts w:cs="Arial"/>
                <w:bCs/>
                <w:sz w:val="20"/>
              </w:rPr>
            </w:pPr>
            <w:r>
              <w:rPr>
                <w:rFonts w:cs="Arial"/>
                <w:bCs/>
                <w:sz w:val="20"/>
              </w:rPr>
              <w:t>13</w:t>
            </w:r>
          </w:p>
        </w:tc>
        <w:tc>
          <w:tcPr>
            <w:tcW w:w="494" w:type="pct"/>
            <w:vAlign w:val="center"/>
          </w:tcPr>
          <w:p w14:paraId="5490C918" w14:textId="25565EFF" w:rsidR="00E82368" w:rsidRPr="005C0ACF" w:rsidRDefault="00E82368" w:rsidP="00E82368">
            <w:pPr>
              <w:spacing w:before="120" w:after="120" w:line="276" w:lineRule="auto"/>
              <w:jc w:val="center"/>
              <w:rPr>
                <w:rFonts w:cs="Arial"/>
                <w:bCs/>
                <w:sz w:val="20"/>
              </w:rPr>
            </w:pPr>
            <w:r>
              <w:rPr>
                <w:rFonts w:cs="Arial"/>
                <w:bCs/>
                <w:sz w:val="20"/>
              </w:rPr>
              <w:t>0</w:t>
            </w:r>
          </w:p>
        </w:tc>
        <w:tc>
          <w:tcPr>
            <w:tcW w:w="506" w:type="pct"/>
          </w:tcPr>
          <w:p w14:paraId="517F936E" w14:textId="375C9E54" w:rsidR="00E82368" w:rsidRPr="005C0ACF" w:rsidRDefault="00E82368" w:rsidP="00E82368">
            <w:pPr>
              <w:spacing w:before="120" w:after="120" w:line="276" w:lineRule="auto"/>
              <w:jc w:val="center"/>
              <w:rPr>
                <w:rFonts w:cs="Arial"/>
                <w:bCs/>
                <w:sz w:val="20"/>
              </w:rPr>
            </w:pPr>
            <w:r>
              <w:rPr>
                <w:rFonts w:cs="Arial"/>
                <w:bCs/>
                <w:sz w:val="20"/>
              </w:rPr>
              <w:t>30</w:t>
            </w:r>
          </w:p>
        </w:tc>
        <w:tc>
          <w:tcPr>
            <w:tcW w:w="459" w:type="pct"/>
            <w:vAlign w:val="center"/>
          </w:tcPr>
          <w:p w14:paraId="2647CA84" w14:textId="3B1C3576" w:rsidR="00E82368" w:rsidRPr="005C0ACF" w:rsidRDefault="00E82368" w:rsidP="00E82368">
            <w:pPr>
              <w:spacing w:before="120" w:after="120" w:line="276" w:lineRule="auto"/>
              <w:jc w:val="center"/>
              <w:rPr>
                <w:rFonts w:cs="Arial"/>
                <w:bCs/>
                <w:sz w:val="20"/>
              </w:rPr>
            </w:pPr>
            <w:r>
              <w:rPr>
                <w:rFonts w:cs="Arial"/>
                <w:bCs/>
                <w:sz w:val="20"/>
              </w:rPr>
              <w:t>0</w:t>
            </w:r>
          </w:p>
        </w:tc>
      </w:tr>
      <w:tr w:rsidR="00E82368" w:rsidRPr="005C0ACF" w14:paraId="35FC650A" w14:textId="77777777" w:rsidTr="00E82368">
        <w:tc>
          <w:tcPr>
            <w:tcW w:w="3047" w:type="pct"/>
            <w:vAlign w:val="center"/>
          </w:tcPr>
          <w:p w14:paraId="32F5E197" w14:textId="2244FC14" w:rsidR="00E82368" w:rsidRPr="00DE7A60" w:rsidRDefault="00E82368" w:rsidP="00E82368">
            <w:pPr>
              <w:spacing w:before="120" w:after="120" w:line="276" w:lineRule="auto"/>
              <w:jc w:val="center"/>
              <w:rPr>
                <w:rFonts w:cs="Arial"/>
                <w:sz w:val="20"/>
                <w:szCs w:val="20"/>
              </w:rPr>
            </w:pPr>
            <w:r w:rsidRPr="00DE7A60">
              <w:rPr>
                <w:sz w:val="20"/>
                <w:szCs w:val="20"/>
              </w:rPr>
              <w:t>powyżej 15 dB</w:t>
            </w:r>
          </w:p>
        </w:tc>
        <w:tc>
          <w:tcPr>
            <w:tcW w:w="494" w:type="pct"/>
            <w:vAlign w:val="center"/>
          </w:tcPr>
          <w:p w14:paraId="1DDC1EAC" w14:textId="008FF62E" w:rsidR="00E82368" w:rsidRPr="005C0ACF" w:rsidRDefault="00E82368" w:rsidP="00E82368">
            <w:pPr>
              <w:spacing w:before="120" w:after="120" w:line="276" w:lineRule="auto"/>
              <w:jc w:val="center"/>
              <w:rPr>
                <w:rFonts w:cs="Arial"/>
                <w:bCs/>
                <w:sz w:val="20"/>
              </w:rPr>
            </w:pPr>
            <w:r>
              <w:rPr>
                <w:rFonts w:cs="Arial"/>
                <w:bCs/>
                <w:sz w:val="20"/>
              </w:rPr>
              <w:t>0</w:t>
            </w:r>
          </w:p>
        </w:tc>
        <w:tc>
          <w:tcPr>
            <w:tcW w:w="494" w:type="pct"/>
            <w:vAlign w:val="center"/>
          </w:tcPr>
          <w:p w14:paraId="20916488" w14:textId="7D8731FA" w:rsidR="00E82368" w:rsidRPr="005C0ACF" w:rsidRDefault="00E82368" w:rsidP="00E82368">
            <w:pPr>
              <w:spacing w:before="120" w:after="120" w:line="276" w:lineRule="auto"/>
              <w:jc w:val="center"/>
              <w:rPr>
                <w:rFonts w:cs="Arial"/>
                <w:bCs/>
                <w:sz w:val="20"/>
              </w:rPr>
            </w:pPr>
            <w:r>
              <w:rPr>
                <w:rFonts w:cs="Arial"/>
                <w:bCs/>
                <w:sz w:val="20"/>
              </w:rPr>
              <w:t>0</w:t>
            </w:r>
          </w:p>
        </w:tc>
        <w:tc>
          <w:tcPr>
            <w:tcW w:w="506" w:type="pct"/>
          </w:tcPr>
          <w:p w14:paraId="04CA8A27" w14:textId="2589BAF1" w:rsidR="00E82368" w:rsidRPr="005C0ACF" w:rsidRDefault="00E82368" w:rsidP="00E82368">
            <w:pPr>
              <w:spacing w:before="120" w:after="120" w:line="276" w:lineRule="auto"/>
              <w:jc w:val="center"/>
              <w:rPr>
                <w:rFonts w:cs="Arial"/>
                <w:bCs/>
                <w:sz w:val="20"/>
              </w:rPr>
            </w:pPr>
            <w:r>
              <w:rPr>
                <w:rFonts w:cs="Arial"/>
                <w:bCs/>
                <w:sz w:val="20"/>
              </w:rPr>
              <w:t>0</w:t>
            </w:r>
          </w:p>
        </w:tc>
        <w:tc>
          <w:tcPr>
            <w:tcW w:w="459" w:type="pct"/>
            <w:vAlign w:val="center"/>
          </w:tcPr>
          <w:p w14:paraId="6922BE5A" w14:textId="443BB061" w:rsidR="00E82368" w:rsidRPr="005C0ACF" w:rsidRDefault="00E82368" w:rsidP="00E82368">
            <w:pPr>
              <w:spacing w:before="120" w:after="120" w:line="276" w:lineRule="auto"/>
              <w:jc w:val="center"/>
              <w:rPr>
                <w:rFonts w:cs="Arial"/>
                <w:bCs/>
                <w:sz w:val="20"/>
              </w:rPr>
            </w:pPr>
            <w:r>
              <w:rPr>
                <w:rFonts w:cs="Arial"/>
                <w:bCs/>
                <w:sz w:val="20"/>
              </w:rPr>
              <w:t>0</w:t>
            </w:r>
          </w:p>
        </w:tc>
      </w:tr>
    </w:tbl>
    <w:p w14:paraId="04F3F3BF" w14:textId="77777777" w:rsidR="003662AA" w:rsidRPr="006C59B1" w:rsidRDefault="003662AA" w:rsidP="003662AA">
      <w:bookmarkStart w:id="77" w:name="_Ref96082748"/>
    </w:p>
    <w:p w14:paraId="33CFA07A" w14:textId="5D1D7BB3" w:rsidR="008F01DA" w:rsidRDefault="008F01DA" w:rsidP="003662AA">
      <w:pPr>
        <w:pStyle w:val="Legenda"/>
      </w:pPr>
      <w:bookmarkStart w:id="78" w:name="_Ref96425694"/>
    </w:p>
    <w:p w14:paraId="1DDA955F" w14:textId="2D8608BA" w:rsidR="003662AA" w:rsidRPr="005C0ACF" w:rsidRDefault="003662AA" w:rsidP="003662AA">
      <w:pPr>
        <w:pStyle w:val="Legenda"/>
      </w:pPr>
      <w:bookmarkStart w:id="79" w:name="_Ref106703257"/>
      <w:r w:rsidRPr="005C0ACF">
        <w:t xml:space="preserve">Tabl. </w:t>
      </w:r>
      <w:fldSimple w:instr=" STYLEREF 1 \s ">
        <w:r w:rsidR="00657DF7">
          <w:rPr>
            <w:noProof/>
          </w:rPr>
          <w:t>9</w:t>
        </w:r>
      </w:fldSimple>
      <w:r w:rsidR="00CA362D">
        <w:t>.</w:t>
      </w:r>
      <w:fldSimple w:instr=" SEQ Tabl. \* ARABIC \s 1 ">
        <w:r w:rsidR="00657DF7">
          <w:rPr>
            <w:noProof/>
          </w:rPr>
          <w:t>2</w:t>
        </w:r>
      </w:fldSimple>
      <w:bookmarkEnd w:id="77"/>
      <w:bookmarkEnd w:id="78"/>
      <w:bookmarkEnd w:id="79"/>
      <w:r w:rsidRPr="005C0ACF">
        <w:t>. Liczba lokali mieszkalnych, liczba osób zamieszkujących te lokale oraz powierzchnia obszarów narażonych na hałas pochodzący od ruchu drogowego oceniany wskaźnikiem L</w:t>
      </w:r>
      <w:r w:rsidRPr="005C0ACF">
        <w:rPr>
          <w:vertAlign w:val="subscript"/>
        </w:rPr>
        <w:t>N</w:t>
      </w:r>
      <w:r w:rsidRPr="005C0ACF">
        <w:t xml:space="preserve"> – porównanie wyników uprzednio wykonanych map akustycznych oraz obecnych strategicznych map hałasu.</w:t>
      </w:r>
    </w:p>
    <w:tbl>
      <w:tblPr>
        <w:tblStyle w:val="Tabela-ekkom"/>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3"/>
        <w:gridCol w:w="954"/>
        <w:gridCol w:w="956"/>
        <w:gridCol w:w="979"/>
        <w:gridCol w:w="890"/>
      </w:tblGrid>
      <w:tr w:rsidR="00E81FCA" w:rsidRPr="005C0ACF" w14:paraId="42F90437" w14:textId="77777777" w:rsidTr="00E81FCA">
        <w:tc>
          <w:tcPr>
            <w:tcW w:w="2992" w:type="pct"/>
            <w:vMerge w:val="restart"/>
            <w:vAlign w:val="center"/>
          </w:tcPr>
          <w:p w14:paraId="65A10CB7" w14:textId="2B4D1365" w:rsidR="00E81FCA" w:rsidRPr="005C0ACF" w:rsidRDefault="00E81FCA" w:rsidP="00E65D5A">
            <w:pPr>
              <w:spacing w:before="120" w:after="120" w:line="276" w:lineRule="auto"/>
              <w:jc w:val="center"/>
              <w:rPr>
                <w:rFonts w:cs="Arial"/>
                <w:b/>
                <w:bCs/>
                <w:sz w:val="20"/>
                <w:szCs w:val="20"/>
              </w:rPr>
            </w:pPr>
            <w:r w:rsidRPr="00DE7A60">
              <w:rPr>
                <w:rFonts w:cs="Arial"/>
                <w:b/>
                <w:bCs/>
                <w:sz w:val="20"/>
                <w:szCs w:val="20"/>
              </w:rPr>
              <w:t>Przekroczenia wskaźnika hałasu drogowego L</w:t>
            </w:r>
            <w:r w:rsidRPr="00DE7A60">
              <w:rPr>
                <w:rFonts w:cs="Arial"/>
                <w:b/>
                <w:bCs/>
                <w:sz w:val="20"/>
                <w:szCs w:val="20"/>
                <w:vertAlign w:val="subscript"/>
              </w:rPr>
              <w:t>N</w:t>
            </w:r>
          </w:p>
        </w:tc>
        <w:tc>
          <w:tcPr>
            <w:tcW w:w="1015" w:type="pct"/>
            <w:gridSpan w:val="2"/>
            <w:vAlign w:val="center"/>
          </w:tcPr>
          <w:p w14:paraId="6E71B2F3" w14:textId="77777777" w:rsidR="00E81FCA" w:rsidRPr="005C0ACF" w:rsidRDefault="00E81FCA" w:rsidP="00E65D5A">
            <w:pPr>
              <w:spacing w:before="120" w:after="120" w:line="276" w:lineRule="auto"/>
              <w:jc w:val="center"/>
              <w:rPr>
                <w:rFonts w:cs="Arial"/>
                <w:b/>
                <w:bCs/>
                <w:sz w:val="20"/>
                <w:szCs w:val="20"/>
              </w:rPr>
            </w:pPr>
            <w:r w:rsidRPr="005C0ACF">
              <w:rPr>
                <w:rFonts w:cs="Arial"/>
                <w:b/>
                <w:bCs/>
                <w:sz w:val="20"/>
                <w:szCs w:val="20"/>
              </w:rPr>
              <w:t>Liczba lokali [-]</w:t>
            </w:r>
          </w:p>
        </w:tc>
        <w:tc>
          <w:tcPr>
            <w:tcW w:w="993" w:type="pct"/>
            <w:gridSpan w:val="2"/>
            <w:vAlign w:val="center"/>
          </w:tcPr>
          <w:p w14:paraId="1AEB18C1" w14:textId="77777777" w:rsidR="00E81FCA" w:rsidRPr="005C0ACF" w:rsidRDefault="00E81FCA" w:rsidP="00E65D5A">
            <w:pPr>
              <w:spacing w:before="120" w:after="120" w:line="276" w:lineRule="auto"/>
              <w:jc w:val="center"/>
              <w:rPr>
                <w:rFonts w:cs="Arial"/>
                <w:b/>
                <w:bCs/>
                <w:sz w:val="20"/>
                <w:szCs w:val="20"/>
              </w:rPr>
            </w:pPr>
            <w:r w:rsidRPr="005C0ACF">
              <w:rPr>
                <w:rFonts w:cs="Arial"/>
                <w:b/>
                <w:bCs/>
                <w:sz w:val="20"/>
                <w:szCs w:val="20"/>
              </w:rPr>
              <w:t>Liczba osób [-]</w:t>
            </w:r>
          </w:p>
        </w:tc>
      </w:tr>
      <w:tr w:rsidR="00E81FCA" w:rsidRPr="005C0ACF" w14:paraId="62971B01" w14:textId="77777777" w:rsidTr="002636A7">
        <w:tc>
          <w:tcPr>
            <w:tcW w:w="2992" w:type="pct"/>
            <w:vMerge/>
            <w:vAlign w:val="center"/>
          </w:tcPr>
          <w:p w14:paraId="6623958F" w14:textId="77777777" w:rsidR="00E81FCA" w:rsidRPr="005C0ACF" w:rsidRDefault="00E81FCA" w:rsidP="00E65D5A">
            <w:pPr>
              <w:spacing w:before="120" w:after="120" w:line="276" w:lineRule="auto"/>
              <w:jc w:val="center"/>
              <w:rPr>
                <w:rFonts w:cs="Arial"/>
                <w:b/>
                <w:bCs/>
                <w:sz w:val="20"/>
                <w:szCs w:val="20"/>
              </w:rPr>
            </w:pPr>
          </w:p>
        </w:tc>
        <w:tc>
          <w:tcPr>
            <w:tcW w:w="507" w:type="pct"/>
            <w:vAlign w:val="center"/>
          </w:tcPr>
          <w:p w14:paraId="7E2D7825" w14:textId="77777777" w:rsidR="00E81FCA" w:rsidRPr="005C0ACF" w:rsidRDefault="00E81FCA" w:rsidP="00E65D5A">
            <w:pPr>
              <w:spacing w:before="120" w:after="120" w:line="276" w:lineRule="auto"/>
              <w:jc w:val="center"/>
              <w:rPr>
                <w:rFonts w:cs="Arial"/>
                <w:b/>
                <w:bCs/>
                <w:sz w:val="20"/>
                <w:szCs w:val="20"/>
              </w:rPr>
            </w:pPr>
            <w:r w:rsidRPr="005C0ACF">
              <w:rPr>
                <w:rFonts w:cs="Arial"/>
                <w:b/>
                <w:bCs/>
                <w:sz w:val="20"/>
                <w:szCs w:val="20"/>
              </w:rPr>
              <w:t>201</w:t>
            </w:r>
            <w:r>
              <w:rPr>
                <w:rFonts w:cs="Arial"/>
                <w:b/>
                <w:bCs/>
                <w:sz w:val="20"/>
                <w:szCs w:val="20"/>
              </w:rPr>
              <w:t>7</w:t>
            </w:r>
          </w:p>
        </w:tc>
        <w:tc>
          <w:tcPr>
            <w:tcW w:w="508" w:type="pct"/>
            <w:vAlign w:val="center"/>
          </w:tcPr>
          <w:p w14:paraId="3167248B" w14:textId="77777777" w:rsidR="00E81FCA" w:rsidRPr="005C0ACF" w:rsidRDefault="00E81FCA" w:rsidP="00E65D5A">
            <w:pPr>
              <w:spacing w:before="120" w:after="120" w:line="276" w:lineRule="auto"/>
              <w:jc w:val="center"/>
              <w:rPr>
                <w:rFonts w:cs="Arial"/>
                <w:b/>
                <w:bCs/>
                <w:sz w:val="20"/>
                <w:szCs w:val="20"/>
              </w:rPr>
            </w:pPr>
            <w:r w:rsidRPr="005C0ACF">
              <w:rPr>
                <w:rFonts w:cs="Arial"/>
                <w:b/>
                <w:bCs/>
                <w:sz w:val="20"/>
                <w:szCs w:val="20"/>
              </w:rPr>
              <w:t>2022</w:t>
            </w:r>
          </w:p>
        </w:tc>
        <w:tc>
          <w:tcPr>
            <w:tcW w:w="520" w:type="pct"/>
            <w:vAlign w:val="center"/>
          </w:tcPr>
          <w:p w14:paraId="5CF1C123" w14:textId="77777777" w:rsidR="00E81FCA" w:rsidRPr="005C0ACF" w:rsidRDefault="00E81FCA" w:rsidP="00E65D5A">
            <w:pPr>
              <w:spacing w:before="120" w:after="120" w:line="276" w:lineRule="auto"/>
              <w:jc w:val="center"/>
              <w:rPr>
                <w:rFonts w:cs="Arial"/>
                <w:b/>
                <w:bCs/>
                <w:sz w:val="20"/>
                <w:szCs w:val="20"/>
              </w:rPr>
            </w:pPr>
            <w:r w:rsidRPr="005C0ACF">
              <w:rPr>
                <w:rFonts w:cs="Arial"/>
                <w:b/>
                <w:bCs/>
                <w:sz w:val="20"/>
                <w:szCs w:val="20"/>
              </w:rPr>
              <w:t>201</w:t>
            </w:r>
            <w:r>
              <w:rPr>
                <w:rFonts w:cs="Arial"/>
                <w:b/>
                <w:bCs/>
                <w:sz w:val="20"/>
                <w:szCs w:val="20"/>
              </w:rPr>
              <w:t>7</w:t>
            </w:r>
          </w:p>
        </w:tc>
        <w:tc>
          <w:tcPr>
            <w:tcW w:w="473" w:type="pct"/>
            <w:vAlign w:val="center"/>
          </w:tcPr>
          <w:p w14:paraId="418B30FC" w14:textId="77777777" w:rsidR="00E81FCA" w:rsidRPr="005C0ACF" w:rsidRDefault="00E81FCA" w:rsidP="00E65D5A">
            <w:pPr>
              <w:spacing w:before="120" w:after="120" w:line="276" w:lineRule="auto"/>
              <w:jc w:val="center"/>
              <w:rPr>
                <w:rFonts w:cs="Arial"/>
                <w:b/>
                <w:bCs/>
                <w:sz w:val="20"/>
                <w:szCs w:val="20"/>
              </w:rPr>
            </w:pPr>
            <w:r w:rsidRPr="005C0ACF">
              <w:rPr>
                <w:rFonts w:cs="Arial"/>
                <w:b/>
                <w:bCs/>
                <w:sz w:val="20"/>
                <w:szCs w:val="20"/>
              </w:rPr>
              <w:t>2022</w:t>
            </w:r>
          </w:p>
        </w:tc>
      </w:tr>
      <w:tr w:rsidR="00E81FCA" w:rsidRPr="005C0ACF" w14:paraId="4A2A9A85" w14:textId="77777777" w:rsidTr="002636A7">
        <w:tc>
          <w:tcPr>
            <w:tcW w:w="2992" w:type="pct"/>
            <w:vAlign w:val="center"/>
          </w:tcPr>
          <w:p w14:paraId="59F3D81E" w14:textId="772AE39A" w:rsidR="00E81FCA" w:rsidRPr="005C0ACF" w:rsidRDefault="00E81FCA" w:rsidP="00DE7A60">
            <w:pPr>
              <w:spacing w:before="120" w:after="120" w:line="276" w:lineRule="auto"/>
              <w:jc w:val="center"/>
              <w:rPr>
                <w:rFonts w:cs="Arial"/>
                <w:bCs/>
                <w:sz w:val="20"/>
              </w:rPr>
            </w:pPr>
            <w:r w:rsidRPr="00DE7A60">
              <w:rPr>
                <w:rFonts w:cs="Arial"/>
                <w:sz w:val="20"/>
                <w:szCs w:val="20"/>
              </w:rPr>
              <w:t>do 5 dB</w:t>
            </w:r>
          </w:p>
        </w:tc>
        <w:tc>
          <w:tcPr>
            <w:tcW w:w="507" w:type="pct"/>
            <w:vAlign w:val="center"/>
          </w:tcPr>
          <w:p w14:paraId="7AB6E02B" w14:textId="79FE20E2" w:rsidR="00E81FCA" w:rsidRPr="005C0ACF" w:rsidRDefault="00E81FCA" w:rsidP="00DE7A60">
            <w:pPr>
              <w:spacing w:before="120" w:after="120" w:line="276" w:lineRule="auto"/>
              <w:jc w:val="center"/>
              <w:rPr>
                <w:rFonts w:cs="Arial"/>
                <w:bCs/>
                <w:sz w:val="20"/>
              </w:rPr>
            </w:pPr>
            <w:r>
              <w:rPr>
                <w:rFonts w:cs="Arial"/>
                <w:bCs/>
                <w:sz w:val="20"/>
              </w:rPr>
              <w:t>320</w:t>
            </w:r>
          </w:p>
        </w:tc>
        <w:tc>
          <w:tcPr>
            <w:tcW w:w="508" w:type="pct"/>
            <w:vAlign w:val="center"/>
          </w:tcPr>
          <w:p w14:paraId="54C2D9B1" w14:textId="064AA2EF" w:rsidR="00E81FCA" w:rsidRPr="005C0ACF" w:rsidRDefault="00E82368" w:rsidP="00DE7A60">
            <w:pPr>
              <w:spacing w:before="120" w:after="120" w:line="276" w:lineRule="auto"/>
              <w:jc w:val="center"/>
              <w:rPr>
                <w:rFonts w:cs="Arial"/>
                <w:bCs/>
                <w:sz w:val="20"/>
              </w:rPr>
            </w:pPr>
            <w:r>
              <w:rPr>
                <w:rFonts w:cs="Arial"/>
                <w:bCs/>
                <w:sz w:val="20"/>
              </w:rPr>
              <w:t>105</w:t>
            </w:r>
          </w:p>
        </w:tc>
        <w:tc>
          <w:tcPr>
            <w:tcW w:w="520" w:type="pct"/>
            <w:vAlign w:val="center"/>
          </w:tcPr>
          <w:p w14:paraId="52262FBF" w14:textId="3402A4D6" w:rsidR="00E81FCA" w:rsidRPr="005C0ACF" w:rsidRDefault="00E81FCA" w:rsidP="00DE7A60">
            <w:pPr>
              <w:spacing w:before="120" w:after="120" w:line="276" w:lineRule="auto"/>
              <w:jc w:val="center"/>
              <w:rPr>
                <w:rFonts w:cs="Arial"/>
                <w:bCs/>
                <w:sz w:val="20"/>
              </w:rPr>
            </w:pPr>
            <w:r>
              <w:rPr>
                <w:rFonts w:cs="Arial"/>
                <w:bCs/>
                <w:sz w:val="20"/>
              </w:rPr>
              <w:t>1 202</w:t>
            </w:r>
          </w:p>
        </w:tc>
        <w:tc>
          <w:tcPr>
            <w:tcW w:w="473" w:type="pct"/>
            <w:vAlign w:val="center"/>
          </w:tcPr>
          <w:p w14:paraId="1E028110" w14:textId="1CAC1F39" w:rsidR="00E81FCA" w:rsidRPr="005C0ACF" w:rsidRDefault="00E82368" w:rsidP="00DE7A60">
            <w:pPr>
              <w:spacing w:before="120" w:after="120" w:line="276" w:lineRule="auto"/>
              <w:jc w:val="center"/>
              <w:rPr>
                <w:rFonts w:cs="Arial"/>
                <w:bCs/>
                <w:sz w:val="20"/>
              </w:rPr>
            </w:pPr>
            <w:r>
              <w:rPr>
                <w:rFonts w:cs="Arial"/>
                <w:bCs/>
                <w:sz w:val="20"/>
              </w:rPr>
              <w:t>290</w:t>
            </w:r>
          </w:p>
        </w:tc>
      </w:tr>
      <w:tr w:rsidR="00E81FCA" w:rsidRPr="005C0ACF" w14:paraId="6CDC3175" w14:textId="77777777" w:rsidTr="002636A7">
        <w:tc>
          <w:tcPr>
            <w:tcW w:w="2992" w:type="pct"/>
            <w:vAlign w:val="center"/>
          </w:tcPr>
          <w:p w14:paraId="5F76C611" w14:textId="6971A23C" w:rsidR="00E81FCA" w:rsidRPr="005C0ACF" w:rsidRDefault="00E81FCA" w:rsidP="00DE7A60">
            <w:pPr>
              <w:spacing w:before="120" w:after="120" w:line="276" w:lineRule="auto"/>
              <w:jc w:val="center"/>
              <w:rPr>
                <w:rFonts w:cs="Arial"/>
                <w:bCs/>
                <w:sz w:val="20"/>
              </w:rPr>
            </w:pPr>
            <w:r w:rsidRPr="00DE7A60">
              <w:rPr>
                <w:sz w:val="20"/>
                <w:szCs w:val="20"/>
              </w:rPr>
              <w:t>od 5.1 do 10 dB</w:t>
            </w:r>
          </w:p>
        </w:tc>
        <w:tc>
          <w:tcPr>
            <w:tcW w:w="507" w:type="pct"/>
            <w:vAlign w:val="center"/>
          </w:tcPr>
          <w:p w14:paraId="6A996DA3" w14:textId="33128C80" w:rsidR="00E81FCA" w:rsidRPr="005C0ACF" w:rsidRDefault="00E81FCA" w:rsidP="00DE7A60">
            <w:pPr>
              <w:spacing w:before="120" w:after="120" w:line="276" w:lineRule="auto"/>
              <w:jc w:val="center"/>
              <w:rPr>
                <w:rFonts w:cs="Arial"/>
                <w:bCs/>
                <w:sz w:val="20"/>
              </w:rPr>
            </w:pPr>
            <w:r>
              <w:rPr>
                <w:rFonts w:cs="Arial"/>
                <w:bCs/>
                <w:sz w:val="20"/>
              </w:rPr>
              <w:t>41</w:t>
            </w:r>
          </w:p>
        </w:tc>
        <w:tc>
          <w:tcPr>
            <w:tcW w:w="508" w:type="pct"/>
            <w:vAlign w:val="center"/>
          </w:tcPr>
          <w:p w14:paraId="1B1002E6" w14:textId="7859705B" w:rsidR="00E81FCA" w:rsidRPr="005C0ACF" w:rsidRDefault="00E82368" w:rsidP="00DE7A60">
            <w:pPr>
              <w:spacing w:before="120" w:after="120" w:line="276" w:lineRule="auto"/>
              <w:jc w:val="center"/>
              <w:rPr>
                <w:rFonts w:cs="Arial"/>
                <w:bCs/>
                <w:sz w:val="20"/>
              </w:rPr>
            </w:pPr>
            <w:r>
              <w:rPr>
                <w:rFonts w:cs="Arial"/>
                <w:bCs/>
                <w:sz w:val="20"/>
              </w:rPr>
              <w:t>1</w:t>
            </w:r>
          </w:p>
        </w:tc>
        <w:tc>
          <w:tcPr>
            <w:tcW w:w="520" w:type="pct"/>
            <w:vAlign w:val="center"/>
          </w:tcPr>
          <w:p w14:paraId="504BEE9F" w14:textId="6F474215" w:rsidR="00E81FCA" w:rsidRPr="005C0ACF" w:rsidRDefault="00E81FCA" w:rsidP="00DE7A60">
            <w:pPr>
              <w:spacing w:before="120" w:after="120" w:line="276" w:lineRule="auto"/>
              <w:jc w:val="center"/>
              <w:rPr>
                <w:rFonts w:cs="Arial"/>
                <w:bCs/>
                <w:sz w:val="20"/>
              </w:rPr>
            </w:pPr>
            <w:r>
              <w:rPr>
                <w:rFonts w:cs="Arial"/>
                <w:bCs/>
                <w:sz w:val="20"/>
              </w:rPr>
              <w:t>118</w:t>
            </w:r>
          </w:p>
        </w:tc>
        <w:tc>
          <w:tcPr>
            <w:tcW w:w="473" w:type="pct"/>
            <w:vAlign w:val="center"/>
          </w:tcPr>
          <w:p w14:paraId="0C0E2507" w14:textId="3A45DAC3" w:rsidR="00E81FCA" w:rsidRPr="005C0ACF" w:rsidRDefault="00E82368" w:rsidP="00DE7A60">
            <w:pPr>
              <w:spacing w:before="120" w:after="120" w:line="276" w:lineRule="auto"/>
              <w:jc w:val="center"/>
              <w:rPr>
                <w:rFonts w:cs="Arial"/>
                <w:bCs/>
                <w:sz w:val="20"/>
              </w:rPr>
            </w:pPr>
            <w:r>
              <w:rPr>
                <w:rFonts w:cs="Arial"/>
                <w:bCs/>
                <w:sz w:val="20"/>
              </w:rPr>
              <w:t>3</w:t>
            </w:r>
          </w:p>
        </w:tc>
      </w:tr>
      <w:tr w:rsidR="00E81FCA" w:rsidRPr="005C0ACF" w14:paraId="2F9AFCDE" w14:textId="77777777" w:rsidTr="002636A7">
        <w:tc>
          <w:tcPr>
            <w:tcW w:w="2992" w:type="pct"/>
            <w:vAlign w:val="center"/>
          </w:tcPr>
          <w:p w14:paraId="56625182" w14:textId="42BB67BB" w:rsidR="00E81FCA" w:rsidRPr="005C0ACF" w:rsidRDefault="00E81FCA" w:rsidP="00DE7A60">
            <w:pPr>
              <w:spacing w:before="120" w:after="120" w:line="276" w:lineRule="auto"/>
              <w:jc w:val="center"/>
              <w:rPr>
                <w:rFonts w:cs="Arial"/>
                <w:bCs/>
                <w:sz w:val="20"/>
              </w:rPr>
            </w:pPr>
            <w:r w:rsidRPr="00DE7A60">
              <w:rPr>
                <w:sz w:val="20"/>
                <w:szCs w:val="20"/>
              </w:rPr>
              <w:t>od 10.1 do 15 dB</w:t>
            </w:r>
          </w:p>
        </w:tc>
        <w:tc>
          <w:tcPr>
            <w:tcW w:w="507" w:type="pct"/>
            <w:vAlign w:val="center"/>
          </w:tcPr>
          <w:p w14:paraId="14DDD9BF" w14:textId="69A4D294" w:rsidR="00E81FCA" w:rsidRPr="005C0ACF" w:rsidRDefault="00E81FCA" w:rsidP="00DE7A60">
            <w:pPr>
              <w:spacing w:before="120" w:after="120" w:line="276" w:lineRule="auto"/>
              <w:jc w:val="center"/>
              <w:rPr>
                <w:rFonts w:cs="Arial"/>
                <w:bCs/>
                <w:sz w:val="20"/>
              </w:rPr>
            </w:pPr>
            <w:r>
              <w:rPr>
                <w:rFonts w:cs="Arial"/>
                <w:bCs/>
                <w:sz w:val="20"/>
              </w:rPr>
              <w:t>0</w:t>
            </w:r>
          </w:p>
        </w:tc>
        <w:tc>
          <w:tcPr>
            <w:tcW w:w="508" w:type="pct"/>
            <w:vAlign w:val="center"/>
          </w:tcPr>
          <w:p w14:paraId="1DF72EFC" w14:textId="1A38427B" w:rsidR="00E81FCA" w:rsidRPr="005C0ACF" w:rsidRDefault="00E82368" w:rsidP="00DE7A60">
            <w:pPr>
              <w:spacing w:before="120" w:after="120" w:line="276" w:lineRule="auto"/>
              <w:jc w:val="center"/>
              <w:rPr>
                <w:rFonts w:cs="Arial"/>
                <w:bCs/>
                <w:sz w:val="20"/>
              </w:rPr>
            </w:pPr>
            <w:r>
              <w:rPr>
                <w:rFonts w:cs="Arial"/>
                <w:bCs/>
                <w:sz w:val="20"/>
              </w:rPr>
              <w:t>0</w:t>
            </w:r>
          </w:p>
        </w:tc>
        <w:tc>
          <w:tcPr>
            <w:tcW w:w="520" w:type="pct"/>
            <w:vAlign w:val="center"/>
          </w:tcPr>
          <w:p w14:paraId="2ED22EAC" w14:textId="5FB69019" w:rsidR="00E81FCA" w:rsidRPr="005C0ACF" w:rsidRDefault="00E81FCA" w:rsidP="00DE7A60">
            <w:pPr>
              <w:spacing w:before="120" w:after="120" w:line="276" w:lineRule="auto"/>
              <w:jc w:val="center"/>
              <w:rPr>
                <w:rFonts w:cs="Arial"/>
                <w:bCs/>
                <w:sz w:val="20"/>
              </w:rPr>
            </w:pPr>
            <w:r>
              <w:rPr>
                <w:rFonts w:cs="Arial"/>
                <w:bCs/>
                <w:sz w:val="20"/>
              </w:rPr>
              <w:t>0</w:t>
            </w:r>
          </w:p>
        </w:tc>
        <w:tc>
          <w:tcPr>
            <w:tcW w:w="473" w:type="pct"/>
            <w:vAlign w:val="center"/>
          </w:tcPr>
          <w:p w14:paraId="50554E01" w14:textId="2A0C7088" w:rsidR="00E81FCA" w:rsidRPr="005C0ACF" w:rsidRDefault="00E82368" w:rsidP="00DE7A60">
            <w:pPr>
              <w:spacing w:before="120" w:after="120" w:line="276" w:lineRule="auto"/>
              <w:jc w:val="center"/>
              <w:rPr>
                <w:rFonts w:cs="Arial"/>
                <w:bCs/>
                <w:sz w:val="20"/>
              </w:rPr>
            </w:pPr>
            <w:r>
              <w:rPr>
                <w:rFonts w:cs="Arial"/>
                <w:bCs/>
                <w:sz w:val="20"/>
              </w:rPr>
              <w:t>0</w:t>
            </w:r>
          </w:p>
        </w:tc>
      </w:tr>
      <w:tr w:rsidR="00E81FCA" w:rsidRPr="005C0ACF" w14:paraId="51139593" w14:textId="77777777" w:rsidTr="002636A7">
        <w:tc>
          <w:tcPr>
            <w:tcW w:w="2992" w:type="pct"/>
            <w:vAlign w:val="center"/>
          </w:tcPr>
          <w:p w14:paraId="67E38B3E" w14:textId="257726A5" w:rsidR="00E81FCA" w:rsidRPr="005C0ACF" w:rsidRDefault="00E81FCA" w:rsidP="00DE7A60">
            <w:pPr>
              <w:spacing w:before="120" w:after="120" w:line="276" w:lineRule="auto"/>
              <w:jc w:val="center"/>
              <w:rPr>
                <w:rFonts w:cs="Arial"/>
                <w:bCs/>
                <w:sz w:val="20"/>
              </w:rPr>
            </w:pPr>
            <w:r w:rsidRPr="00DE7A60">
              <w:rPr>
                <w:sz w:val="20"/>
                <w:szCs w:val="20"/>
              </w:rPr>
              <w:t>powyżej 15 dB</w:t>
            </w:r>
          </w:p>
        </w:tc>
        <w:tc>
          <w:tcPr>
            <w:tcW w:w="507" w:type="pct"/>
            <w:vAlign w:val="center"/>
          </w:tcPr>
          <w:p w14:paraId="1F61A503" w14:textId="732F6DED" w:rsidR="00E81FCA" w:rsidRPr="005C0ACF" w:rsidRDefault="00E81FCA" w:rsidP="00DE7A60">
            <w:pPr>
              <w:spacing w:before="120" w:after="120" w:line="276" w:lineRule="auto"/>
              <w:jc w:val="center"/>
              <w:rPr>
                <w:rFonts w:cs="Arial"/>
                <w:bCs/>
                <w:sz w:val="20"/>
              </w:rPr>
            </w:pPr>
            <w:r>
              <w:rPr>
                <w:rFonts w:cs="Arial"/>
                <w:bCs/>
                <w:sz w:val="20"/>
              </w:rPr>
              <w:t>0</w:t>
            </w:r>
          </w:p>
        </w:tc>
        <w:tc>
          <w:tcPr>
            <w:tcW w:w="508" w:type="pct"/>
            <w:vAlign w:val="center"/>
          </w:tcPr>
          <w:p w14:paraId="0004359E" w14:textId="7B5B200D" w:rsidR="00E81FCA" w:rsidRPr="005C0ACF" w:rsidRDefault="00E82368" w:rsidP="00DE7A60">
            <w:pPr>
              <w:spacing w:before="120" w:after="120" w:line="276" w:lineRule="auto"/>
              <w:jc w:val="center"/>
              <w:rPr>
                <w:rFonts w:cs="Arial"/>
                <w:bCs/>
                <w:sz w:val="20"/>
              </w:rPr>
            </w:pPr>
            <w:r>
              <w:rPr>
                <w:rFonts w:cs="Arial"/>
                <w:bCs/>
                <w:sz w:val="20"/>
              </w:rPr>
              <w:t>0</w:t>
            </w:r>
          </w:p>
        </w:tc>
        <w:tc>
          <w:tcPr>
            <w:tcW w:w="520" w:type="pct"/>
            <w:vAlign w:val="center"/>
          </w:tcPr>
          <w:p w14:paraId="3C89937D" w14:textId="79C30757" w:rsidR="00E81FCA" w:rsidRPr="005C0ACF" w:rsidRDefault="00E81FCA" w:rsidP="00DE7A60">
            <w:pPr>
              <w:spacing w:before="120" w:after="120" w:line="276" w:lineRule="auto"/>
              <w:jc w:val="center"/>
              <w:rPr>
                <w:rFonts w:cs="Arial"/>
                <w:bCs/>
                <w:sz w:val="20"/>
              </w:rPr>
            </w:pPr>
            <w:r>
              <w:rPr>
                <w:rFonts w:cs="Arial"/>
                <w:bCs/>
                <w:sz w:val="20"/>
              </w:rPr>
              <w:t>0</w:t>
            </w:r>
          </w:p>
        </w:tc>
        <w:tc>
          <w:tcPr>
            <w:tcW w:w="473" w:type="pct"/>
            <w:vAlign w:val="center"/>
          </w:tcPr>
          <w:p w14:paraId="04EBF8E2" w14:textId="71E99BD7" w:rsidR="00E81FCA" w:rsidRPr="005C0ACF" w:rsidRDefault="00E82368" w:rsidP="00DE7A60">
            <w:pPr>
              <w:spacing w:before="120" w:after="120" w:line="276" w:lineRule="auto"/>
              <w:jc w:val="center"/>
              <w:rPr>
                <w:rFonts w:cs="Arial"/>
                <w:bCs/>
                <w:sz w:val="20"/>
              </w:rPr>
            </w:pPr>
            <w:r>
              <w:rPr>
                <w:rFonts w:cs="Arial"/>
                <w:bCs/>
                <w:sz w:val="20"/>
              </w:rPr>
              <w:t>0</w:t>
            </w:r>
          </w:p>
        </w:tc>
      </w:tr>
    </w:tbl>
    <w:p w14:paraId="1DBAF0CF" w14:textId="77777777" w:rsidR="002636A7" w:rsidRDefault="002636A7" w:rsidP="002636A7">
      <w:pPr>
        <w:pStyle w:val="Legenda"/>
      </w:pPr>
      <w:bookmarkStart w:id="80" w:name="_Ref97820630"/>
      <w:r>
        <w:rPr>
          <w:noProof/>
        </w:rPr>
        <w:lastRenderedPageBreak/>
        <w:drawing>
          <wp:inline distT="0" distB="0" distL="0" distR="0" wp14:anchorId="4ADC26E1" wp14:editId="674A8594">
            <wp:extent cx="4572000" cy="3013075"/>
            <wp:effectExtent l="0" t="0" r="0" b="0"/>
            <wp:docPr id="16" name="Wykres 16">
              <a:extLst xmlns:a="http://schemas.openxmlformats.org/drawingml/2006/main">
                <a:ext uri="{FF2B5EF4-FFF2-40B4-BE49-F238E27FC236}">
                  <a16:creationId xmlns:a16="http://schemas.microsoft.com/office/drawing/2014/main" id="{3180FF0A-207A-5C18-DF4A-0F6272135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64F0F90" w14:textId="599842DD" w:rsidR="00E82368" w:rsidRDefault="002636A7" w:rsidP="002636A7">
      <w:pPr>
        <w:pStyle w:val="Legenda"/>
        <w:rPr>
          <w:iCs w:val="0"/>
          <w:szCs w:val="20"/>
        </w:rPr>
      </w:pPr>
      <w:bookmarkStart w:id="81" w:name="_Ref116465252"/>
      <w:r>
        <w:t xml:space="preserve">Rys. </w:t>
      </w:r>
      <w:fldSimple w:instr=" STYLEREF 1 \s ">
        <w:r w:rsidR="00657DF7">
          <w:rPr>
            <w:noProof/>
          </w:rPr>
          <w:t>9</w:t>
        </w:r>
      </w:fldSimple>
      <w:r>
        <w:t>.</w:t>
      </w:r>
      <w:fldSimple w:instr=" SEQ Rys. \* ARABIC \s 1 ">
        <w:r w:rsidR="00657DF7">
          <w:rPr>
            <w:noProof/>
          </w:rPr>
          <w:t>1</w:t>
        </w:r>
      </w:fldSimple>
      <w:bookmarkEnd w:id="81"/>
      <w:r w:rsidRPr="002636A7">
        <w:t xml:space="preserve"> </w:t>
      </w:r>
      <w:r w:rsidRPr="005C0ACF">
        <w:t xml:space="preserve">Porównanie liczby lokali narażonych na oddziaływanie hałasu od dróg </w:t>
      </w:r>
      <w:r>
        <w:t>wojewódzkich</w:t>
      </w:r>
      <w:r w:rsidRPr="005C0ACF">
        <w:t xml:space="preserve"> wyrażonego wskaźnikiem L</w:t>
      </w:r>
      <w:r w:rsidRPr="005C0ACF">
        <w:rPr>
          <w:vertAlign w:val="subscript"/>
        </w:rPr>
        <w:t>DWN</w:t>
      </w:r>
      <w:r w:rsidRPr="005C0ACF">
        <w:t xml:space="preserve"> w 201</w:t>
      </w:r>
      <w:r>
        <w:t>7</w:t>
      </w:r>
      <w:r w:rsidRPr="005C0ACF">
        <w:t xml:space="preserve"> i 2022 r. w województwie </w:t>
      </w:r>
      <w:r>
        <w:t>lubelskim</w:t>
      </w:r>
    </w:p>
    <w:bookmarkEnd w:id="80"/>
    <w:p w14:paraId="24C3ED20" w14:textId="77777777" w:rsidR="002636A7" w:rsidRDefault="002636A7" w:rsidP="002636A7">
      <w:pPr>
        <w:keepNext/>
        <w:jc w:val="center"/>
      </w:pPr>
      <w:r>
        <w:rPr>
          <w:noProof/>
        </w:rPr>
        <w:drawing>
          <wp:inline distT="0" distB="0" distL="0" distR="0" wp14:anchorId="0511E62E" wp14:editId="3880D473">
            <wp:extent cx="4572000" cy="2987675"/>
            <wp:effectExtent l="0" t="0" r="0" b="0"/>
            <wp:docPr id="20" name="Wykres 20">
              <a:extLst xmlns:a="http://schemas.openxmlformats.org/drawingml/2006/main">
                <a:ext uri="{FF2B5EF4-FFF2-40B4-BE49-F238E27FC236}">
                  <a16:creationId xmlns:a16="http://schemas.microsoft.com/office/drawing/2014/main" id="{45B78229-5430-4B96-8D6C-DBEE11D623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7401447" w14:textId="64C85982" w:rsidR="00E82368" w:rsidRDefault="002636A7" w:rsidP="002636A7">
      <w:pPr>
        <w:pStyle w:val="Legenda"/>
      </w:pPr>
      <w:r>
        <w:t xml:space="preserve">Rys. </w:t>
      </w:r>
      <w:fldSimple w:instr=" STYLEREF 1 \s ">
        <w:r w:rsidR="00657DF7">
          <w:rPr>
            <w:noProof/>
          </w:rPr>
          <w:t>9</w:t>
        </w:r>
      </w:fldSimple>
      <w:r>
        <w:t>.</w:t>
      </w:r>
      <w:fldSimple w:instr=" SEQ Rys. \* ARABIC \s 1 ">
        <w:r w:rsidR="00657DF7">
          <w:rPr>
            <w:noProof/>
          </w:rPr>
          <w:t>2</w:t>
        </w:r>
      </w:fldSimple>
      <w:r w:rsidRPr="002636A7">
        <w:t xml:space="preserve"> </w:t>
      </w:r>
      <w:r w:rsidRPr="005C0ACF">
        <w:t xml:space="preserve">Porównanie liczby lokali narażonych na oddziaływanie hałasu od dróg </w:t>
      </w:r>
      <w:r>
        <w:t>wojewódzkich</w:t>
      </w:r>
      <w:r w:rsidRPr="005C0ACF">
        <w:t xml:space="preserve"> wyrażonego wskaźnikiem L</w:t>
      </w:r>
      <w:r w:rsidRPr="005C0ACF">
        <w:rPr>
          <w:vertAlign w:val="subscript"/>
        </w:rPr>
        <w:t>N</w:t>
      </w:r>
      <w:r w:rsidRPr="005C0ACF">
        <w:t xml:space="preserve"> w 201</w:t>
      </w:r>
      <w:r>
        <w:t>7</w:t>
      </w:r>
      <w:r w:rsidRPr="005C0ACF">
        <w:t xml:space="preserve"> i 2022 r. w województwie </w:t>
      </w:r>
      <w:r>
        <w:t>lubelskim</w:t>
      </w:r>
    </w:p>
    <w:p w14:paraId="00834023" w14:textId="31AF31D8" w:rsidR="003662AA" w:rsidRPr="005C0ACF" w:rsidRDefault="003662AA" w:rsidP="002636A7">
      <w:pPr>
        <w:pStyle w:val="Legenda"/>
        <w:jc w:val="both"/>
      </w:pPr>
    </w:p>
    <w:p w14:paraId="5999B1B7" w14:textId="77777777" w:rsidR="002636A7" w:rsidRDefault="002636A7" w:rsidP="002636A7">
      <w:pPr>
        <w:pStyle w:val="Legenda"/>
      </w:pPr>
      <w:r>
        <w:rPr>
          <w:noProof/>
        </w:rPr>
        <w:lastRenderedPageBreak/>
        <w:drawing>
          <wp:inline distT="0" distB="0" distL="0" distR="0" wp14:anchorId="4753F9A5" wp14:editId="5C3B752D">
            <wp:extent cx="4572000" cy="3013075"/>
            <wp:effectExtent l="0" t="0" r="0" b="0"/>
            <wp:docPr id="18" name="Wykres 18">
              <a:extLst xmlns:a="http://schemas.openxmlformats.org/drawingml/2006/main">
                <a:ext uri="{FF2B5EF4-FFF2-40B4-BE49-F238E27FC236}">
                  <a16:creationId xmlns:a16="http://schemas.microsoft.com/office/drawing/2014/main" id="{EAFC4EBF-BFB1-4F2C-9499-979936D44B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2E26DA1" w14:textId="6406E7BD" w:rsidR="003662AA" w:rsidRPr="005C0ACF" w:rsidRDefault="002636A7" w:rsidP="002636A7">
      <w:pPr>
        <w:pStyle w:val="Legenda"/>
      </w:pPr>
      <w:r>
        <w:t xml:space="preserve">Rys. </w:t>
      </w:r>
      <w:fldSimple w:instr=" STYLEREF 1 \s ">
        <w:r w:rsidR="00657DF7">
          <w:rPr>
            <w:noProof/>
          </w:rPr>
          <w:t>9</w:t>
        </w:r>
      </w:fldSimple>
      <w:r>
        <w:t>.</w:t>
      </w:r>
      <w:fldSimple w:instr=" SEQ Rys. \* ARABIC \s 1 ">
        <w:r w:rsidR="00657DF7">
          <w:rPr>
            <w:noProof/>
          </w:rPr>
          <w:t>3</w:t>
        </w:r>
      </w:fldSimple>
      <w:r>
        <w:t xml:space="preserve"> </w:t>
      </w:r>
      <w:r w:rsidRPr="005C0ACF">
        <w:t xml:space="preserve">Porównanie liczby </w:t>
      </w:r>
      <w:r>
        <w:t>osób</w:t>
      </w:r>
      <w:r w:rsidRPr="005C0ACF">
        <w:t xml:space="preserve"> narażonych na oddziaływanie hałasu od dróg </w:t>
      </w:r>
      <w:r>
        <w:t>wojewódzkich</w:t>
      </w:r>
      <w:r w:rsidRPr="005C0ACF">
        <w:t xml:space="preserve"> wyrażonego wskaźnikiem L</w:t>
      </w:r>
      <w:r w:rsidRPr="005C0ACF">
        <w:rPr>
          <w:vertAlign w:val="subscript"/>
        </w:rPr>
        <w:t>DWN</w:t>
      </w:r>
      <w:r w:rsidRPr="005C0ACF">
        <w:t xml:space="preserve"> w 201</w:t>
      </w:r>
      <w:r>
        <w:t>7</w:t>
      </w:r>
      <w:r w:rsidRPr="005C0ACF">
        <w:t xml:space="preserve"> i 2022 r. w województwie </w:t>
      </w:r>
      <w:r>
        <w:t>lubelskim</w:t>
      </w:r>
    </w:p>
    <w:p w14:paraId="43946506" w14:textId="5793739F" w:rsidR="003662AA" w:rsidRDefault="003662AA" w:rsidP="003662AA"/>
    <w:p w14:paraId="6A7925DC" w14:textId="77777777" w:rsidR="002636A7" w:rsidRDefault="002636A7" w:rsidP="002636A7">
      <w:pPr>
        <w:keepNext/>
        <w:jc w:val="center"/>
      </w:pPr>
      <w:r>
        <w:rPr>
          <w:noProof/>
        </w:rPr>
        <w:drawing>
          <wp:inline distT="0" distB="0" distL="0" distR="0" wp14:anchorId="11E8A6AE" wp14:editId="212228D9">
            <wp:extent cx="4572000" cy="2997200"/>
            <wp:effectExtent l="0" t="0" r="0" b="0"/>
            <wp:docPr id="19" name="Wykres 19">
              <a:extLst xmlns:a="http://schemas.openxmlformats.org/drawingml/2006/main">
                <a:ext uri="{FF2B5EF4-FFF2-40B4-BE49-F238E27FC236}">
                  <a16:creationId xmlns:a16="http://schemas.microsoft.com/office/drawing/2014/main" id="{3B0E288F-9FEC-4FA3-898F-27852F8DB5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EC77427" w14:textId="47F85FBC" w:rsidR="002636A7" w:rsidRPr="005C0ACF" w:rsidRDefault="002636A7" w:rsidP="002636A7">
      <w:pPr>
        <w:pStyle w:val="Legenda"/>
      </w:pPr>
      <w:bookmarkStart w:id="82" w:name="_Ref116465256"/>
      <w:r>
        <w:t xml:space="preserve">Rys. </w:t>
      </w:r>
      <w:fldSimple w:instr=" STYLEREF 1 \s ">
        <w:r w:rsidR="00657DF7">
          <w:rPr>
            <w:noProof/>
          </w:rPr>
          <w:t>9</w:t>
        </w:r>
      </w:fldSimple>
      <w:r>
        <w:t>.</w:t>
      </w:r>
      <w:fldSimple w:instr=" SEQ Rys. \* ARABIC \s 1 ">
        <w:r w:rsidR="00657DF7">
          <w:rPr>
            <w:noProof/>
          </w:rPr>
          <w:t>4</w:t>
        </w:r>
      </w:fldSimple>
      <w:bookmarkEnd w:id="82"/>
      <w:r w:rsidRPr="002636A7">
        <w:t xml:space="preserve"> </w:t>
      </w:r>
      <w:r w:rsidRPr="005C0ACF">
        <w:t xml:space="preserve">Porównanie liczby </w:t>
      </w:r>
      <w:r>
        <w:t>osób</w:t>
      </w:r>
      <w:r w:rsidRPr="005C0ACF">
        <w:t xml:space="preserve"> narażonych na oddziaływanie hałasu od dróg </w:t>
      </w:r>
      <w:r>
        <w:t>wojewódzkich</w:t>
      </w:r>
      <w:r w:rsidRPr="005C0ACF">
        <w:t xml:space="preserve"> wyrażonego wskaźnikiem L</w:t>
      </w:r>
      <w:r w:rsidRPr="005C0ACF">
        <w:rPr>
          <w:vertAlign w:val="subscript"/>
        </w:rPr>
        <w:t>N</w:t>
      </w:r>
      <w:r w:rsidRPr="005C0ACF">
        <w:t xml:space="preserve"> w 201</w:t>
      </w:r>
      <w:r>
        <w:t>7</w:t>
      </w:r>
      <w:r w:rsidRPr="005C0ACF">
        <w:t xml:space="preserve"> i 2022 r. w województwie </w:t>
      </w:r>
      <w:r>
        <w:t>lubelskim</w:t>
      </w:r>
    </w:p>
    <w:p w14:paraId="7F3ED3FA" w14:textId="1394A3C4" w:rsidR="003662AA" w:rsidRPr="006A60A1" w:rsidRDefault="003662AA" w:rsidP="003E2CFE">
      <w:pPr>
        <w:pStyle w:val="Normalnywcity"/>
      </w:pPr>
      <w:r w:rsidRPr="006A60A1">
        <w:t>Analizując dane przedstawione w powyższych tabelach należy zauważyć, że</w:t>
      </w:r>
      <w:r w:rsidR="003E2CFE">
        <w:t> </w:t>
      </w:r>
      <w:r w:rsidRPr="006A60A1">
        <w:t>obecnie w zasięgach oddziaływania hałasu wskaźnikiem L</w:t>
      </w:r>
      <w:r w:rsidRPr="006A60A1">
        <w:rPr>
          <w:vertAlign w:val="subscript"/>
        </w:rPr>
        <w:t>DWN</w:t>
      </w:r>
      <w:r w:rsidRPr="006A60A1">
        <w:t xml:space="preserve"> </w:t>
      </w:r>
      <w:r w:rsidR="006A60A1" w:rsidRPr="006A60A1">
        <w:t>i</w:t>
      </w:r>
      <w:r w:rsidRPr="006A60A1">
        <w:t xml:space="preserve"> L</w:t>
      </w:r>
      <w:r w:rsidRPr="006A60A1">
        <w:rPr>
          <w:vertAlign w:val="subscript"/>
        </w:rPr>
        <w:t>N</w:t>
      </w:r>
      <w:r w:rsidRPr="006A60A1">
        <w:t xml:space="preserve"> znajduje się </w:t>
      </w:r>
      <w:r w:rsidR="002636A7">
        <w:t>zdecydowanie mniej</w:t>
      </w:r>
      <w:r w:rsidRPr="006A60A1">
        <w:t xml:space="preserve"> osób niż w 2017 r. </w:t>
      </w:r>
      <w:r w:rsidR="006A60A1" w:rsidRPr="006A60A1">
        <w:t>Dane te nie powinny być jednak ze sobą bezpośrednio porównywalne,</w:t>
      </w:r>
      <w:r w:rsidR="00A72E29">
        <w:t xml:space="preserve"> mają one charakter jedynie orientacyjny,</w:t>
      </w:r>
      <w:r w:rsidR="006A60A1" w:rsidRPr="006A60A1">
        <w:t xml:space="preserve"> ponieważ w 2017 r. zakresem map akustycznych objętych było </w:t>
      </w:r>
      <w:r w:rsidR="00062F23">
        <w:t xml:space="preserve">5 </w:t>
      </w:r>
      <w:r w:rsidR="006A60A1" w:rsidRPr="006A60A1">
        <w:t>odcinków dróg wojewódzkich (nr: 801, 824, 830, 833, 835) w porównaniu do 27</w:t>
      </w:r>
      <w:r w:rsidR="003E2CFE">
        <w:t> </w:t>
      </w:r>
      <w:r w:rsidR="006A60A1" w:rsidRPr="006A60A1">
        <w:t>odcinków dróg w 2022 r.</w:t>
      </w:r>
      <w:r w:rsidR="002636A7">
        <w:t xml:space="preserve"> Dodatkowo cały zakres prac prowadzony jest zgodnie z nowymi, dokładniejszymi metodami </w:t>
      </w:r>
      <w:r w:rsidR="00CE7374">
        <w:t>i</w:t>
      </w:r>
      <w:r w:rsidR="003A3DFD">
        <w:t> </w:t>
      </w:r>
      <w:r w:rsidR="00CE7374">
        <w:t>wytycznymi</w:t>
      </w:r>
      <w:r w:rsidR="002636A7">
        <w:t>.</w:t>
      </w:r>
      <w:r w:rsidR="006A60A1" w:rsidRPr="006A60A1">
        <w:t xml:space="preserve"> Łączny zakres analizy jest zatem obecnie nieporównywaln</w:t>
      </w:r>
      <w:r w:rsidR="002636A7">
        <w:t>y i</w:t>
      </w:r>
      <w:r w:rsidR="003A3DFD">
        <w:t> </w:t>
      </w:r>
      <w:r w:rsidR="002636A7">
        <w:t>niemiarodajny</w:t>
      </w:r>
      <w:r w:rsidR="006A60A1" w:rsidRPr="006A60A1">
        <w:t xml:space="preserve">. Ma to bezpośredni wpływ na wyniki analiz. </w:t>
      </w:r>
    </w:p>
    <w:p w14:paraId="16140966" w14:textId="00633EF3" w:rsidR="009F04EE" w:rsidRPr="00B12540" w:rsidRDefault="009F04EE" w:rsidP="0045240B">
      <w:pPr>
        <w:pStyle w:val="Nagwek1"/>
        <w:rPr>
          <w:rFonts w:cs="Arial"/>
        </w:rPr>
      </w:pPr>
      <w:bookmarkStart w:id="83" w:name="_Ref129330640"/>
      <w:bookmarkStart w:id="84" w:name="_Toc132620852"/>
      <w:r w:rsidRPr="00B12540">
        <w:rPr>
          <w:rFonts w:cs="Arial"/>
        </w:rPr>
        <w:lastRenderedPageBreak/>
        <w:t>Wyniki analiz rozkładu hałasu na różnych wysokościach przedstawiające rezultaty działań planowanych do realizacji w ciągu następnych lat</w:t>
      </w:r>
      <w:bookmarkEnd w:id="72"/>
      <w:bookmarkEnd w:id="83"/>
      <w:bookmarkEnd w:id="84"/>
    </w:p>
    <w:p w14:paraId="19B958C3" w14:textId="72C918E5" w:rsidR="009F04EE" w:rsidRDefault="009F04EE" w:rsidP="009F04EE">
      <w:pPr>
        <w:pStyle w:val="Normalnywcity"/>
        <w:rPr>
          <w:rFonts w:cs="Arial"/>
          <w:szCs w:val="24"/>
        </w:rPr>
      </w:pPr>
      <w:r w:rsidRPr="000F5932">
        <w:rPr>
          <w:rFonts w:cs="Arial"/>
          <w:szCs w:val="24"/>
        </w:rPr>
        <w:t xml:space="preserve">W ciągu najbliższych lat Zarząd Dróg </w:t>
      </w:r>
      <w:r w:rsidR="000F5932" w:rsidRPr="000F5932">
        <w:rPr>
          <w:rFonts w:cs="Arial"/>
          <w:szCs w:val="24"/>
        </w:rPr>
        <w:t>Wojewódzkich w Lublinie</w:t>
      </w:r>
      <w:r w:rsidRPr="000F5932">
        <w:rPr>
          <w:rFonts w:cs="Arial"/>
          <w:szCs w:val="24"/>
        </w:rPr>
        <w:t xml:space="preserve"> planuje przeprowadzić </w:t>
      </w:r>
      <w:r w:rsidR="00B12540">
        <w:rPr>
          <w:rFonts w:cs="Arial"/>
          <w:szCs w:val="24"/>
        </w:rPr>
        <w:t xml:space="preserve">kilkoro działań, które pozytywnie wpłyną na klimat akustyczny obszarów w pobliżu analizowanych dróg wojewódzkich. Poniżej </w:t>
      </w:r>
      <w:r w:rsidR="00A17743">
        <w:rPr>
          <w:rFonts w:cs="Arial"/>
          <w:szCs w:val="24"/>
        </w:rPr>
        <w:t xml:space="preserve">przedstawiono </w:t>
      </w:r>
      <w:r w:rsidR="00B12540">
        <w:rPr>
          <w:rFonts w:cs="Arial"/>
          <w:szCs w:val="24"/>
        </w:rPr>
        <w:t xml:space="preserve">zestawienie zadań inwestycyjnych planowanych w perspektywie </w:t>
      </w:r>
      <w:r w:rsidR="006944B3">
        <w:rPr>
          <w:rFonts w:cs="Arial"/>
          <w:szCs w:val="24"/>
        </w:rPr>
        <w:t xml:space="preserve">do 5 lat od roku </w:t>
      </w:r>
      <w:r w:rsidR="00A17743">
        <w:rPr>
          <w:rFonts w:cs="Arial"/>
          <w:szCs w:val="24"/>
        </w:rPr>
        <w:t>następującego po roku sporządzenia niniejszej mapy</w:t>
      </w:r>
      <w:r w:rsidR="00B12540">
        <w:rPr>
          <w:rFonts w:cs="Arial"/>
          <w:szCs w:val="24"/>
        </w:rPr>
        <w:t>.</w:t>
      </w:r>
    </w:p>
    <w:p w14:paraId="1D8F7F5A" w14:textId="49A03391" w:rsidR="006944B3" w:rsidRPr="006944B3" w:rsidRDefault="006944B3" w:rsidP="006944B3">
      <w:pPr>
        <w:pStyle w:val="Legenda"/>
      </w:pPr>
      <w:r w:rsidRPr="005C0ACF">
        <w:t xml:space="preserve">Tabl. </w:t>
      </w:r>
      <w:r>
        <w:fldChar w:fldCharType="begin"/>
      </w:r>
      <w:r>
        <w:instrText xml:space="preserve"> STYLEREF 1 \s </w:instrText>
      </w:r>
      <w:r>
        <w:fldChar w:fldCharType="separate"/>
      </w:r>
      <w:r w:rsidR="00657DF7">
        <w:rPr>
          <w:noProof/>
        </w:rPr>
        <w:t>10</w:t>
      </w:r>
      <w:r>
        <w:fldChar w:fldCharType="end"/>
      </w:r>
      <w:r>
        <w:t>.</w:t>
      </w:r>
      <w:r>
        <w:fldChar w:fldCharType="begin"/>
      </w:r>
      <w:r>
        <w:instrText xml:space="preserve"> SEQ Tabl. \* ARABIC \s 1 </w:instrText>
      </w:r>
      <w:r>
        <w:fldChar w:fldCharType="separate"/>
      </w:r>
      <w:r w:rsidR="00657DF7">
        <w:rPr>
          <w:noProof/>
        </w:rPr>
        <w:t>1</w:t>
      </w:r>
      <w:r>
        <w:fldChar w:fldCharType="end"/>
      </w:r>
      <w:r w:rsidRPr="005C0ACF">
        <w:t xml:space="preserve">. </w:t>
      </w:r>
      <w:r w:rsidR="00A17743">
        <w:t>Zestawienie działań planowanych do realizacji w ciągu 5 lat, licząc od roku następującego po roku sporządzeniu strategicznej mapy hałasu</w:t>
      </w:r>
    </w:p>
    <w:tbl>
      <w:tblPr>
        <w:tblStyle w:val="Tabela-ekkom"/>
        <w:tblW w:w="5000" w:type="pct"/>
        <w:tblLook w:val="04A0" w:firstRow="1" w:lastRow="0" w:firstColumn="1" w:lastColumn="0" w:noHBand="0" w:noVBand="1"/>
      </w:tblPr>
      <w:tblGrid>
        <w:gridCol w:w="3140"/>
        <w:gridCol w:w="3134"/>
        <w:gridCol w:w="3138"/>
      </w:tblGrid>
      <w:tr w:rsidR="00B12540" w:rsidRPr="00B12540" w14:paraId="6688EEF2" w14:textId="77777777" w:rsidTr="00C07DBB">
        <w:tc>
          <w:tcPr>
            <w:tcW w:w="1668" w:type="pct"/>
            <w:vAlign w:val="center"/>
          </w:tcPr>
          <w:p w14:paraId="6366A2C2" w14:textId="77777777" w:rsidR="00B12540" w:rsidRPr="00B12540" w:rsidRDefault="00C07DBB" w:rsidP="00C07DBB">
            <w:pPr>
              <w:jc w:val="center"/>
              <w:rPr>
                <w:rFonts w:cs="Arial"/>
                <w:b/>
                <w:bCs/>
                <w:color w:val="000000"/>
                <w:sz w:val="20"/>
                <w:szCs w:val="20"/>
              </w:rPr>
            </w:pPr>
            <w:r>
              <w:rPr>
                <w:rFonts w:cs="Arial"/>
                <w:b/>
                <w:bCs/>
                <w:color w:val="000000"/>
                <w:sz w:val="20"/>
                <w:szCs w:val="20"/>
              </w:rPr>
              <w:t>Nr drogi, n</w:t>
            </w:r>
            <w:r w:rsidR="00B12540" w:rsidRPr="00B12540">
              <w:rPr>
                <w:rFonts w:cs="Arial"/>
                <w:b/>
                <w:bCs/>
                <w:color w:val="000000"/>
                <w:sz w:val="20"/>
                <w:szCs w:val="20"/>
              </w:rPr>
              <w:t>azwa i cel przedsięwzięcia</w:t>
            </w:r>
          </w:p>
        </w:tc>
        <w:tc>
          <w:tcPr>
            <w:tcW w:w="1665" w:type="pct"/>
            <w:vAlign w:val="center"/>
          </w:tcPr>
          <w:p w14:paraId="737EE230" w14:textId="77777777" w:rsidR="00B12540" w:rsidRPr="00B12540" w:rsidRDefault="00B12540" w:rsidP="00C07DBB">
            <w:pPr>
              <w:jc w:val="center"/>
              <w:rPr>
                <w:rFonts w:cs="Arial"/>
                <w:b/>
                <w:bCs/>
                <w:color w:val="000000"/>
                <w:sz w:val="20"/>
                <w:szCs w:val="20"/>
              </w:rPr>
            </w:pPr>
            <w:r w:rsidRPr="00B12540">
              <w:rPr>
                <w:rFonts w:cs="Arial"/>
                <w:b/>
                <w:bCs/>
                <w:color w:val="000000"/>
                <w:sz w:val="20"/>
                <w:szCs w:val="20"/>
              </w:rPr>
              <w:t>Okres realizacji</w:t>
            </w:r>
          </w:p>
        </w:tc>
        <w:tc>
          <w:tcPr>
            <w:tcW w:w="1667" w:type="pct"/>
            <w:vAlign w:val="center"/>
          </w:tcPr>
          <w:p w14:paraId="65B832FD" w14:textId="77777777" w:rsidR="00B12540" w:rsidRPr="00B12540" w:rsidRDefault="00B12540" w:rsidP="00C07DBB">
            <w:pPr>
              <w:jc w:val="center"/>
              <w:rPr>
                <w:rFonts w:cs="Arial"/>
                <w:b/>
                <w:bCs/>
                <w:color w:val="000000"/>
                <w:sz w:val="20"/>
                <w:szCs w:val="20"/>
              </w:rPr>
            </w:pPr>
            <w:r w:rsidRPr="00B12540">
              <w:rPr>
                <w:rFonts w:cs="Arial"/>
                <w:b/>
                <w:bCs/>
                <w:color w:val="000000"/>
                <w:sz w:val="20"/>
                <w:szCs w:val="20"/>
              </w:rPr>
              <w:t>Przewidywany koszt (mln zł)</w:t>
            </w:r>
          </w:p>
        </w:tc>
      </w:tr>
      <w:tr w:rsidR="00B12540" w:rsidRPr="00B12540" w14:paraId="51E36108" w14:textId="77777777" w:rsidTr="00C07DBB">
        <w:tc>
          <w:tcPr>
            <w:tcW w:w="1668" w:type="pct"/>
            <w:vAlign w:val="center"/>
          </w:tcPr>
          <w:p w14:paraId="379D3E55" w14:textId="77777777" w:rsidR="00B12540" w:rsidRPr="00B12540" w:rsidRDefault="00B12540" w:rsidP="00C07DBB">
            <w:pPr>
              <w:jc w:val="center"/>
              <w:rPr>
                <w:rFonts w:cs="Arial"/>
                <w:color w:val="000000"/>
                <w:sz w:val="20"/>
                <w:szCs w:val="20"/>
              </w:rPr>
            </w:pPr>
            <w:r w:rsidRPr="00B12540">
              <w:rPr>
                <w:rFonts w:cs="Arial"/>
                <w:b/>
                <w:bCs/>
                <w:color w:val="000000"/>
                <w:sz w:val="20"/>
                <w:szCs w:val="20"/>
              </w:rPr>
              <w:t>813</w:t>
            </w:r>
            <w:r w:rsidRPr="00B12540">
              <w:rPr>
                <w:rFonts w:cs="Arial"/>
                <w:color w:val="000000"/>
                <w:sz w:val="20"/>
                <w:szCs w:val="20"/>
              </w:rPr>
              <w:t xml:space="preserve"> - budowa obwodnicy m. Międzyrzec Podlaski leżącej w ciągu drogi wojewódzkiej Nr 813, obwodnica o dł. Ok. 4,7km wraz z obiektami inżynierskimi</w:t>
            </w:r>
          </w:p>
        </w:tc>
        <w:tc>
          <w:tcPr>
            <w:tcW w:w="1665" w:type="pct"/>
            <w:vAlign w:val="center"/>
          </w:tcPr>
          <w:p w14:paraId="266D226A" w14:textId="77777777" w:rsidR="00B12540" w:rsidRPr="00C07DBB" w:rsidRDefault="00B12540" w:rsidP="00C07DBB">
            <w:pPr>
              <w:jc w:val="center"/>
              <w:rPr>
                <w:rFonts w:cs="Arial"/>
                <w:bCs/>
                <w:color w:val="000000"/>
                <w:sz w:val="20"/>
                <w:szCs w:val="20"/>
              </w:rPr>
            </w:pPr>
            <w:r w:rsidRPr="00C07DBB">
              <w:rPr>
                <w:rFonts w:cs="Arial"/>
                <w:bCs/>
                <w:color w:val="000000"/>
                <w:sz w:val="20"/>
                <w:szCs w:val="20"/>
              </w:rPr>
              <w:t>2021-2024</w:t>
            </w:r>
          </w:p>
        </w:tc>
        <w:tc>
          <w:tcPr>
            <w:tcW w:w="1667" w:type="pct"/>
            <w:vAlign w:val="center"/>
          </w:tcPr>
          <w:p w14:paraId="43CE06B0" w14:textId="453623A0" w:rsidR="00B12540" w:rsidRPr="00B12540" w:rsidRDefault="00B12540" w:rsidP="00C07DBB">
            <w:pPr>
              <w:jc w:val="center"/>
              <w:rPr>
                <w:rFonts w:cs="Arial"/>
                <w:color w:val="000000"/>
                <w:sz w:val="20"/>
                <w:szCs w:val="20"/>
              </w:rPr>
            </w:pPr>
            <w:r w:rsidRPr="00B12540">
              <w:rPr>
                <w:rFonts w:cs="Arial"/>
                <w:color w:val="000000"/>
                <w:sz w:val="20"/>
                <w:szCs w:val="20"/>
              </w:rPr>
              <w:t>80</w:t>
            </w:r>
            <w:r w:rsidR="00A67223">
              <w:rPr>
                <w:rFonts w:cs="Arial"/>
                <w:color w:val="000000"/>
                <w:sz w:val="20"/>
                <w:szCs w:val="20"/>
              </w:rPr>
              <w:t>.</w:t>
            </w:r>
            <w:r w:rsidRPr="00B12540">
              <w:rPr>
                <w:rFonts w:cs="Arial"/>
                <w:color w:val="000000"/>
                <w:sz w:val="20"/>
                <w:szCs w:val="20"/>
              </w:rPr>
              <w:t>00</w:t>
            </w:r>
          </w:p>
        </w:tc>
      </w:tr>
      <w:tr w:rsidR="00B12540" w:rsidRPr="00B12540" w14:paraId="299161F4" w14:textId="77777777" w:rsidTr="00C07DBB">
        <w:tc>
          <w:tcPr>
            <w:tcW w:w="1668" w:type="pct"/>
            <w:vAlign w:val="center"/>
          </w:tcPr>
          <w:p w14:paraId="1B0E5A9B" w14:textId="77777777" w:rsidR="00B12540" w:rsidRPr="00B12540" w:rsidRDefault="00B12540" w:rsidP="00C07DBB">
            <w:pPr>
              <w:jc w:val="center"/>
              <w:rPr>
                <w:rFonts w:cs="Arial"/>
                <w:color w:val="000000"/>
                <w:sz w:val="20"/>
                <w:szCs w:val="20"/>
              </w:rPr>
            </w:pPr>
            <w:r w:rsidRPr="00B12540">
              <w:rPr>
                <w:rFonts w:cs="Arial"/>
                <w:b/>
                <w:bCs/>
                <w:color w:val="000000"/>
                <w:sz w:val="20"/>
                <w:szCs w:val="20"/>
              </w:rPr>
              <w:t>820</w:t>
            </w:r>
            <w:r w:rsidRPr="00B12540">
              <w:rPr>
                <w:rFonts w:cs="Arial"/>
                <w:color w:val="000000"/>
                <w:sz w:val="20"/>
                <w:szCs w:val="20"/>
              </w:rPr>
              <w:t xml:space="preserve"> - rozbudowa drogi, na odc. Od km 0+000 do km 28+460 o dł. 28,460km</w:t>
            </w:r>
          </w:p>
        </w:tc>
        <w:tc>
          <w:tcPr>
            <w:tcW w:w="1665" w:type="pct"/>
            <w:vAlign w:val="center"/>
          </w:tcPr>
          <w:p w14:paraId="10B6B8F7" w14:textId="77777777" w:rsidR="00B12540" w:rsidRPr="00C07DBB" w:rsidRDefault="00B12540" w:rsidP="00C07DBB">
            <w:pPr>
              <w:jc w:val="center"/>
              <w:rPr>
                <w:rFonts w:cs="Arial"/>
                <w:bCs/>
                <w:color w:val="000000"/>
                <w:sz w:val="20"/>
                <w:szCs w:val="20"/>
              </w:rPr>
            </w:pPr>
            <w:r w:rsidRPr="00C07DBB">
              <w:rPr>
                <w:rFonts w:cs="Arial"/>
                <w:bCs/>
                <w:color w:val="000000"/>
                <w:sz w:val="20"/>
                <w:szCs w:val="20"/>
              </w:rPr>
              <w:t>2021-2022</w:t>
            </w:r>
          </w:p>
        </w:tc>
        <w:tc>
          <w:tcPr>
            <w:tcW w:w="1667" w:type="pct"/>
            <w:vAlign w:val="center"/>
          </w:tcPr>
          <w:p w14:paraId="4CE2883D" w14:textId="5C5C6A78" w:rsidR="00B12540" w:rsidRPr="00B12540" w:rsidRDefault="00B12540" w:rsidP="00C07DBB">
            <w:pPr>
              <w:jc w:val="center"/>
              <w:rPr>
                <w:rFonts w:cs="Arial"/>
                <w:color w:val="000000"/>
                <w:sz w:val="20"/>
                <w:szCs w:val="20"/>
              </w:rPr>
            </w:pPr>
            <w:r w:rsidRPr="00B12540">
              <w:rPr>
                <w:rFonts w:cs="Arial"/>
                <w:color w:val="000000"/>
                <w:sz w:val="20"/>
                <w:szCs w:val="20"/>
              </w:rPr>
              <w:t>300</w:t>
            </w:r>
            <w:r w:rsidR="00A67223">
              <w:rPr>
                <w:rFonts w:cs="Arial"/>
                <w:color w:val="000000"/>
                <w:sz w:val="20"/>
                <w:szCs w:val="20"/>
              </w:rPr>
              <w:t>.</w:t>
            </w:r>
            <w:r w:rsidRPr="00B12540">
              <w:rPr>
                <w:rFonts w:cs="Arial"/>
                <w:color w:val="000000"/>
                <w:sz w:val="20"/>
                <w:szCs w:val="20"/>
              </w:rPr>
              <w:t>00</w:t>
            </w:r>
          </w:p>
        </w:tc>
      </w:tr>
      <w:tr w:rsidR="00B12540" w:rsidRPr="00B12540" w14:paraId="6A2526C5" w14:textId="77777777" w:rsidTr="00C07DBB">
        <w:tc>
          <w:tcPr>
            <w:tcW w:w="1668" w:type="pct"/>
            <w:vAlign w:val="center"/>
          </w:tcPr>
          <w:p w14:paraId="4967A6A8" w14:textId="77777777" w:rsidR="00B12540" w:rsidRPr="00B12540" w:rsidRDefault="00B12540" w:rsidP="00C07DBB">
            <w:pPr>
              <w:jc w:val="center"/>
              <w:rPr>
                <w:rFonts w:cs="Arial"/>
                <w:color w:val="000000"/>
                <w:sz w:val="20"/>
                <w:szCs w:val="20"/>
              </w:rPr>
            </w:pPr>
            <w:r w:rsidRPr="00B12540">
              <w:rPr>
                <w:rFonts w:cs="Arial"/>
                <w:b/>
                <w:bCs/>
                <w:color w:val="000000"/>
                <w:sz w:val="20"/>
                <w:szCs w:val="20"/>
              </w:rPr>
              <w:t>833</w:t>
            </w:r>
            <w:r w:rsidRPr="00B12540">
              <w:rPr>
                <w:rFonts w:cs="Arial"/>
                <w:color w:val="000000"/>
                <w:sz w:val="20"/>
                <w:szCs w:val="20"/>
              </w:rPr>
              <w:t xml:space="preserve"> - rozbudowa drogi na odcinku od km 1+326 do km 17+820 o dł. 16,494 km</w:t>
            </w:r>
          </w:p>
        </w:tc>
        <w:tc>
          <w:tcPr>
            <w:tcW w:w="1665" w:type="pct"/>
            <w:vAlign w:val="center"/>
          </w:tcPr>
          <w:p w14:paraId="28714CC8" w14:textId="77777777" w:rsidR="00B12540" w:rsidRPr="00C07DBB" w:rsidRDefault="00B12540" w:rsidP="00C07DBB">
            <w:pPr>
              <w:jc w:val="center"/>
              <w:rPr>
                <w:rFonts w:cs="Arial"/>
                <w:bCs/>
                <w:color w:val="000000"/>
                <w:sz w:val="20"/>
                <w:szCs w:val="20"/>
              </w:rPr>
            </w:pPr>
            <w:r w:rsidRPr="00C07DBB">
              <w:rPr>
                <w:rFonts w:cs="Arial"/>
                <w:bCs/>
                <w:color w:val="000000"/>
                <w:sz w:val="20"/>
                <w:szCs w:val="20"/>
              </w:rPr>
              <w:t>2019-2023</w:t>
            </w:r>
          </w:p>
        </w:tc>
        <w:tc>
          <w:tcPr>
            <w:tcW w:w="1667" w:type="pct"/>
            <w:vAlign w:val="center"/>
          </w:tcPr>
          <w:p w14:paraId="1D9B4EA7" w14:textId="5F2A3EB3" w:rsidR="00B12540" w:rsidRPr="00B12540" w:rsidRDefault="00B12540" w:rsidP="00C07DBB">
            <w:pPr>
              <w:jc w:val="center"/>
              <w:rPr>
                <w:rFonts w:cs="Arial"/>
                <w:color w:val="000000"/>
                <w:sz w:val="20"/>
                <w:szCs w:val="20"/>
              </w:rPr>
            </w:pPr>
            <w:r w:rsidRPr="00B12540">
              <w:rPr>
                <w:rFonts w:cs="Arial"/>
                <w:color w:val="000000"/>
                <w:sz w:val="20"/>
                <w:szCs w:val="20"/>
              </w:rPr>
              <w:t>180</w:t>
            </w:r>
            <w:r w:rsidR="00A67223">
              <w:rPr>
                <w:rFonts w:cs="Arial"/>
                <w:color w:val="000000"/>
                <w:sz w:val="20"/>
                <w:szCs w:val="20"/>
              </w:rPr>
              <w:t>.</w:t>
            </w:r>
            <w:r w:rsidRPr="00B12540">
              <w:rPr>
                <w:rFonts w:cs="Arial"/>
                <w:color w:val="000000"/>
                <w:sz w:val="20"/>
                <w:szCs w:val="20"/>
              </w:rPr>
              <w:t>00</w:t>
            </w:r>
          </w:p>
        </w:tc>
      </w:tr>
      <w:tr w:rsidR="00B12540" w:rsidRPr="00B12540" w14:paraId="12F37158" w14:textId="77777777" w:rsidTr="00C07DBB">
        <w:tc>
          <w:tcPr>
            <w:tcW w:w="1668" w:type="pct"/>
            <w:vAlign w:val="center"/>
          </w:tcPr>
          <w:p w14:paraId="2E4D460F" w14:textId="77777777" w:rsidR="00B12540" w:rsidRPr="00B12540" w:rsidRDefault="00B12540" w:rsidP="00C07DBB">
            <w:pPr>
              <w:jc w:val="center"/>
              <w:rPr>
                <w:rFonts w:cs="Arial"/>
                <w:color w:val="000000"/>
                <w:sz w:val="20"/>
                <w:szCs w:val="20"/>
              </w:rPr>
            </w:pPr>
            <w:r w:rsidRPr="00B12540">
              <w:rPr>
                <w:rFonts w:cs="Arial"/>
                <w:b/>
                <w:bCs/>
                <w:color w:val="000000"/>
                <w:sz w:val="20"/>
                <w:szCs w:val="20"/>
              </w:rPr>
              <w:t>833</w:t>
            </w:r>
            <w:r w:rsidRPr="00B12540">
              <w:rPr>
                <w:rFonts w:cs="Arial"/>
                <w:color w:val="000000"/>
                <w:sz w:val="20"/>
                <w:szCs w:val="20"/>
              </w:rPr>
              <w:t xml:space="preserve"> - rozbudowa drogi od km 0+000 do km 26+679 o dł. 26,676km - Etap I połączenie z obwodnicą Chodla (droga woj. Nr 747) oraz rozbudowa i przełożenie drogi w m. Kraśnik, o dł. ok. 8,2km</w:t>
            </w:r>
          </w:p>
        </w:tc>
        <w:tc>
          <w:tcPr>
            <w:tcW w:w="1665" w:type="pct"/>
            <w:vAlign w:val="center"/>
          </w:tcPr>
          <w:p w14:paraId="658575E7" w14:textId="77777777" w:rsidR="00B12540" w:rsidRPr="00C07DBB" w:rsidRDefault="00B12540" w:rsidP="00C07DBB">
            <w:pPr>
              <w:jc w:val="center"/>
              <w:rPr>
                <w:rFonts w:cs="Arial"/>
                <w:bCs/>
                <w:color w:val="000000"/>
                <w:sz w:val="20"/>
                <w:szCs w:val="20"/>
              </w:rPr>
            </w:pPr>
            <w:r w:rsidRPr="00C07DBB">
              <w:rPr>
                <w:rFonts w:cs="Arial"/>
                <w:bCs/>
                <w:color w:val="000000"/>
                <w:sz w:val="20"/>
                <w:szCs w:val="20"/>
              </w:rPr>
              <w:t>2018-2021</w:t>
            </w:r>
          </w:p>
        </w:tc>
        <w:tc>
          <w:tcPr>
            <w:tcW w:w="1667" w:type="pct"/>
            <w:vAlign w:val="center"/>
          </w:tcPr>
          <w:p w14:paraId="4C09118F" w14:textId="08AB2252" w:rsidR="00B12540" w:rsidRPr="00B12540" w:rsidRDefault="00B12540" w:rsidP="00C07DBB">
            <w:pPr>
              <w:jc w:val="center"/>
              <w:rPr>
                <w:rFonts w:cs="Arial"/>
                <w:color w:val="000000"/>
                <w:sz w:val="20"/>
                <w:szCs w:val="20"/>
              </w:rPr>
            </w:pPr>
            <w:r w:rsidRPr="00B12540">
              <w:rPr>
                <w:rFonts w:cs="Arial"/>
                <w:color w:val="000000"/>
                <w:sz w:val="20"/>
                <w:szCs w:val="20"/>
              </w:rPr>
              <w:t>116</w:t>
            </w:r>
            <w:r w:rsidR="00A67223">
              <w:rPr>
                <w:rFonts w:cs="Arial"/>
                <w:color w:val="000000"/>
                <w:sz w:val="20"/>
                <w:szCs w:val="20"/>
              </w:rPr>
              <w:t>.</w:t>
            </w:r>
            <w:r w:rsidRPr="00B12540">
              <w:rPr>
                <w:rFonts w:cs="Arial"/>
                <w:color w:val="000000"/>
                <w:sz w:val="20"/>
                <w:szCs w:val="20"/>
              </w:rPr>
              <w:t>88</w:t>
            </w:r>
          </w:p>
        </w:tc>
      </w:tr>
      <w:tr w:rsidR="00B12540" w:rsidRPr="00B12540" w14:paraId="4A6D3AA3" w14:textId="77777777" w:rsidTr="00C07DBB">
        <w:trPr>
          <w:trHeight w:val="70"/>
        </w:trPr>
        <w:tc>
          <w:tcPr>
            <w:tcW w:w="1668" w:type="pct"/>
            <w:vAlign w:val="center"/>
          </w:tcPr>
          <w:p w14:paraId="20500102" w14:textId="77777777" w:rsidR="00B12540" w:rsidRPr="00B12540" w:rsidRDefault="00B12540" w:rsidP="00C07DBB">
            <w:pPr>
              <w:jc w:val="center"/>
              <w:rPr>
                <w:rFonts w:cs="Arial"/>
                <w:color w:val="000000"/>
                <w:sz w:val="20"/>
                <w:szCs w:val="20"/>
              </w:rPr>
            </w:pPr>
            <w:r w:rsidRPr="00B12540">
              <w:rPr>
                <w:rFonts w:cs="Arial"/>
                <w:b/>
                <w:bCs/>
                <w:color w:val="000000"/>
                <w:sz w:val="20"/>
                <w:szCs w:val="20"/>
              </w:rPr>
              <w:t>835</w:t>
            </w:r>
            <w:r w:rsidRPr="00B12540">
              <w:rPr>
                <w:rFonts w:cs="Arial"/>
                <w:color w:val="000000"/>
                <w:sz w:val="20"/>
                <w:szCs w:val="20"/>
              </w:rPr>
              <w:t xml:space="preserve"> - rozbudowa drogi na odcinku Biłgoraj - gr. Województwa, od km 90+490 do km 115+875</w:t>
            </w:r>
          </w:p>
        </w:tc>
        <w:tc>
          <w:tcPr>
            <w:tcW w:w="1665" w:type="pct"/>
            <w:vAlign w:val="center"/>
          </w:tcPr>
          <w:p w14:paraId="38435A81" w14:textId="77777777" w:rsidR="00B12540" w:rsidRPr="00C07DBB" w:rsidRDefault="00B12540" w:rsidP="00C07DBB">
            <w:pPr>
              <w:jc w:val="center"/>
              <w:rPr>
                <w:rFonts w:cs="Arial"/>
                <w:bCs/>
                <w:color w:val="000000"/>
                <w:sz w:val="20"/>
                <w:szCs w:val="20"/>
              </w:rPr>
            </w:pPr>
            <w:r w:rsidRPr="00C07DBB">
              <w:rPr>
                <w:rFonts w:cs="Arial"/>
                <w:bCs/>
                <w:color w:val="000000"/>
                <w:sz w:val="20"/>
                <w:szCs w:val="20"/>
              </w:rPr>
              <w:t>2017-2021</w:t>
            </w:r>
          </w:p>
        </w:tc>
        <w:tc>
          <w:tcPr>
            <w:tcW w:w="1667" w:type="pct"/>
            <w:vAlign w:val="center"/>
          </w:tcPr>
          <w:p w14:paraId="0AF3EA39" w14:textId="2D9818B8" w:rsidR="00B12540" w:rsidRPr="00B12540" w:rsidRDefault="00B12540" w:rsidP="00C07DBB">
            <w:pPr>
              <w:jc w:val="center"/>
              <w:rPr>
                <w:rFonts w:cs="Arial"/>
                <w:color w:val="000000"/>
                <w:sz w:val="20"/>
                <w:szCs w:val="20"/>
              </w:rPr>
            </w:pPr>
            <w:r w:rsidRPr="00B12540">
              <w:rPr>
                <w:rFonts w:cs="Arial"/>
                <w:color w:val="000000"/>
                <w:sz w:val="20"/>
                <w:szCs w:val="20"/>
              </w:rPr>
              <w:t>189</w:t>
            </w:r>
            <w:r w:rsidR="00A67223">
              <w:rPr>
                <w:rFonts w:cs="Arial"/>
                <w:color w:val="000000"/>
                <w:sz w:val="20"/>
                <w:szCs w:val="20"/>
              </w:rPr>
              <w:t>.</w:t>
            </w:r>
            <w:r w:rsidRPr="00B12540">
              <w:rPr>
                <w:rFonts w:cs="Arial"/>
                <w:color w:val="000000"/>
                <w:sz w:val="20"/>
                <w:szCs w:val="20"/>
              </w:rPr>
              <w:t>97</w:t>
            </w:r>
          </w:p>
        </w:tc>
      </w:tr>
    </w:tbl>
    <w:p w14:paraId="21058D71" w14:textId="77777777" w:rsidR="00B12540" w:rsidRPr="00431E7E" w:rsidRDefault="00B12540" w:rsidP="009F04EE">
      <w:pPr>
        <w:pStyle w:val="Normalnywcity"/>
        <w:rPr>
          <w:highlight w:val="yellow"/>
        </w:rPr>
      </w:pPr>
    </w:p>
    <w:p w14:paraId="6D0FF167" w14:textId="77777777" w:rsidR="009F04EE" w:rsidRPr="00C07DBB" w:rsidRDefault="009F04EE" w:rsidP="0045240B">
      <w:pPr>
        <w:pStyle w:val="Nagwek1"/>
        <w:rPr>
          <w:rFonts w:cs="Arial"/>
        </w:rPr>
      </w:pPr>
      <w:bookmarkStart w:id="85" w:name="_Toc132620853"/>
      <w:r w:rsidRPr="00C07DBB">
        <w:rPr>
          <w:rFonts w:cs="Arial"/>
        </w:rPr>
        <w:t>Propozycja działań w zakresie ochrony przed hałasem wynikających z aktualnych i przewidywanych w najbliższym czasie zamierzeń inwestycyjnych</w:t>
      </w:r>
      <w:bookmarkEnd w:id="85"/>
    </w:p>
    <w:p w14:paraId="17ACF5F4" w14:textId="3A22E81C" w:rsidR="009F04EE" w:rsidRDefault="00F40B39" w:rsidP="009F04EE">
      <w:pPr>
        <w:pStyle w:val="Normalnywcity"/>
        <w:rPr>
          <w:rFonts w:cs="Arial"/>
          <w:szCs w:val="24"/>
        </w:rPr>
      </w:pPr>
      <w:r w:rsidRPr="00C07DBB">
        <w:rPr>
          <w:rFonts w:cs="Arial"/>
          <w:szCs w:val="24"/>
        </w:rPr>
        <w:t xml:space="preserve">Zgodnie z zapisami zawartymi w rozdziale </w:t>
      </w:r>
      <w:r w:rsidR="00CF4857">
        <w:rPr>
          <w:rFonts w:cs="Arial"/>
          <w:szCs w:val="24"/>
        </w:rPr>
        <w:fldChar w:fldCharType="begin"/>
      </w:r>
      <w:r w:rsidR="00CF4857">
        <w:rPr>
          <w:rFonts w:cs="Arial"/>
          <w:szCs w:val="24"/>
        </w:rPr>
        <w:instrText xml:space="preserve"> REF _Ref129330640 \r \h </w:instrText>
      </w:r>
      <w:r w:rsidR="00CF4857">
        <w:rPr>
          <w:rFonts w:cs="Arial"/>
          <w:szCs w:val="24"/>
        </w:rPr>
      </w:r>
      <w:r w:rsidR="00CF4857">
        <w:rPr>
          <w:rFonts w:cs="Arial"/>
          <w:szCs w:val="24"/>
        </w:rPr>
        <w:fldChar w:fldCharType="separate"/>
      </w:r>
      <w:r w:rsidR="00657DF7">
        <w:rPr>
          <w:rFonts w:cs="Arial"/>
          <w:szCs w:val="24"/>
        </w:rPr>
        <w:t>10</w:t>
      </w:r>
      <w:r w:rsidR="00CF4857">
        <w:rPr>
          <w:rFonts w:cs="Arial"/>
          <w:szCs w:val="24"/>
        </w:rPr>
        <w:fldChar w:fldCharType="end"/>
      </w:r>
      <w:r w:rsidRPr="00C07DBB">
        <w:rPr>
          <w:rFonts w:cs="Arial"/>
          <w:szCs w:val="24"/>
        </w:rPr>
        <w:t xml:space="preserve"> niniejszego opracowania</w:t>
      </w:r>
      <w:r w:rsidR="00A17743">
        <w:rPr>
          <w:rFonts w:cs="Arial"/>
          <w:szCs w:val="24"/>
        </w:rPr>
        <w:t xml:space="preserve"> oraz w poniższej tabeli</w:t>
      </w:r>
      <w:r w:rsidRPr="00C07DBB">
        <w:rPr>
          <w:rFonts w:cs="Arial"/>
          <w:szCs w:val="24"/>
        </w:rPr>
        <w:t xml:space="preserve">, </w:t>
      </w:r>
      <w:r w:rsidR="004B5AF4" w:rsidRPr="00C07DBB">
        <w:rPr>
          <w:rFonts w:cs="Arial"/>
          <w:szCs w:val="24"/>
        </w:rPr>
        <w:t xml:space="preserve">Zarząd Dróg </w:t>
      </w:r>
      <w:r w:rsidR="00C07DBB" w:rsidRPr="00C07DBB">
        <w:rPr>
          <w:rFonts w:cs="Arial"/>
          <w:szCs w:val="24"/>
        </w:rPr>
        <w:t>Wojewódzkich w Lublinie</w:t>
      </w:r>
      <w:r w:rsidR="004B5AF4" w:rsidRPr="00C07DBB">
        <w:rPr>
          <w:rFonts w:cs="Arial"/>
          <w:szCs w:val="24"/>
        </w:rPr>
        <w:t xml:space="preserve"> planuje przeprowadzić </w:t>
      </w:r>
      <w:r w:rsidR="00C07DBB" w:rsidRPr="00C07DBB">
        <w:rPr>
          <w:rFonts w:cs="Arial"/>
          <w:szCs w:val="24"/>
        </w:rPr>
        <w:t>przebudowy kilku odcinków dró</w:t>
      </w:r>
      <w:r w:rsidR="00AD6E16">
        <w:rPr>
          <w:rFonts w:cs="Arial"/>
          <w:szCs w:val="24"/>
        </w:rPr>
        <w:t>g</w:t>
      </w:r>
      <w:r w:rsidR="00C07DBB" w:rsidRPr="00C07DBB">
        <w:rPr>
          <w:rFonts w:cs="Arial"/>
          <w:szCs w:val="24"/>
        </w:rPr>
        <w:t xml:space="preserve"> objętych zakresem niniejszego opracowania, a także budowę obwodnicy m.</w:t>
      </w:r>
      <w:r w:rsidR="003E2CFE">
        <w:rPr>
          <w:rFonts w:cs="Arial"/>
          <w:szCs w:val="24"/>
        </w:rPr>
        <w:t> </w:t>
      </w:r>
      <w:r w:rsidR="00C07DBB" w:rsidRPr="00C07DBB">
        <w:rPr>
          <w:rFonts w:cs="Arial"/>
          <w:szCs w:val="24"/>
        </w:rPr>
        <w:t>Międzyrzec Podlaski.</w:t>
      </w:r>
      <w:r w:rsidR="004B5AF4" w:rsidRPr="00C07DBB">
        <w:rPr>
          <w:rFonts w:cs="Arial"/>
          <w:szCs w:val="24"/>
        </w:rPr>
        <w:t xml:space="preserve"> Dla planowan</w:t>
      </w:r>
      <w:r w:rsidR="00C07DBB" w:rsidRPr="00C07DBB">
        <w:rPr>
          <w:rFonts w:cs="Arial"/>
          <w:szCs w:val="24"/>
        </w:rPr>
        <w:t>ych</w:t>
      </w:r>
      <w:r w:rsidR="004B5AF4" w:rsidRPr="00C07DBB">
        <w:rPr>
          <w:rFonts w:cs="Arial"/>
          <w:szCs w:val="24"/>
        </w:rPr>
        <w:t xml:space="preserve"> przedsięwzię</w:t>
      </w:r>
      <w:r w:rsidR="00C07DBB" w:rsidRPr="00C07DBB">
        <w:rPr>
          <w:rFonts w:cs="Arial"/>
          <w:szCs w:val="24"/>
        </w:rPr>
        <w:t>ć zostaną</w:t>
      </w:r>
      <w:r w:rsidR="004B5AF4" w:rsidRPr="00C07DBB">
        <w:rPr>
          <w:rFonts w:cs="Arial"/>
          <w:szCs w:val="24"/>
        </w:rPr>
        <w:t xml:space="preserve"> opracowan</w:t>
      </w:r>
      <w:r w:rsidR="00C07DBB" w:rsidRPr="00C07DBB">
        <w:rPr>
          <w:rFonts w:cs="Arial"/>
          <w:szCs w:val="24"/>
        </w:rPr>
        <w:t>e</w:t>
      </w:r>
      <w:r w:rsidR="004B5AF4" w:rsidRPr="00C07DBB">
        <w:rPr>
          <w:rFonts w:cs="Arial"/>
          <w:szCs w:val="24"/>
        </w:rPr>
        <w:t xml:space="preserve"> dokumentacj</w:t>
      </w:r>
      <w:r w:rsidR="00C07DBB" w:rsidRPr="00C07DBB">
        <w:rPr>
          <w:rFonts w:cs="Arial"/>
          <w:szCs w:val="24"/>
        </w:rPr>
        <w:t>e</w:t>
      </w:r>
      <w:r w:rsidR="004B5AF4" w:rsidRPr="00C07DBB">
        <w:rPr>
          <w:rFonts w:cs="Arial"/>
          <w:szCs w:val="24"/>
        </w:rPr>
        <w:t xml:space="preserve"> projektow</w:t>
      </w:r>
      <w:r w:rsidR="00C07DBB" w:rsidRPr="00C07DBB">
        <w:rPr>
          <w:rFonts w:cs="Arial"/>
          <w:szCs w:val="24"/>
        </w:rPr>
        <w:t>e</w:t>
      </w:r>
      <w:r w:rsidR="004B5AF4" w:rsidRPr="00C07DBB">
        <w:rPr>
          <w:rFonts w:cs="Arial"/>
          <w:szCs w:val="24"/>
        </w:rPr>
        <w:t>, uwzględniając</w:t>
      </w:r>
      <w:r w:rsidR="00C07DBB" w:rsidRPr="00C07DBB">
        <w:rPr>
          <w:rFonts w:cs="Arial"/>
          <w:szCs w:val="24"/>
        </w:rPr>
        <w:t>e</w:t>
      </w:r>
      <w:r w:rsidR="004B5AF4" w:rsidRPr="00C07DBB">
        <w:rPr>
          <w:rFonts w:cs="Arial"/>
          <w:szCs w:val="24"/>
        </w:rPr>
        <w:t xml:space="preserve"> wpływ inwestycji na kształtowanie się klimatu akustycznego. W zawiązku z powyższym w ramach niniejszej strategicznej mapy hałasu nie proponuje się innych dodatkowych rozwiązań w zakresie ochrony przed hałasem.</w:t>
      </w:r>
    </w:p>
    <w:p w14:paraId="043471D5" w14:textId="73EB28AF" w:rsidR="00A17743" w:rsidRPr="006944B3" w:rsidRDefault="00A17743" w:rsidP="00A17743">
      <w:pPr>
        <w:pStyle w:val="Legenda"/>
      </w:pPr>
      <w:r w:rsidRPr="005C0ACF">
        <w:lastRenderedPageBreak/>
        <w:t xml:space="preserve">Tabl. </w:t>
      </w:r>
      <w:r>
        <w:fldChar w:fldCharType="begin"/>
      </w:r>
      <w:r>
        <w:instrText xml:space="preserve"> STYLEREF 1 \s </w:instrText>
      </w:r>
      <w:r>
        <w:fldChar w:fldCharType="separate"/>
      </w:r>
      <w:r w:rsidR="00657DF7">
        <w:rPr>
          <w:noProof/>
        </w:rPr>
        <w:t>11</w:t>
      </w:r>
      <w:r>
        <w:fldChar w:fldCharType="end"/>
      </w:r>
      <w:r>
        <w:t>.</w:t>
      </w:r>
      <w:r>
        <w:fldChar w:fldCharType="begin"/>
      </w:r>
      <w:r>
        <w:instrText xml:space="preserve"> SEQ Tabl. \* ARABIC \s 1 </w:instrText>
      </w:r>
      <w:r>
        <w:fldChar w:fldCharType="separate"/>
      </w:r>
      <w:r w:rsidR="00657DF7">
        <w:rPr>
          <w:noProof/>
        </w:rPr>
        <w:t>1</w:t>
      </w:r>
      <w:r>
        <w:fldChar w:fldCharType="end"/>
      </w:r>
      <w:r w:rsidRPr="005C0ACF">
        <w:t xml:space="preserve">. </w:t>
      </w:r>
      <w:r>
        <w:t xml:space="preserve">Zestawienie działań planowanych do realizacji w ciągu </w:t>
      </w:r>
      <w:r>
        <w:t>6-10</w:t>
      </w:r>
      <w:r>
        <w:t xml:space="preserve"> lat, licząc od roku następującego po roku sporządzeni</w:t>
      </w:r>
      <w:r>
        <w:t>u</w:t>
      </w:r>
      <w:r>
        <w:t xml:space="preserve"> strategicznej mapy hałasu</w:t>
      </w:r>
    </w:p>
    <w:tbl>
      <w:tblPr>
        <w:tblStyle w:val="Tabela-ekkom"/>
        <w:tblW w:w="5000" w:type="pct"/>
        <w:tblLook w:val="04A0" w:firstRow="1" w:lastRow="0" w:firstColumn="1" w:lastColumn="0" w:noHBand="0" w:noVBand="1"/>
      </w:tblPr>
      <w:tblGrid>
        <w:gridCol w:w="3140"/>
        <w:gridCol w:w="3134"/>
        <w:gridCol w:w="3138"/>
      </w:tblGrid>
      <w:tr w:rsidR="00A17743" w:rsidRPr="00B12540" w14:paraId="59E7FA7D" w14:textId="77777777" w:rsidTr="0023459D">
        <w:tc>
          <w:tcPr>
            <w:tcW w:w="1668" w:type="pct"/>
            <w:vAlign w:val="center"/>
          </w:tcPr>
          <w:p w14:paraId="6AECDF32" w14:textId="77777777" w:rsidR="00A17743" w:rsidRPr="00B12540" w:rsidRDefault="00A17743" w:rsidP="00A17743">
            <w:pPr>
              <w:keepNext/>
              <w:jc w:val="center"/>
              <w:rPr>
                <w:rFonts w:cs="Arial"/>
                <w:b/>
                <w:bCs/>
                <w:color w:val="000000"/>
                <w:sz w:val="20"/>
                <w:szCs w:val="20"/>
              </w:rPr>
            </w:pPr>
            <w:r>
              <w:rPr>
                <w:rFonts w:cs="Arial"/>
                <w:b/>
                <w:bCs/>
                <w:color w:val="000000"/>
                <w:sz w:val="20"/>
                <w:szCs w:val="20"/>
              </w:rPr>
              <w:t>Nr drogi, n</w:t>
            </w:r>
            <w:r w:rsidRPr="00B12540">
              <w:rPr>
                <w:rFonts w:cs="Arial"/>
                <w:b/>
                <w:bCs/>
                <w:color w:val="000000"/>
                <w:sz w:val="20"/>
                <w:szCs w:val="20"/>
              </w:rPr>
              <w:t>azwa i cel przedsięwzięcia</w:t>
            </w:r>
          </w:p>
        </w:tc>
        <w:tc>
          <w:tcPr>
            <w:tcW w:w="1665" w:type="pct"/>
            <w:vAlign w:val="center"/>
          </w:tcPr>
          <w:p w14:paraId="1C3B8378" w14:textId="77777777" w:rsidR="00A17743" w:rsidRPr="00B12540" w:rsidRDefault="00A17743" w:rsidP="00A17743">
            <w:pPr>
              <w:keepNext/>
              <w:jc w:val="center"/>
              <w:rPr>
                <w:rFonts w:cs="Arial"/>
                <w:b/>
                <w:bCs/>
                <w:color w:val="000000"/>
                <w:sz w:val="20"/>
                <w:szCs w:val="20"/>
              </w:rPr>
            </w:pPr>
            <w:r w:rsidRPr="00B12540">
              <w:rPr>
                <w:rFonts w:cs="Arial"/>
                <w:b/>
                <w:bCs/>
                <w:color w:val="000000"/>
                <w:sz w:val="20"/>
                <w:szCs w:val="20"/>
              </w:rPr>
              <w:t>Okres realizacji</w:t>
            </w:r>
          </w:p>
        </w:tc>
        <w:tc>
          <w:tcPr>
            <w:tcW w:w="1667" w:type="pct"/>
            <w:vAlign w:val="center"/>
          </w:tcPr>
          <w:p w14:paraId="322F4146" w14:textId="77777777" w:rsidR="00A17743" w:rsidRPr="00B12540" w:rsidRDefault="00A17743" w:rsidP="00A17743">
            <w:pPr>
              <w:keepNext/>
              <w:jc w:val="center"/>
              <w:rPr>
                <w:rFonts w:cs="Arial"/>
                <w:b/>
                <w:bCs/>
                <w:color w:val="000000"/>
                <w:sz w:val="20"/>
                <w:szCs w:val="20"/>
              </w:rPr>
            </w:pPr>
            <w:r w:rsidRPr="00B12540">
              <w:rPr>
                <w:rFonts w:cs="Arial"/>
                <w:b/>
                <w:bCs/>
                <w:color w:val="000000"/>
                <w:sz w:val="20"/>
                <w:szCs w:val="20"/>
              </w:rPr>
              <w:t>Przewidywany koszt (mln zł)</w:t>
            </w:r>
          </w:p>
        </w:tc>
      </w:tr>
      <w:tr w:rsidR="00A17743" w:rsidRPr="00B12540" w14:paraId="234051A9" w14:textId="77777777" w:rsidTr="0023459D">
        <w:tc>
          <w:tcPr>
            <w:tcW w:w="1668" w:type="pct"/>
            <w:vAlign w:val="center"/>
          </w:tcPr>
          <w:p w14:paraId="33816201" w14:textId="77777777" w:rsidR="00A17743" w:rsidRPr="00B12540" w:rsidRDefault="00A17743" w:rsidP="00A17743">
            <w:pPr>
              <w:keepNext/>
              <w:jc w:val="center"/>
              <w:rPr>
                <w:rFonts w:cs="Arial"/>
                <w:color w:val="000000"/>
                <w:sz w:val="20"/>
                <w:szCs w:val="20"/>
              </w:rPr>
            </w:pPr>
            <w:r w:rsidRPr="00B12540">
              <w:rPr>
                <w:rFonts w:cs="Arial"/>
                <w:b/>
                <w:bCs/>
                <w:color w:val="000000"/>
                <w:sz w:val="20"/>
                <w:szCs w:val="20"/>
              </w:rPr>
              <w:t xml:space="preserve">811 </w:t>
            </w:r>
            <w:r w:rsidRPr="00B12540">
              <w:rPr>
                <w:rFonts w:cs="Arial"/>
                <w:color w:val="000000"/>
                <w:sz w:val="20"/>
                <w:szCs w:val="20"/>
              </w:rPr>
              <w:t>- rozbudowa drogi na odcinku gr. Województwa - Biała Podlaska, od km 16+218 do km 38+169 o dł. 21,951 km</w:t>
            </w:r>
          </w:p>
        </w:tc>
        <w:tc>
          <w:tcPr>
            <w:tcW w:w="1665" w:type="pct"/>
            <w:vAlign w:val="center"/>
          </w:tcPr>
          <w:p w14:paraId="05999CFB" w14:textId="77777777" w:rsidR="00A17743" w:rsidRPr="00C07DBB" w:rsidRDefault="00A17743" w:rsidP="00A17743">
            <w:pPr>
              <w:keepNext/>
              <w:jc w:val="center"/>
              <w:rPr>
                <w:rFonts w:cs="Arial"/>
                <w:bCs/>
                <w:color w:val="000000"/>
                <w:sz w:val="20"/>
                <w:szCs w:val="20"/>
              </w:rPr>
            </w:pPr>
            <w:r w:rsidRPr="00C07DBB">
              <w:rPr>
                <w:rFonts w:cs="Arial"/>
                <w:bCs/>
                <w:color w:val="000000"/>
                <w:sz w:val="20"/>
                <w:szCs w:val="20"/>
              </w:rPr>
              <w:t>po 2030</w:t>
            </w:r>
          </w:p>
        </w:tc>
        <w:tc>
          <w:tcPr>
            <w:tcW w:w="1667" w:type="pct"/>
            <w:vAlign w:val="center"/>
          </w:tcPr>
          <w:p w14:paraId="7127E9C6" w14:textId="77777777" w:rsidR="00A17743" w:rsidRPr="00B12540" w:rsidRDefault="00A17743" w:rsidP="00A17743">
            <w:pPr>
              <w:keepNext/>
              <w:jc w:val="center"/>
              <w:rPr>
                <w:rFonts w:cs="Arial"/>
                <w:color w:val="000000"/>
                <w:sz w:val="20"/>
                <w:szCs w:val="20"/>
              </w:rPr>
            </w:pPr>
            <w:r w:rsidRPr="00B12540">
              <w:rPr>
                <w:rFonts w:cs="Arial"/>
                <w:color w:val="000000"/>
                <w:sz w:val="20"/>
                <w:szCs w:val="20"/>
              </w:rPr>
              <w:t>219</w:t>
            </w:r>
            <w:r>
              <w:rPr>
                <w:rFonts w:cs="Arial"/>
                <w:color w:val="000000"/>
                <w:sz w:val="20"/>
                <w:szCs w:val="20"/>
              </w:rPr>
              <w:t>.</w:t>
            </w:r>
            <w:r w:rsidRPr="00B12540">
              <w:rPr>
                <w:rFonts w:cs="Arial"/>
                <w:color w:val="000000"/>
                <w:sz w:val="20"/>
                <w:szCs w:val="20"/>
              </w:rPr>
              <w:t>51</w:t>
            </w:r>
          </w:p>
        </w:tc>
      </w:tr>
      <w:tr w:rsidR="00A17743" w:rsidRPr="00B12540" w14:paraId="517E665D" w14:textId="77777777" w:rsidTr="0023459D">
        <w:trPr>
          <w:trHeight w:val="70"/>
        </w:trPr>
        <w:tc>
          <w:tcPr>
            <w:tcW w:w="1668" w:type="pct"/>
            <w:vAlign w:val="center"/>
          </w:tcPr>
          <w:p w14:paraId="6E512B50" w14:textId="77777777" w:rsidR="00A17743" w:rsidRPr="00B12540" w:rsidRDefault="00A17743" w:rsidP="00A17743">
            <w:pPr>
              <w:keepNext/>
              <w:jc w:val="center"/>
              <w:rPr>
                <w:rFonts w:cs="Arial"/>
                <w:color w:val="000000"/>
                <w:sz w:val="20"/>
                <w:szCs w:val="20"/>
              </w:rPr>
            </w:pPr>
            <w:r w:rsidRPr="00B12540">
              <w:rPr>
                <w:rFonts w:cs="Arial"/>
                <w:b/>
                <w:bCs/>
                <w:color w:val="000000"/>
                <w:sz w:val="20"/>
                <w:szCs w:val="20"/>
              </w:rPr>
              <w:t>850</w:t>
            </w:r>
            <w:r w:rsidRPr="00B12540">
              <w:rPr>
                <w:rFonts w:cs="Arial"/>
                <w:color w:val="000000"/>
                <w:sz w:val="20"/>
                <w:szCs w:val="20"/>
              </w:rPr>
              <w:t xml:space="preserve"> - rozbudowa drogi na odcinku od km 0+000 do km 48+544 o dł.ok. 48,544km</w:t>
            </w:r>
          </w:p>
        </w:tc>
        <w:tc>
          <w:tcPr>
            <w:tcW w:w="1665" w:type="pct"/>
            <w:vAlign w:val="center"/>
          </w:tcPr>
          <w:p w14:paraId="3AF79D64" w14:textId="77777777" w:rsidR="00A17743" w:rsidRPr="00C07DBB" w:rsidRDefault="00A17743" w:rsidP="00A17743">
            <w:pPr>
              <w:keepNext/>
              <w:jc w:val="center"/>
              <w:rPr>
                <w:rFonts w:cs="Arial"/>
                <w:bCs/>
                <w:color w:val="000000"/>
                <w:sz w:val="20"/>
                <w:szCs w:val="20"/>
              </w:rPr>
            </w:pPr>
            <w:r w:rsidRPr="00C07DBB">
              <w:rPr>
                <w:rFonts w:cs="Arial"/>
                <w:bCs/>
                <w:color w:val="000000"/>
                <w:sz w:val="20"/>
                <w:szCs w:val="20"/>
              </w:rPr>
              <w:t>po 2030</w:t>
            </w:r>
          </w:p>
        </w:tc>
        <w:tc>
          <w:tcPr>
            <w:tcW w:w="1667" w:type="pct"/>
            <w:vAlign w:val="center"/>
          </w:tcPr>
          <w:p w14:paraId="485DCC96" w14:textId="77777777" w:rsidR="00A17743" w:rsidRPr="00B12540" w:rsidRDefault="00A17743" w:rsidP="00A17743">
            <w:pPr>
              <w:keepNext/>
              <w:jc w:val="center"/>
              <w:rPr>
                <w:rFonts w:cs="Arial"/>
                <w:color w:val="000000"/>
                <w:sz w:val="20"/>
                <w:szCs w:val="20"/>
              </w:rPr>
            </w:pPr>
            <w:r w:rsidRPr="00B12540">
              <w:rPr>
                <w:rFonts w:cs="Arial"/>
                <w:color w:val="000000"/>
                <w:sz w:val="20"/>
                <w:szCs w:val="20"/>
              </w:rPr>
              <w:t>485</w:t>
            </w:r>
            <w:r>
              <w:rPr>
                <w:rFonts w:cs="Arial"/>
                <w:color w:val="000000"/>
                <w:sz w:val="20"/>
                <w:szCs w:val="20"/>
              </w:rPr>
              <w:t>.</w:t>
            </w:r>
            <w:r w:rsidRPr="00B12540">
              <w:rPr>
                <w:rFonts w:cs="Arial"/>
                <w:color w:val="000000"/>
                <w:sz w:val="20"/>
                <w:szCs w:val="20"/>
              </w:rPr>
              <w:t>44</w:t>
            </w:r>
          </w:p>
        </w:tc>
      </w:tr>
    </w:tbl>
    <w:p w14:paraId="219FA2C7" w14:textId="77777777" w:rsidR="00A17743" w:rsidRPr="00C07DBB" w:rsidRDefault="00A17743" w:rsidP="009F04EE">
      <w:pPr>
        <w:pStyle w:val="Normalnywcity"/>
      </w:pPr>
    </w:p>
    <w:p w14:paraId="61645D17" w14:textId="77777777" w:rsidR="009F04EE" w:rsidRPr="00C07DBB" w:rsidRDefault="009F04EE" w:rsidP="0045240B">
      <w:pPr>
        <w:pStyle w:val="Nagwek1"/>
        <w:rPr>
          <w:rFonts w:cs="Arial"/>
        </w:rPr>
      </w:pPr>
      <w:bookmarkStart w:id="86" w:name="_Ref106547038"/>
      <w:bookmarkStart w:id="87" w:name="_Toc132620854"/>
      <w:r w:rsidRPr="00C07DBB">
        <w:rPr>
          <w:rFonts w:cs="Arial"/>
        </w:rPr>
        <w:t xml:space="preserve">Oszacowanie </w:t>
      </w:r>
      <w:r w:rsidR="004B5AF4" w:rsidRPr="00C07DBB">
        <w:rPr>
          <w:rFonts w:cs="Arial"/>
        </w:rPr>
        <w:t>e</w:t>
      </w:r>
      <w:r w:rsidRPr="00C07DBB">
        <w:rPr>
          <w:rFonts w:cs="Arial"/>
        </w:rPr>
        <w:t>fektów działań w zakresie ochrony przed hałasem wynikających z aktualnych i przewidywanych w</w:t>
      </w:r>
      <w:r w:rsidR="00F40B39" w:rsidRPr="00C07DBB">
        <w:rPr>
          <w:rFonts w:cs="Arial"/>
        </w:rPr>
        <w:t> </w:t>
      </w:r>
      <w:r w:rsidRPr="00C07DBB">
        <w:rPr>
          <w:rFonts w:cs="Arial"/>
        </w:rPr>
        <w:t>najbliższym czasie zamierzeń inwestycyjnych</w:t>
      </w:r>
      <w:bookmarkEnd w:id="86"/>
      <w:bookmarkEnd w:id="87"/>
    </w:p>
    <w:p w14:paraId="1027B0DC" w14:textId="4DBE52C3" w:rsidR="007F46B7" w:rsidRPr="00DB5C87" w:rsidRDefault="007F46B7" w:rsidP="007F46B7">
      <w:pPr>
        <w:pStyle w:val="Normalnywcity"/>
        <w:rPr>
          <w:rFonts w:cs="Arial"/>
        </w:rPr>
      </w:pPr>
      <w:bookmarkStart w:id="88" w:name="_Toc331402135"/>
      <w:bookmarkStart w:id="89" w:name="_Toc331402136"/>
      <w:bookmarkStart w:id="90" w:name="_Toc309119156"/>
      <w:bookmarkStart w:id="91" w:name="_Toc326069547"/>
      <w:bookmarkStart w:id="92" w:name="_Toc329699731"/>
      <w:bookmarkStart w:id="93" w:name="_Toc394485484"/>
      <w:bookmarkEnd w:id="64"/>
      <w:bookmarkEnd w:id="65"/>
      <w:bookmarkEnd w:id="66"/>
      <w:bookmarkEnd w:id="73"/>
      <w:bookmarkEnd w:id="74"/>
      <w:bookmarkEnd w:id="88"/>
      <w:bookmarkEnd w:id="89"/>
      <w:r w:rsidRPr="00DB5C87">
        <w:rPr>
          <w:rFonts w:cs="Arial"/>
          <w:szCs w:val="24"/>
        </w:rPr>
        <w:t xml:space="preserve">Obecnie precyzyjne oszacowanie efektów działań w zakresie ochrony przed hałasem wynikających z planowanych inwestycji drogowych nie jest w pełni możliwe, z uwagi na fakt, iż nie są jeszcze znane ostateczne rozwiązania, które będą zastosowane w celu obniżenia oddziaływania akustycznego poruszających się pojazdów. Należy natomiast podkreślić, że </w:t>
      </w:r>
      <w:r w:rsidRPr="00DB5C87">
        <w:rPr>
          <w:rFonts w:cs="Arial"/>
        </w:rPr>
        <w:t>następnym etapem będzie opracowanie programu ochrony środowiska przed hałasem dla dróg wojewódzkich objętych zakresem strategicznych map hałasu. Program ten powinien określać szczegółowe metody ochrony przed nadmiernym hałasem dopasowane do uwarunkowań poszczególnych obszarów chronionych. W jego ramach zostaną wskazane działania mające na celu poprawę warunków akustycznych w sąsiedztwie dróg wojewódzkich w</w:t>
      </w:r>
      <w:r w:rsidR="003E2CFE">
        <w:rPr>
          <w:rFonts w:cs="Arial"/>
        </w:rPr>
        <w:t> </w:t>
      </w:r>
      <w:r w:rsidRPr="00DB5C87">
        <w:rPr>
          <w:rFonts w:cs="Arial"/>
        </w:rPr>
        <w:t xml:space="preserve">województwie </w:t>
      </w:r>
      <w:r w:rsidR="00770B59">
        <w:rPr>
          <w:rFonts w:cs="Arial"/>
        </w:rPr>
        <w:t>lubelskim</w:t>
      </w:r>
      <w:r w:rsidRPr="00DB5C87">
        <w:rPr>
          <w:rFonts w:cs="Arial"/>
        </w:rPr>
        <w:t>.</w:t>
      </w:r>
    </w:p>
    <w:p w14:paraId="5DB8A9EF" w14:textId="43557DAD" w:rsidR="007F46B7" w:rsidRDefault="007F46B7" w:rsidP="007F46B7">
      <w:pPr>
        <w:pStyle w:val="Normalnywcity"/>
        <w:rPr>
          <w:rFonts w:cs="Arial"/>
        </w:rPr>
      </w:pPr>
      <w:r w:rsidRPr="00DB5C87">
        <w:rPr>
          <w:rFonts w:cs="Arial"/>
        </w:rPr>
        <w:t xml:space="preserve">Metody i środki ochronny przed hałasem drogowym, o których wspomniano powyżej, można podzielić według poniższego zestawienia </w:t>
      </w:r>
      <w:r w:rsidRPr="00DB5C87">
        <w:fldChar w:fldCharType="begin"/>
      </w:r>
      <w:r w:rsidRPr="00DB5C87">
        <w:instrText xml:space="preserve"> REF _Ref465234148 \r \h  \* MERGEFORMAT </w:instrText>
      </w:r>
      <w:r w:rsidRPr="00DB5C87">
        <w:fldChar w:fldCharType="separate"/>
      </w:r>
      <w:r w:rsidR="00657DF7" w:rsidRPr="00657DF7">
        <w:rPr>
          <w:rFonts w:cs="Arial"/>
        </w:rPr>
        <w:t>[22]</w:t>
      </w:r>
      <w:r w:rsidRPr="00DB5C87">
        <w:fldChar w:fldCharType="end"/>
      </w:r>
      <w:r w:rsidRPr="00DB5C87">
        <w:rPr>
          <w:rFonts w:cs="Arial"/>
        </w:rPr>
        <w:t>:</w:t>
      </w:r>
    </w:p>
    <w:p w14:paraId="037F736C" w14:textId="77777777" w:rsidR="003062EC" w:rsidRPr="00DB5C87" w:rsidRDefault="003062EC" w:rsidP="007F46B7">
      <w:pPr>
        <w:pStyle w:val="Normalnywcity"/>
        <w:rPr>
          <w:rFonts w:cs="Arial"/>
        </w:rPr>
      </w:pPr>
    </w:p>
    <w:p w14:paraId="105C10A4" w14:textId="77777777" w:rsidR="007F46B7" w:rsidRPr="00DB5C87" w:rsidRDefault="007F46B7" w:rsidP="00955C75">
      <w:pPr>
        <w:pStyle w:val="Normalnywcity"/>
        <w:numPr>
          <w:ilvl w:val="0"/>
          <w:numId w:val="14"/>
        </w:numPr>
        <w:ind w:hanging="357"/>
        <w:rPr>
          <w:rFonts w:cs="Arial"/>
        </w:rPr>
      </w:pPr>
      <w:r w:rsidRPr="00DB5C87">
        <w:rPr>
          <w:rFonts w:cs="Arial"/>
        </w:rPr>
        <w:t>Ochrona przed hałasem w strefie emisji:</w:t>
      </w:r>
    </w:p>
    <w:p w14:paraId="36F71CC0" w14:textId="77777777" w:rsidR="007F46B7" w:rsidRPr="00DB5C87" w:rsidRDefault="007F46B7" w:rsidP="00955C75">
      <w:pPr>
        <w:pStyle w:val="Normalnywcity"/>
        <w:numPr>
          <w:ilvl w:val="0"/>
          <w:numId w:val="15"/>
        </w:numPr>
        <w:ind w:hanging="357"/>
        <w:rPr>
          <w:rFonts w:cs="Arial"/>
        </w:rPr>
      </w:pPr>
      <w:bookmarkStart w:id="94" w:name="_Ref157407274"/>
      <w:r w:rsidRPr="00DB5C87">
        <w:rPr>
          <w:rFonts w:cs="Arial"/>
        </w:rPr>
        <w:t>Pojazd i kierowca</w:t>
      </w:r>
      <w:bookmarkEnd w:id="94"/>
      <w:r w:rsidRPr="00DB5C87">
        <w:rPr>
          <w:rFonts w:cs="Arial"/>
        </w:rPr>
        <w:t>;</w:t>
      </w:r>
    </w:p>
    <w:p w14:paraId="4116BBEE" w14:textId="77777777" w:rsidR="007F46B7" w:rsidRPr="00DB5C87" w:rsidRDefault="007F46B7" w:rsidP="00955C75">
      <w:pPr>
        <w:pStyle w:val="Normalnywcity"/>
        <w:numPr>
          <w:ilvl w:val="0"/>
          <w:numId w:val="16"/>
        </w:numPr>
        <w:ind w:hanging="357"/>
        <w:rPr>
          <w:rFonts w:cs="Arial"/>
        </w:rPr>
      </w:pPr>
      <w:r w:rsidRPr="00DB5C87">
        <w:rPr>
          <w:rFonts w:cs="Arial"/>
        </w:rPr>
        <w:t>konstrukcja pojazdu, konstrukcja silnika, rodzaj stosowanych opon,</w:t>
      </w:r>
    </w:p>
    <w:p w14:paraId="20346C8F" w14:textId="77777777" w:rsidR="007F46B7" w:rsidRPr="00DB5C87" w:rsidRDefault="007F46B7" w:rsidP="00955C75">
      <w:pPr>
        <w:pStyle w:val="Normalnywcity"/>
        <w:numPr>
          <w:ilvl w:val="0"/>
          <w:numId w:val="16"/>
        </w:numPr>
        <w:ind w:hanging="357"/>
        <w:rPr>
          <w:rFonts w:cs="Arial"/>
        </w:rPr>
      </w:pPr>
      <w:r w:rsidRPr="00DB5C87">
        <w:rPr>
          <w:rFonts w:cs="Arial"/>
        </w:rPr>
        <w:t>metody i środki związane ze stylem jazdy kierowców.</w:t>
      </w:r>
    </w:p>
    <w:p w14:paraId="16356E49" w14:textId="77777777" w:rsidR="007F46B7" w:rsidRPr="00DB5C87" w:rsidRDefault="007F46B7" w:rsidP="00955C75">
      <w:pPr>
        <w:pStyle w:val="Normalnywcity"/>
        <w:numPr>
          <w:ilvl w:val="0"/>
          <w:numId w:val="15"/>
        </w:numPr>
        <w:ind w:hanging="357"/>
        <w:rPr>
          <w:rFonts w:cs="Arial"/>
        </w:rPr>
      </w:pPr>
      <w:r w:rsidRPr="00DB5C87">
        <w:rPr>
          <w:rFonts w:cs="Arial"/>
        </w:rPr>
        <w:t>Projektowanie dróg, dobór poszczególnych elementów drogi;</w:t>
      </w:r>
    </w:p>
    <w:p w14:paraId="1AD4B32C" w14:textId="77777777" w:rsidR="007F46B7" w:rsidRPr="00DB5C87" w:rsidRDefault="007F46B7" w:rsidP="00955C75">
      <w:pPr>
        <w:pStyle w:val="Normalnywcity"/>
        <w:numPr>
          <w:ilvl w:val="0"/>
          <w:numId w:val="17"/>
        </w:numPr>
        <w:ind w:hanging="357"/>
        <w:rPr>
          <w:rFonts w:cs="Arial"/>
        </w:rPr>
      </w:pPr>
      <w:r w:rsidRPr="00DB5C87">
        <w:rPr>
          <w:rFonts w:cs="Arial"/>
        </w:rPr>
        <w:t>lokalizacja drogi i jej otoczenie,</w:t>
      </w:r>
    </w:p>
    <w:p w14:paraId="6CEA71DA" w14:textId="77777777" w:rsidR="007F46B7" w:rsidRPr="00DB5C87" w:rsidRDefault="007F46B7" w:rsidP="00955C75">
      <w:pPr>
        <w:pStyle w:val="Normalnywcity"/>
        <w:numPr>
          <w:ilvl w:val="0"/>
          <w:numId w:val="18"/>
        </w:numPr>
        <w:ind w:hanging="357"/>
        <w:rPr>
          <w:rFonts w:cs="Arial"/>
        </w:rPr>
      </w:pPr>
      <w:r w:rsidRPr="00DB5C87">
        <w:rPr>
          <w:rFonts w:cs="Arial"/>
        </w:rPr>
        <w:t>przekrój podłużny drogi,</w:t>
      </w:r>
    </w:p>
    <w:p w14:paraId="791EB459" w14:textId="77777777" w:rsidR="007F46B7" w:rsidRPr="00DB5C87" w:rsidRDefault="007F46B7" w:rsidP="00955C75">
      <w:pPr>
        <w:pStyle w:val="Normalnywcity"/>
        <w:numPr>
          <w:ilvl w:val="0"/>
          <w:numId w:val="18"/>
        </w:numPr>
        <w:ind w:hanging="357"/>
        <w:rPr>
          <w:rFonts w:cs="Arial"/>
        </w:rPr>
      </w:pPr>
      <w:r w:rsidRPr="00DB5C87">
        <w:rPr>
          <w:rFonts w:cs="Arial"/>
        </w:rPr>
        <w:t>przekrój poprzeczny drogi,</w:t>
      </w:r>
    </w:p>
    <w:p w14:paraId="29F9B9C9" w14:textId="77777777" w:rsidR="007F46B7" w:rsidRPr="00DB5C87" w:rsidRDefault="007F46B7" w:rsidP="00955C75">
      <w:pPr>
        <w:pStyle w:val="Normalnywcity"/>
        <w:numPr>
          <w:ilvl w:val="0"/>
          <w:numId w:val="18"/>
        </w:numPr>
        <w:ind w:hanging="357"/>
        <w:rPr>
          <w:rFonts w:cs="Arial"/>
        </w:rPr>
      </w:pPr>
      <w:r w:rsidRPr="00DB5C87">
        <w:rPr>
          <w:rFonts w:cs="Arial"/>
        </w:rPr>
        <w:t>nawierzchnia drogi (w tym redukujące hałas).</w:t>
      </w:r>
    </w:p>
    <w:p w14:paraId="6C592CCF" w14:textId="77777777" w:rsidR="007F46B7" w:rsidRPr="00DB5C87" w:rsidRDefault="007F46B7" w:rsidP="00955C75">
      <w:pPr>
        <w:pStyle w:val="Normalnywcity"/>
        <w:numPr>
          <w:ilvl w:val="0"/>
          <w:numId w:val="15"/>
        </w:numPr>
        <w:ind w:hanging="357"/>
        <w:rPr>
          <w:rFonts w:cs="Arial"/>
        </w:rPr>
      </w:pPr>
      <w:r w:rsidRPr="00DB5C87">
        <w:rPr>
          <w:rFonts w:cs="Arial"/>
        </w:rPr>
        <w:t>Organizacja ruchu;</w:t>
      </w:r>
    </w:p>
    <w:p w14:paraId="3418E468" w14:textId="77777777" w:rsidR="007F46B7" w:rsidRPr="00DB5C87" w:rsidRDefault="007F46B7" w:rsidP="00955C75">
      <w:pPr>
        <w:pStyle w:val="Normalnywcity"/>
        <w:numPr>
          <w:ilvl w:val="0"/>
          <w:numId w:val="19"/>
        </w:numPr>
        <w:ind w:hanging="357"/>
        <w:rPr>
          <w:rFonts w:cs="Arial"/>
        </w:rPr>
      </w:pPr>
      <w:r w:rsidRPr="00DB5C87">
        <w:rPr>
          <w:rFonts w:cs="Arial"/>
        </w:rPr>
        <w:t>regulacja natężenia ruchu pojazdów,</w:t>
      </w:r>
    </w:p>
    <w:p w14:paraId="39FF3024" w14:textId="77777777" w:rsidR="007F46B7" w:rsidRPr="00DB5C87" w:rsidRDefault="007F46B7" w:rsidP="00955C75">
      <w:pPr>
        <w:pStyle w:val="Normalnywcity"/>
        <w:numPr>
          <w:ilvl w:val="0"/>
          <w:numId w:val="19"/>
        </w:numPr>
        <w:ind w:hanging="357"/>
        <w:rPr>
          <w:rFonts w:cs="Arial"/>
        </w:rPr>
      </w:pPr>
      <w:r w:rsidRPr="00DB5C87">
        <w:rPr>
          <w:rFonts w:cs="Arial"/>
        </w:rPr>
        <w:t>regulacja struktury pojazdów,</w:t>
      </w:r>
    </w:p>
    <w:p w14:paraId="0DE69E10" w14:textId="77777777" w:rsidR="007F46B7" w:rsidRPr="00DB5C87" w:rsidRDefault="007F46B7" w:rsidP="00955C75">
      <w:pPr>
        <w:pStyle w:val="Normalnywcity"/>
        <w:numPr>
          <w:ilvl w:val="0"/>
          <w:numId w:val="19"/>
        </w:numPr>
        <w:ind w:hanging="357"/>
        <w:rPr>
          <w:rFonts w:cs="Arial"/>
        </w:rPr>
      </w:pPr>
      <w:r w:rsidRPr="00DB5C87">
        <w:rPr>
          <w:rFonts w:cs="Arial"/>
        </w:rPr>
        <w:t>regulacja płynności ruchu,</w:t>
      </w:r>
    </w:p>
    <w:p w14:paraId="634A7C24" w14:textId="77777777" w:rsidR="007F46B7" w:rsidRPr="00DB5C87" w:rsidRDefault="007F46B7" w:rsidP="00955C75">
      <w:pPr>
        <w:pStyle w:val="Normalnywcity"/>
        <w:numPr>
          <w:ilvl w:val="0"/>
          <w:numId w:val="19"/>
        </w:numPr>
        <w:ind w:hanging="357"/>
        <w:rPr>
          <w:rFonts w:cs="Arial"/>
        </w:rPr>
      </w:pPr>
      <w:r w:rsidRPr="00DB5C87">
        <w:rPr>
          <w:rFonts w:cs="Arial"/>
        </w:rPr>
        <w:t>uspokojenie ruchu.</w:t>
      </w:r>
    </w:p>
    <w:p w14:paraId="6A6545D9" w14:textId="77777777" w:rsidR="003062EC" w:rsidRDefault="003062EC" w:rsidP="003062EC">
      <w:pPr>
        <w:pStyle w:val="Normalnywcity"/>
        <w:ind w:left="1287" w:firstLine="0"/>
        <w:rPr>
          <w:rFonts w:cs="Arial"/>
        </w:rPr>
      </w:pPr>
    </w:p>
    <w:p w14:paraId="3B8950FD" w14:textId="30C0AACD" w:rsidR="007F46B7" w:rsidRPr="00DB5C87" w:rsidRDefault="007F46B7" w:rsidP="00955C75">
      <w:pPr>
        <w:pStyle w:val="Normalnywcity"/>
        <w:numPr>
          <w:ilvl w:val="0"/>
          <w:numId w:val="14"/>
        </w:numPr>
        <w:ind w:hanging="357"/>
        <w:rPr>
          <w:rFonts w:cs="Arial"/>
        </w:rPr>
      </w:pPr>
      <w:r w:rsidRPr="00DB5C87">
        <w:rPr>
          <w:rFonts w:cs="Arial"/>
        </w:rPr>
        <w:t>Ochrona przed hałasem w strefie imisji:</w:t>
      </w:r>
    </w:p>
    <w:p w14:paraId="1DF4C092" w14:textId="77777777" w:rsidR="007F46B7" w:rsidRPr="00DB5C87" w:rsidRDefault="007F46B7" w:rsidP="00955C75">
      <w:pPr>
        <w:pStyle w:val="Normalnywcity"/>
        <w:numPr>
          <w:ilvl w:val="0"/>
          <w:numId w:val="15"/>
        </w:numPr>
        <w:ind w:hanging="357"/>
        <w:rPr>
          <w:rFonts w:cs="Arial"/>
        </w:rPr>
      </w:pPr>
      <w:r w:rsidRPr="00DB5C87">
        <w:rPr>
          <w:rFonts w:cs="Arial"/>
        </w:rPr>
        <w:t>Urządzenia zlokalizowane na drodze fali dźwiękowej pomiędzy źródłem hałasu a odbiorcą:</w:t>
      </w:r>
    </w:p>
    <w:p w14:paraId="518C5F87" w14:textId="77777777" w:rsidR="007F46B7" w:rsidRPr="00DB5C87" w:rsidRDefault="007F46B7" w:rsidP="00955C75">
      <w:pPr>
        <w:pStyle w:val="Normalnywcity"/>
        <w:numPr>
          <w:ilvl w:val="0"/>
          <w:numId w:val="20"/>
        </w:numPr>
        <w:ind w:hanging="357"/>
        <w:rPr>
          <w:rFonts w:cs="Arial"/>
        </w:rPr>
      </w:pPr>
      <w:r w:rsidRPr="00DB5C87">
        <w:rPr>
          <w:rFonts w:cs="Arial"/>
        </w:rPr>
        <w:t>ekrany akustyczne w postaci konstrukcji typu ściana,</w:t>
      </w:r>
    </w:p>
    <w:p w14:paraId="1139AA9E" w14:textId="77777777" w:rsidR="007F46B7" w:rsidRPr="00DB5C87" w:rsidRDefault="007F46B7" w:rsidP="00955C75">
      <w:pPr>
        <w:pStyle w:val="Normalnywcity"/>
        <w:numPr>
          <w:ilvl w:val="0"/>
          <w:numId w:val="20"/>
        </w:numPr>
        <w:ind w:hanging="357"/>
        <w:rPr>
          <w:rFonts w:cs="Arial"/>
        </w:rPr>
      </w:pPr>
      <w:r w:rsidRPr="00DB5C87">
        <w:rPr>
          <w:rFonts w:cs="Arial"/>
        </w:rPr>
        <w:t>wały (ekrany) ziemne,</w:t>
      </w:r>
    </w:p>
    <w:p w14:paraId="6C532A71" w14:textId="77777777" w:rsidR="007F46B7" w:rsidRPr="00DB5C87" w:rsidRDefault="007F46B7" w:rsidP="00955C75">
      <w:pPr>
        <w:pStyle w:val="Normalnywcity"/>
        <w:numPr>
          <w:ilvl w:val="0"/>
          <w:numId w:val="20"/>
        </w:numPr>
        <w:ind w:hanging="357"/>
        <w:rPr>
          <w:rFonts w:cs="Arial"/>
        </w:rPr>
      </w:pPr>
      <w:r w:rsidRPr="00DB5C87">
        <w:rPr>
          <w:rFonts w:cs="Arial"/>
        </w:rPr>
        <w:lastRenderedPageBreak/>
        <w:t>kombinacja wału ziemnego z ekranem akustycznym,</w:t>
      </w:r>
    </w:p>
    <w:p w14:paraId="4D900FFC" w14:textId="77777777" w:rsidR="007F46B7" w:rsidRPr="00DB5C87" w:rsidRDefault="007F46B7" w:rsidP="00955C75">
      <w:pPr>
        <w:pStyle w:val="Normalnywcity"/>
        <w:numPr>
          <w:ilvl w:val="0"/>
          <w:numId w:val="20"/>
        </w:numPr>
        <w:ind w:hanging="357"/>
        <w:rPr>
          <w:rFonts w:cs="Arial"/>
        </w:rPr>
      </w:pPr>
      <w:r w:rsidRPr="00DB5C87">
        <w:rPr>
          <w:rFonts w:cs="Arial"/>
        </w:rPr>
        <w:t>zabudowa niemieszkalna mająca na celu ochronę budynków mieszkalnych,</w:t>
      </w:r>
    </w:p>
    <w:p w14:paraId="2AC215C8" w14:textId="77777777" w:rsidR="007F46B7" w:rsidRPr="00DB5C87" w:rsidRDefault="007F46B7" w:rsidP="00955C75">
      <w:pPr>
        <w:pStyle w:val="Normalnywcity"/>
        <w:numPr>
          <w:ilvl w:val="0"/>
          <w:numId w:val="20"/>
        </w:numPr>
        <w:ind w:hanging="357"/>
        <w:rPr>
          <w:rFonts w:cs="Arial"/>
        </w:rPr>
      </w:pPr>
      <w:r w:rsidRPr="00DB5C87">
        <w:rPr>
          <w:rFonts w:cs="Arial"/>
        </w:rPr>
        <w:t>pasy zieleni izolacyjnej.</w:t>
      </w:r>
    </w:p>
    <w:p w14:paraId="72CA6E53" w14:textId="77777777" w:rsidR="007F46B7" w:rsidRPr="00DB5C87" w:rsidRDefault="007F46B7" w:rsidP="00955C75">
      <w:pPr>
        <w:pStyle w:val="Normalnywcity"/>
        <w:numPr>
          <w:ilvl w:val="0"/>
          <w:numId w:val="15"/>
        </w:numPr>
        <w:ind w:hanging="357"/>
        <w:rPr>
          <w:rFonts w:cs="Arial"/>
        </w:rPr>
      </w:pPr>
      <w:r w:rsidRPr="00DB5C87">
        <w:rPr>
          <w:rFonts w:cs="Arial"/>
        </w:rPr>
        <w:t>Metody i środki związane z lokalizacją i odpowiednim ukształtowaniem budynku oraz jego izolacją przed oddziaływaniami akustycznymi:</w:t>
      </w:r>
    </w:p>
    <w:p w14:paraId="5AF749BB" w14:textId="77777777" w:rsidR="007F46B7" w:rsidRPr="00DB5C87" w:rsidRDefault="007F46B7" w:rsidP="00955C75">
      <w:pPr>
        <w:pStyle w:val="Normalnywcity"/>
        <w:numPr>
          <w:ilvl w:val="0"/>
          <w:numId w:val="21"/>
        </w:numPr>
        <w:ind w:hanging="357"/>
        <w:rPr>
          <w:rFonts w:cs="Arial"/>
        </w:rPr>
      </w:pPr>
      <w:r w:rsidRPr="00DB5C87">
        <w:rPr>
          <w:rFonts w:cs="Arial"/>
        </w:rPr>
        <w:t>lokalizowanie budynków mieszkalnych w odpowiedniej odległości od tras komunikacyjnych,</w:t>
      </w:r>
    </w:p>
    <w:p w14:paraId="5BD47435" w14:textId="77777777" w:rsidR="007F46B7" w:rsidRPr="00DB5C87" w:rsidRDefault="007F46B7" w:rsidP="00955C75">
      <w:pPr>
        <w:pStyle w:val="Normalnywcity"/>
        <w:numPr>
          <w:ilvl w:val="0"/>
          <w:numId w:val="22"/>
        </w:numPr>
        <w:ind w:hanging="357"/>
        <w:rPr>
          <w:rFonts w:cs="Arial"/>
        </w:rPr>
      </w:pPr>
      <w:r w:rsidRPr="00DB5C87">
        <w:rPr>
          <w:rFonts w:cs="Arial"/>
        </w:rPr>
        <w:t>zmiana przeznaczenia funkcji budynku,</w:t>
      </w:r>
    </w:p>
    <w:p w14:paraId="007AF6F7" w14:textId="77777777" w:rsidR="007F46B7" w:rsidRPr="00DB5C87" w:rsidRDefault="007F46B7" w:rsidP="00955C75">
      <w:pPr>
        <w:pStyle w:val="Normalnywcity"/>
        <w:numPr>
          <w:ilvl w:val="0"/>
          <w:numId w:val="22"/>
        </w:numPr>
        <w:ind w:hanging="357"/>
        <w:rPr>
          <w:rFonts w:cs="Arial"/>
        </w:rPr>
      </w:pPr>
      <w:r w:rsidRPr="00DB5C87">
        <w:rPr>
          <w:rFonts w:cs="Arial"/>
        </w:rPr>
        <w:t>wykonanie budynków z zaprojektowanymi ekranami na elewacji,</w:t>
      </w:r>
    </w:p>
    <w:p w14:paraId="08610FD1" w14:textId="77777777" w:rsidR="007F46B7" w:rsidRPr="00DB5C87" w:rsidRDefault="007F46B7" w:rsidP="00955C75">
      <w:pPr>
        <w:pStyle w:val="Normalnywcity"/>
        <w:numPr>
          <w:ilvl w:val="0"/>
          <w:numId w:val="22"/>
        </w:numPr>
        <w:ind w:hanging="357"/>
        <w:rPr>
          <w:rFonts w:cs="Arial"/>
        </w:rPr>
      </w:pPr>
      <w:r w:rsidRPr="00DB5C87">
        <w:rPr>
          <w:rFonts w:cs="Arial"/>
        </w:rPr>
        <w:t>domknięcia (ekrany) ścian szczytowych dla budynków zlokalizowanych prostopadle w stosunku do drogi.</w:t>
      </w:r>
    </w:p>
    <w:p w14:paraId="60EE4B03" w14:textId="77777777" w:rsidR="003062EC" w:rsidRDefault="003062EC" w:rsidP="007F46B7">
      <w:pPr>
        <w:pStyle w:val="Normalnywcity"/>
        <w:rPr>
          <w:rFonts w:cs="Arial"/>
        </w:rPr>
      </w:pPr>
    </w:p>
    <w:p w14:paraId="0EA86D3E" w14:textId="2BEC69B9" w:rsidR="007F46B7" w:rsidRPr="003C5211" w:rsidRDefault="007F46B7" w:rsidP="007F46B7">
      <w:pPr>
        <w:pStyle w:val="Normalnywcity"/>
        <w:rPr>
          <w:rFonts w:cs="Arial"/>
        </w:rPr>
      </w:pPr>
      <w:r w:rsidRPr="003C5211">
        <w:rPr>
          <w:rFonts w:cs="Arial"/>
        </w:rPr>
        <w:t xml:space="preserve">Część z powyższych metod może zostać zastosowana na istniejącej sieci dróg wojewódzkich województwa </w:t>
      </w:r>
      <w:r w:rsidR="00770B59">
        <w:rPr>
          <w:rFonts w:cs="Arial"/>
        </w:rPr>
        <w:t>lubelskiego</w:t>
      </w:r>
      <w:r w:rsidRPr="003C5211">
        <w:rPr>
          <w:rFonts w:cs="Arial"/>
        </w:rPr>
        <w:t xml:space="preserve">. Część z nich może mieć zastosowanie na etapie uchwalania planów zagospodarowania przestrzennego lub podczas wykonywania dokumentacji projektowej. Natomiast część jest niezależna od bezpośrednich działań podejmowanych przez zarządzających drogami, w tym przez Zarząd Dróg Wojewódzkich. W </w:t>
      </w:r>
      <w:r w:rsidRPr="003C5211">
        <w:fldChar w:fldCharType="begin"/>
      </w:r>
      <w:r w:rsidRPr="003C5211">
        <w:instrText xml:space="preserve"> REF  _Ref511638303 \* Lower \h  \* MERGEFORMAT </w:instrText>
      </w:r>
      <w:r w:rsidRPr="003C5211">
        <w:fldChar w:fldCharType="separate"/>
      </w:r>
      <w:r w:rsidR="00657DF7" w:rsidRPr="003C5211">
        <w:t xml:space="preserve">tabl. </w:t>
      </w:r>
      <w:r w:rsidR="00657DF7">
        <w:rPr>
          <w:noProof/>
        </w:rPr>
        <w:t>12.1</w:t>
      </w:r>
      <w:r w:rsidRPr="003C5211">
        <w:fldChar w:fldCharType="end"/>
      </w:r>
      <w:bookmarkStart w:id="95" w:name="_Ref394478307"/>
      <w:r w:rsidRPr="003C5211">
        <w:rPr>
          <w:rFonts w:cs="Arial"/>
        </w:rPr>
        <w:t xml:space="preserve"> przedstawiono możliwości zastosowania wybranych metod i środków ochrony przed hałasem oraz określono efekty tych działań.</w:t>
      </w:r>
    </w:p>
    <w:p w14:paraId="6E7397DC" w14:textId="77777777" w:rsidR="007F46B7" w:rsidRPr="003C5211" w:rsidRDefault="007F46B7" w:rsidP="007F46B7"/>
    <w:p w14:paraId="6395BB2F" w14:textId="57FBA17C" w:rsidR="007F46B7" w:rsidRPr="003C5211" w:rsidRDefault="007F46B7" w:rsidP="007F46B7">
      <w:pPr>
        <w:pStyle w:val="Normalnywcity"/>
        <w:ind w:firstLine="0"/>
        <w:jc w:val="center"/>
      </w:pPr>
      <w:bookmarkStart w:id="96" w:name="_Ref511638303"/>
      <w:bookmarkEnd w:id="95"/>
      <w:r w:rsidRPr="003C5211">
        <w:t xml:space="preserve">Tabl. </w:t>
      </w:r>
      <w:fldSimple w:instr=" STYLEREF 1 \s ">
        <w:r w:rsidR="00657DF7">
          <w:rPr>
            <w:noProof/>
          </w:rPr>
          <w:t>12</w:t>
        </w:r>
      </w:fldSimple>
      <w:r w:rsidR="00CA362D">
        <w:t>.</w:t>
      </w:r>
      <w:fldSimple w:instr=" SEQ Tabl. \* ARABIC \s 1 ">
        <w:r w:rsidR="00657DF7">
          <w:rPr>
            <w:noProof/>
          </w:rPr>
          <w:t>1</w:t>
        </w:r>
      </w:fldSimple>
      <w:bookmarkEnd w:id="96"/>
      <w:r w:rsidRPr="003C5211">
        <w:t xml:space="preserve">. Efekty działania i możliwości zastosowania przez zarządców dróg różnych metod ochrony przed hałasem </w:t>
      </w:r>
      <w:r w:rsidR="00770B59">
        <w:fldChar w:fldCharType="begin"/>
      </w:r>
      <w:r w:rsidR="00770B59">
        <w:instrText xml:space="preserve"> REF _Ref106546556 \r \h </w:instrText>
      </w:r>
      <w:r w:rsidR="00770B59">
        <w:fldChar w:fldCharType="separate"/>
      </w:r>
      <w:r w:rsidR="00657DF7">
        <w:t>[23]</w:t>
      </w:r>
      <w:r w:rsidR="00770B59">
        <w:fldChar w:fldCharType="end"/>
      </w:r>
    </w:p>
    <w:tbl>
      <w:tblPr>
        <w:tblStyle w:val="Tabela-ekkom"/>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2"/>
        <w:gridCol w:w="1687"/>
        <w:gridCol w:w="2833"/>
      </w:tblGrid>
      <w:tr w:rsidR="007F46B7" w:rsidRPr="003C5211" w14:paraId="25810089" w14:textId="77777777" w:rsidTr="00E65D5A">
        <w:trPr>
          <w:tblHeader/>
        </w:trPr>
        <w:tc>
          <w:tcPr>
            <w:tcW w:w="2599" w:type="pct"/>
            <w:vAlign w:val="center"/>
          </w:tcPr>
          <w:p w14:paraId="023ADDA8" w14:textId="77777777" w:rsidR="007F46B7" w:rsidRPr="003C5211" w:rsidRDefault="007F46B7" w:rsidP="00E65D5A">
            <w:pPr>
              <w:pStyle w:val="Tabela"/>
              <w:keepNext w:val="0"/>
              <w:spacing w:before="120" w:after="120"/>
              <w:rPr>
                <w:rFonts w:cs="Arial"/>
                <w:b/>
                <w:sz w:val="18"/>
                <w:szCs w:val="18"/>
              </w:rPr>
            </w:pPr>
            <w:r w:rsidRPr="003C5211">
              <w:rPr>
                <w:rFonts w:cs="Arial"/>
                <w:b/>
                <w:sz w:val="18"/>
                <w:szCs w:val="18"/>
              </w:rPr>
              <w:t>Metoda / środek ochrony przed hałasem</w:t>
            </w:r>
          </w:p>
        </w:tc>
        <w:tc>
          <w:tcPr>
            <w:tcW w:w="896" w:type="pct"/>
            <w:vAlign w:val="center"/>
          </w:tcPr>
          <w:p w14:paraId="275638DE" w14:textId="77777777" w:rsidR="007F46B7" w:rsidRPr="003C5211" w:rsidRDefault="007F46B7" w:rsidP="00E65D5A">
            <w:pPr>
              <w:pStyle w:val="Tabela"/>
              <w:keepNext w:val="0"/>
              <w:spacing w:before="120" w:after="120"/>
              <w:rPr>
                <w:rFonts w:cs="Arial"/>
                <w:b/>
                <w:sz w:val="18"/>
                <w:szCs w:val="18"/>
              </w:rPr>
            </w:pPr>
            <w:r w:rsidRPr="003C5211">
              <w:rPr>
                <w:rFonts w:cs="Arial"/>
                <w:b/>
                <w:sz w:val="18"/>
                <w:szCs w:val="18"/>
              </w:rPr>
              <w:t>Efekt działania w zakresie obniżenia hałasu</w:t>
            </w:r>
          </w:p>
        </w:tc>
        <w:tc>
          <w:tcPr>
            <w:tcW w:w="1505" w:type="pct"/>
            <w:vAlign w:val="center"/>
          </w:tcPr>
          <w:p w14:paraId="31D07764" w14:textId="77777777" w:rsidR="007F46B7" w:rsidRPr="003C5211" w:rsidRDefault="007F46B7" w:rsidP="00E65D5A">
            <w:pPr>
              <w:pStyle w:val="Tabela"/>
              <w:keepNext w:val="0"/>
              <w:spacing w:before="120" w:after="120"/>
              <w:rPr>
                <w:rFonts w:cs="Arial"/>
                <w:b/>
                <w:sz w:val="18"/>
                <w:szCs w:val="18"/>
              </w:rPr>
            </w:pPr>
            <w:r w:rsidRPr="003C5211">
              <w:rPr>
                <w:rFonts w:cs="Arial"/>
                <w:b/>
                <w:sz w:val="18"/>
                <w:szCs w:val="18"/>
              </w:rPr>
              <w:t>Możliwość zastosowania metody przez zarządców dróg</w:t>
            </w:r>
          </w:p>
        </w:tc>
      </w:tr>
      <w:tr w:rsidR="007F46B7" w:rsidRPr="003C5211" w14:paraId="16DCF2E9" w14:textId="77777777" w:rsidTr="00E65D5A">
        <w:tc>
          <w:tcPr>
            <w:tcW w:w="5000" w:type="pct"/>
            <w:gridSpan w:val="3"/>
            <w:vAlign w:val="center"/>
          </w:tcPr>
          <w:p w14:paraId="60FE4D00" w14:textId="77777777" w:rsidR="007F46B7" w:rsidRPr="003C5211" w:rsidRDefault="007F46B7" w:rsidP="00E65D5A">
            <w:pPr>
              <w:pStyle w:val="Tabela"/>
              <w:keepNext w:val="0"/>
              <w:spacing w:before="120" w:after="120"/>
              <w:rPr>
                <w:rFonts w:cs="Arial"/>
                <w:b/>
                <w:i/>
                <w:sz w:val="18"/>
                <w:szCs w:val="18"/>
              </w:rPr>
            </w:pPr>
            <w:r w:rsidRPr="003C5211">
              <w:rPr>
                <w:rFonts w:cs="Arial"/>
                <w:b/>
                <w:i/>
                <w:sz w:val="18"/>
                <w:szCs w:val="18"/>
              </w:rPr>
              <w:t>Ochrona przed hałasem w strefie emisji</w:t>
            </w:r>
          </w:p>
        </w:tc>
      </w:tr>
      <w:tr w:rsidR="007F46B7" w:rsidRPr="003C5211" w14:paraId="3000DBE3" w14:textId="77777777" w:rsidTr="00E65D5A">
        <w:tc>
          <w:tcPr>
            <w:tcW w:w="5000" w:type="pct"/>
            <w:gridSpan w:val="3"/>
            <w:vAlign w:val="center"/>
          </w:tcPr>
          <w:p w14:paraId="355F9C6D"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Grupa 1: Pojazd i kierowca</w:t>
            </w:r>
          </w:p>
        </w:tc>
      </w:tr>
      <w:tr w:rsidR="007F46B7" w:rsidRPr="003C5211" w14:paraId="77169159" w14:textId="77777777" w:rsidTr="00E65D5A">
        <w:tc>
          <w:tcPr>
            <w:tcW w:w="2599" w:type="pct"/>
            <w:vAlign w:val="center"/>
          </w:tcPr>
          <w:p w14:paraId="2C006896"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konstrukcja pojazdu, konstrukcja silnika, rodzaj stosowanych opon</w:t>
            </w:r>
          </w:p>
        </w:tc>
        <w:tc>
          <w:tcPr>
            <w:tcW w:w="896" w:type="pct"/>
            <w:vAlign w:val="center"/>
          </w:tcPr>
          <w:p w14:paraId="26B90328"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mała</w:t>
            </w:r>
          </w:p>
        </w:tc>
        <w:tc>
          <w:tcPr>
            <w:tcW w:w="1505" w:type="pct"/>
            <w:vAlign w:val="center"/>
          </w:tcPr>
          <w:p w14:paraId="22BAE602"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brak</w:t>
            </w:r>
          </w:p>
        </w:tc>
      </w:tr>
      <w:tr w:rsidR="007F46B7" w:rsidRPr="003C5211" w14:paraId="43D8A8A6" w14:textId="77777777" w:rsidTr="00E65D5A">
        <w:tc>
          <w:tcPr>
            <w:tcW w:w="2599" w:type="pct"/>
            <w:vAlign w:val="center"/>
          </w:tcPr>
          <w:p w14:paraId="37D2ED22"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metody i środki związane ze stylem jazdy kierowców</w:t>
            </w:r>
          </w:p>
        </w:tc>
        <w:tc>
          <w:tcPr>
            <w:tcW w:w="896" w:type="pct"/>
            <w:vAlign w:val="center"/>
          </w:tcPr>
          <w:p w14:paraId="31DFF71C"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średnia</w:t>
            </w:r>
          </w:p>
        </w:tc>
        <w:tc>
          <w:tcPr>
            <w:tcW w:w="1505" w:type="pct"/>
            <w:vAlign w:val="center"/>
          </w:tcPr>
          <w:p w14:paraId="7817CB21"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mała</w:t>
            </w:r>
          </w:p>
        </w:tc>
      </w:tr>
      <w:tr w:rsidR="007F46B7" w:rsidRPr="003C5211" w14:paraId="22FF91AF" w14:textId="77777777" w:rsidTr="00E65D5A">
        <w:tc>
          <w:tcPr>
            <w:tcW w:w="5000" w:type="pct"/>
            <w:gridSpan w:val="3"/>
            <w:vAlign w:val="center"/>
          </w:tcPr>
          <w:p w14:paraId="69CAC54A"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Grupa 2: Projektowanie dróg, dobór poszczególnych elementów drogi</w:t>
            </w:r>
          </w:p>
        </w:tc>
      </w:tr>
      <w:tr w:rsidR="007F46B7" w:rsidRPr="003C5211" w14:paraId="6F91D754" w14:textId="77777777" w:rsidTr="00E65D5A">
        <w:tc>
          <w:tcPr>
            <w:tcW w:w="2599" w:type="pct"/>
            <w:vAlign w:val="center"/>
          </w:tcPr>
          <w:p w14:paraId="4184AC55"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lokalizacja drogi i jej otoczenie</w:t>
            </w:r>
          </w:p>
        </w:tc>
        <w:tc>
          <w:tcPr>
            <w:tcW w:w="896" w:type="pct"/>
            <w:vAlign w:val="center"/>
          </w:tcPr>
          <w:p w14:paraId="19D416D7"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duża</w:t>
            </w:r>
          </w:p>
        </w:tc>
        <w:tc>
          <w:tcPr>
            <w:tcW w:w="1505" w:type="pct"/>
            <w:vAlign w:val="center"/>
          </w:tcPr>
          <w:p w14:paraId="787D0766"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duża</w:t>
            </w:r>
          </w:p>
        </w:tc>
      </w:tr>
      <w:tr w:rsidR="007F46B7" w:rsidRPr="003C5211" w14:paraId="3A120E9A" w14:textId="77777777" w:rsidTr="00E65D5A">
        <w:tc>
          <w:tcPr>
            <w:tcW w:w="2599" w:type="pct"/>
            <w:vAlign w:val="center"/>
          </w:tcPr>
          <w:p w14:paraId="48FE9459"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przekrój podłużny drogi</w:t>
            </w:r>
          </w:p>
        </w:tc>
        <w:tc>
          <w:tcPr>
            <w:tcW w:w="896" w:type="pct"/>
            <w:vAlign w:val="center"/>
          </w:tcPr>
          <w:p w14:paraId="698DE449"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mała</w:t>
            </w:r>
          </w:p>
        </w:tc>
        <w:tc>
          <w:tcPr>
            <w:tcW w:w="1505" w:type="pct"/>
            <w:vAlign w:val="center"/>
          </w:tcPr>
          <w:p w14:paraId="037BA914"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duża</w:t>
            </w:r>
          </w:p>
        </w:tc>
      </w:tr>
      <w:tr w:rsidR="007F46B7" w:rsidRPr="003C5211" w14:paraId="4EC07FCC" w14:textId="77777777" w:rsidTr="00E65D5A">
        <w:tc>
          <w:tcPr>
            <w:tcW w:w="2599" w:type="pct"/>
            <w:vAlign w:val="center"/>
          </w:tcPr>
          <w:p w14:paraId="61C6F579"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przekrój poprzeczny drogi</w:t>
            </w:r>
          </w:p>
        </w:tc>
        <w:tc>
          <w:tcPr>
            <w:tcW w:w="896" w:type="pct"/>
            <w:vAlign w:val="center"/>
          </w:tcPr>
          <w:p w14:paraId="28C40065"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mała</w:t>
            </w:r>
          </w:p>
        </w:tc>
        <w:tc>
          <w:tcPr>
            <w:tcW w:w="1505" w:type="pct"/>
            <w:vAlign w:val="center"/>
          </w:tcPr>
          <w:p w14:paraId="024FE994"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duża</w:t>
            </w:r>
          </w:p>
        </w:tc>
      </w:tr>
      <w:tr w:rsidR="007F46B7" w:rsidRPr="003C5211" w14:paraId="1CAD7C04" w14:textId="77777777" w:rsidTr="00E65D5A">
        <w:tc>
          <w:tcPr>
            <w:tcW w:w="2599" w:type="pct"/>
            <w:vAlign w:val="center"/>
          </w:tcPr>
          <w:p w14:paraId="49F39552"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nawierzchnia drogi</w:t>
            </w:r>
          </w:p>
        </w:tc>
        <w:tc>
          <w:tcPr>
            <w:tcW w:w="896" w:type="pct"/>
            <w:vAlign w:val="center"/>
          </w:tcPr>
          <w:p w14:paraId="20B43DF6"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średnia</w:t>
            </w:r>
          </w:p>
        </w:tc>
        <w:tc>
          <w:tcPr>
            <w:tcW w:w="1505" w:type="pct"/>
            <w:vAlign w:val="center"/>
          </w:tcPr>
          <w:p w14:paraId="3DB9D1AC"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duża</w:t>
            </w:r>
          </w:p>
        </w:tc>
      </w:tr>
      <w:tr w:rsidR="007F46B7" w:rsidRPr="003C5211" w14:paraId="09D23D4D" w14:textId="77777777" w:rsidTr="00E65D5A">
        <w:tc>
          <w:tcPr>
            <w:tcW w:w="5000" w:type="pct"/>
            <w:gridSpan w:val="3"/>
            <w:vAlign w:val="center"/>
          </w:tcPr>
          <w:p w14:paraId="467B78B3"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Grupa 3: Organizacja ruchu</w:t>
            </w:r>
          </w:p>
        </w:tc>
      </w:tr>
      <w:tr w:rsidR="007F46B7" w:rsidRPr="003C5211" w14:paraId="7BFEE1BE" w14:textId="77777777" w:rsidTr="00E65D5A">
        <w:tc>
          <w:tcPr>
            <w:tcW w:w="2599" w:type="pct"/>
            <w:vAlign w:val="center"/>
          </w:tcPr>
          <w:p w14:paraId="61867761"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regulacja natężenia ruchu pojazdów</w:t>
            </w:r>
          </w:p>
        </w:tc>
        <w:tc>
          <w:tcPr>
            <w:tcW w:w="896" w:type="pct"/>
            <w:vAlign w:val="center"/>
          </w:tcPr>
          <w:p w14:paraId="7E9EBE38"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mała</w:t>
            </w:r>
          </w:p>
        </w:tc>
        <w:tc>
          <w:tcPr>
            <w:tcW w:w="1505" w:type="pct"/>
            <w:vAlign w:val="center"/>
          </w:tcPr>
          <w:p w14:paraId="2AF45F75"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mała</w:t>
            </w:r>
          </w:p>
        </w:tc>
      </w:tr>
      <w:tr w:rsidR="007F46B7" w:rsidRPr="003C5211" w14:paraId="1F1B457C" w14:textId="77777777" w:rsidTr="00E65D5A">
        <w:tc>
          <w:tcPr>
            <w:tcW w:w="2599" w:type="pct"/>
            <w:vAlign w:val="center"/>
          </w:tcPr>
          <w:p w14:paraId="7C2738D8"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regulacja struktury pojazdów</w:t>
            </w:r>
          </w:p>
        </w:tc>
        <w:tc>
          <w:tcPr>
            <w:tcW w:w="896" w:type="pct"/>
            <w:vAlign w:val="center"/>
          </w:tcPr>
          <w:p w14:paraId="07BCBC5F"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średnia</w:t>
            </w:r>
          </w:p>
        </w:tc>
        <w:tc>
          <w:tcPr>
            <w:tcW w:w="1505" w:type="pct"/>
            <w:vAlign w:val="center"/>
          </w:tcPr>
          <w:p w14:paraId="6E932C66"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duża</w:t>
            </w:r>
          </w:p>
        </w:tc>
      </w:tr>
      <w:tr w:rsidR="007F46B7" w:rsidRPr="003C5211" w14:paraId="12364DD6" w14:textId="77777777" w:rsidTr="00E65D5A">
        <w:tc>
          <w:tcPr>
            <w:tcW w:w="2599" w:type="pct"/>
            <w:vAlign w:val="center"/>
          </w:tcPr>
          <w:p w14:paraId="74456668"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regulacja płynności ruchu</w:t>
            </w:r>
          </w:p>
        </w:tc>
        <w:tc>
          <w:tcPr>
            <w:tcW w:w="896" w:type="pct"/>
            <w:vAlign w:val="center"/>
          </w:tcPr>
          <w:p w14:paraId="2576A51C"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duża</w:t>
            </w:r>
          </w:p>
        </w:tc>
        <w:tc>
          <w:tcPr>
            <w:tcW w:w="1505" w:type="pct"/>
            <w:vAlign w:val="center"/>
          </w:tcPr>
          <w:p w14:paraId="53A8EA6E"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duża</w:t>
            </w:r>
          </w:p>
        </w:tc>
      </w:tr>
      <w:tr w:rsidR="007F46B7" w:rsidRPr="003C5211" w14:paraId="02959410" w14:textId="77777777" w:rsidTr="00E65D5A">
        <w:tc>
          <w:tcPr>
            <w:tcW w:w="2599" w:type="pct"/>
            <w:vAlign w:val="center"/>
          </w:tcPr>
          <w:p w14:paraId="4854D658"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uspokojenie ruchu</w:t>
            </w:r>
          </w:p>
        </w:tc>
        <w:tc>
          <w:tcPr>
            <w:tcW w:w="896" w:type="pct"/>
            <w:vAlign w:val="center"/>
          </w:tcPr>
          <w:p w14:paraId="79AFD25F"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średnia</w:t>
            </w:r>
          </w:p>
        </w:tc>
        <w:tc>
          <w:tcPr>
            <w:tcW w:w="1505" w:type="pct"/>
            <w:vAlign w:val="center"/>
          </w:tcPr>
          <w:p w14:paraId="69266FA2"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duża</w:t>
            </w:r>
          </w:p>
        </w:tc>
      </w:tr>
      <w:tr w:rsidR="007F46B7" w:rsidRPr="003C5211" w14:paraId="1077C09E" w14:textId="77777777" w:rsidTr="00E65D5A">
        <w:tc>
          <w:tcPr>
            <w:tcW w:w="5000" w:type="pct"/>
            <w:gridSpan w:val="3"/>
            <w:vAlign w:val="center"/>
          </w:tcPr>
          <w:p w14:paraId="3F5DE71B" w14:textId="77777777" w:rsidR="007F46B7" w:rsidRPr="003C5211" w:rsidRDefault="007F46B7" w:rsidP="00E65D5A">
            <w:pPr>
              <w:pStyle w:val="Tabela"/>
              <w:keepNext w:val="0"/>
              <w:spacing w:before="120" w:after="120"/>
              <w:rPr>
                <w:rFonts w:cs="Arial"/>
                <w:b/>
                <w:i/>
                <w:sz w:val="18"/>
                <w:szCs w:val="18"/>
              </w:rPr>
            </w:pPr>
            <w:r w:rsidRPr="003C5211">
              <w:rPr>
                <w:rFonts w:cs="Arial"/>
                <w:b/>
                <w:i/>
                <w:sz w:val="18"/>
                <w:szCs w:val="18"/>
              </w:rPr>
              <w:lastRenderedPageBreak/>
              <w:t>Ochrona przed hałasem w strefie imisji</w:t>
            </w:r>
          </w:p>
        </w:tc>
      </w:tr>
      <w:tr w:rsidR="007F46B7" w:rsidRPr="003C5211" w14:paraId="7761E0E7" w14:textId="77777777" w:rsidTr="00E65D5A">
        <w:tc>
          <w:tcPr>
            <w:tcW w:w="5000" w:type="pct"/>
            <w:gridSpan w:val="3"/>
            <w:vAlign w:val="center"/>
          </w:tcPr>
          <w:p w14:paraId="5D2534A7"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Grupa 4: Urządzenia zlokalizowane na drodze fali dźwiękowej pomiędzy źródłem hałasu a odbiorcą</w:t>
            </w:r>
          </w:p>
        </w:tc>
      </w:tr>
      <w:tr w:rsidR="007F46B7" w:rsidRPr="003C5211" w14:paraId="2CDB5913" w14:textId="77777777" w:rsidTr="00E65D5A">
        <w:tc>
          <w:tcPr>
            <w:tcW w:w="2599" w:type="pct"/>
            <w:vAlign w:val="center"/>
          </w:tcPr>
          <w:p w14:paraId="00FDEFE3"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ekrany akustyczne w postaci konstrukcji typu ściana</w:t>
            </w:r>
          </w:p>
        </w:tc>
        <w:tc>
          <w:tcPr>
            <w:tcW w:w="896" w:type="pct"/>
            <w:vAlign w:val="center"/>
          </w:tcPr>
          <w:p w14:paraId="28E89595"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średnia</w:t>
            </w:r>
          </w:p>
        </w:tc>
        <w:tc>
          <w:tcPr>
            <w:tcW w:w="1505" w:type="pct"/>
            <w:vAlign w:val="center"/>
          </w:tcPr>
          <w:p w14:paraId="7DBF3EDB"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mała</w:t>
            </w:r>
          </w:p>
        </w:tc>
      </w:tr>
      <w:tr w:rsidR="007F46B7" w:rsidRPr="003C5211" w14:paraId="5A8D5AE6" w14:textId="77777777" w:rsidTr="00E65D5A">
        <w:tc>
          <w:tcPr>
            <w:tcW w:w="2599" w:type="pct"/>
            <w:vAlign w:val="center"/>
          </w:tcPr>
          <w:p w14:paraId="75F4F35C"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wały (ekrany) ziemne</w:t>
            </w:r>
          </w:p>
        </w:tc>
        <w:tc>
          <w:tcPr>
            <w:tcW w:w="896" w:type="pct"/>
            <w:vAlign w:val="center"/>
          </w:tcPr>
          <w:p w14:paraId="5128F8DF"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duża</w:t>
            </w:r>
          </w:p>
        </w:tc>
        <w:tc>
          <w:tcPr>
            <w:tcW w:w="1505" w:type="pct"/>
            <w:vAlign w:val="center"/>
          </w:tcPr>
          <w:p w14:paraId="2BE064F2"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mała</w:t>
            </w:r>
          </w:p>
        </w:tc>
      </w:tr>
      <w:tr w:rsidR="007F46B7" w:rsidRPr="003C5211" w14:paraId="41923CB9" w14:textId="77777777" w:rsidTr="00E65D5A">
        <w:tc>
          <w:tcPr>
            <w:tcW w:w="2599" w:type="pct"/>
            <w:vAlign w:val="center"/>
          </w:tcPr>
          <w:p w14:paraId="7BE5123A"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kombinacja wału ziemnego z ekranem akustycznym</w:t>
            </w:r>
          </w:p>
        </w:tc>
        <w:tc>
          <w:tcPr>
            <w:tcW w:w="896" w:type="pct"/>
            <w:vAlign w:val="center"/>
          </w:tcPr>
          <w:p w14:paraId="1DF931C2"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duża</w:t>
            </w:r>
          </w:p>
        </w:tc>
        <w:tc>
          <w:tcPr>
            <w:tcW w:w="1505" w:type="pct"/>
            <w:vAlign w:val="center"/>
          </w:tcPr>
          <w:p w14:paraId="7BF6AE86"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mała</w:t>
            </w:r>
          </w:p>
        </w:tc>
      </w:tr>
      <w:tr w:rsidR="007F46B7" w:rsidRPr="003C5211" w14:paraId="23FDFEDF" w14:textId="77777777" w:rsidTr="00E65D5A">
        <w:tc>
          <w:tcPr>
            <w:tcW w:w="2599" w:type="pct"/>
            <w:vAlign w:val="center"/>
          </w:tcPr>
          <w:p w14:paraId="22304A5E"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zabudowa niemieszkalna mająca na celu ochronę budynków mieszkalnych</w:t>
            </w:r>
          </w:p>
        </w:tc>
        <w:tc>
          <w:tcPr>
            <w:tcW w:w="896" w:type="pct"/>
            <w:vAlign w:val="center"/>
          </w:tcPr>
          <w:p w14:paraId="31A1C4BA"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średnia</w:t>
            </w:r>
          </w:p>
        </w:tc>
        <w:tc>
          <w:tcPr>
            <w:tcW w:w="1505" w:type="pct"/>
            <w:vAlign w:val="center"/>
          </w:tcPr>
          <w:p w14:paraId="2604DF79"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mała</w:t>
            </w:r>
          </w:p>
        </w:tc>
      </w:tr>
      <w:tr w:rsidR="007F46B7" w:rsidRPr="003C5211" w14:paraId="1A563E9E" w14:textId="77777777" w:rsidTr="00E65D5A">
        <w:tc>
          <w:tcPr>
            <w:tcW w:w="2599" w:type="pct"/>
            <w:vAlign w:val="center"/>
          </w:tcPr>
          <w:p w14:paraId="622789A6"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pasy zieleni izolacyjnej</w:t>
            </w:r>
          </w:p>
        </w:tc>
        <w:tc>
          <w:tcPr>
            <w:tcW w:w="896" w:type="pct"/>
            <w:vAlign w:val="center"/>
          </w:tcPr>
          <w:p w14:paraId="21D8A0F0"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bardzo mała</w:t>
            </w:r>
          </w:p>
        </w:tc>
        <w:tc>
          <w:tcPr>
            <w:tcW w:w="1505" w:type="pct"/>
            <w:vAlign w:val="center"/>
          </w:tcPr>
          <w:p w14:paraId="0EA2E5CA"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mała</w:t>
            </w:r>
          </w:p>
        </w:tc>
      </w:tr>
      <w:tr w:rsidR="007F46B7" w:rsidRPr="003C5211" w14:paraId="79B76A52" w14:textId="77777777" w:rsidTr="00E65D5A">
        <w:tc>
          <w:tcPr>
            <w:tcW w:w="5000" w:type="pct"/>
            <w:gridSpan w:val="3"/>
            <w:vAlign w:val="center"/>
          </w:tcPr>
          <w:p w14:paraId="79ACEAC4"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Grupa 5: Metody i środki związane z lokalizacją i odpowiednim ukształtowaniem budynku oraz jego izolacją przed oddziaływaniami akustycznymi</w:t>
            </w:r>
          </w:p>
        </w:tc>
      </w:tr>
      <w:tr w:rsidR="007F46B7" w:rsidRPr="003C5211" w14:paraId="71DED3CF" w14:textId="77777777" w:rsidTr="00E65D5A">
        <w:tc>
          <w:tcPr>
            <w:tcW w:w="2599" w:type="pct"/>
            <w:vAlign w:val="center"/>
          </w:tcPr>
          <w:p w14:paraId="0C76B537"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lokalizowanie budynków mieszkalnych w odpowiedniej odległości od tras komunikacyjnych</w:t>
            </w:r>
          </w:p>
        </w:tc>
        <w:tc>
          <w:tcPr>
            <w:tcW w:w="896" w:type="pct"/>
            <w:vAlign w:val="center"/>
          </w:tcPr>
          <w:p w14:paraId="4112C856"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duża</w:t>
            </w:r>
          </w:p>
        </w:tc>
        <w:tc>
          <w:tcPr>
            <w:tcW w:w="1505" w:type="pct"/>
            <w:vAlign w:val="center"/>
          </w:tcPr>
          <w:p w14:paraId="089C5E6B"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średnia</w:t>
            </w:r>
          </w:p>
        </w:tc>
      </w:tr>
      <w:tr w:rsidR="007F46B7" w:rsidRPr="003C5211" w14:paraId="0E19B2C7" w14:textId="77777777" w:rsidTr="00E65D5A">
        <w:tc>
          <w:tcPr>
            <w:tcW w:w="2599" w:type="pct"/>
            <w:vAlign w:val="center"/>
          </w:tcPr>
          <w:p w14:paraId="0C709B19"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zmiana przeznaczenia funkcji budynku</w:t>
            </w:r>
          </w:p>
        </w:tc>
        <w:tc>
          <w:tcPr>
            <w:tcW w:w="896" w:type="pct"/>
            <w:vAlign w:val="center"/>
          </w:tcPr>
          <w:p w14:paraId="56FABAF7"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duża</w:t>
            </w:r>
          </w:p>
        </w:tc>
        <w:tc>
          <w:tcPr>
            <w:tcW w:w="1505" w:type="pct"/>
            <w:vAlign w:val="center"/>
          </w:tcPr>
          <w:p w14:paraId="6BE36800"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mała</w:t>
            </w:r>
          </w:p>
        </w:tc>
      </w:tr>
      <w:tr w:rsidR="007F46B7" w:rsidRPr="003C5211" w14:paraId="1F0961D3" w14:textId="77777777" w:rsidTr="00E65D5A">
        <w:tc>
          <w:tcPr>
            <w:tcW w:w="2599" w:type="pct"/>
            <w:vAlign w:val="center"/>
          </w:tcPr>
          <w:p w14:paraId="0AEC29A1"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wykonanie budynków z zaprojektowanymi ekranami na elewacji</w:t>
            </w:r>
          </w:p>
        </w:tc>
        <w:tc>
          <w:tcPr>
            <w:tcW w:w="896" w:type="pct"/>
            <w:vAlign w:val="center"/>
          </w:tcPr>
          <w:p w14:paraId="2105B4D8"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duża</w:t>
            </w:r>
          </w:p>
        </w:tc>
        <w:tc>
          <w:tcPr>
            <w:tcW w:w="1505" w:type="pct"/>
            <w:vAlign w:val="center"/>
          </w:tcPr>
          <w:p w14:paraId="72F79483"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mała</w:t>
            </w:r>
          </w:p>
        </w:tc>
      </w:tr>
      <w:tr w:rsidR="007F46B7" w:rsidRPr="003C5211" w14:paraId="0D212048" w14:textId="77777777" w:rsidTr="00E65D5A">
        <w:tc>
          <w:tcPr>
            <w:tcW w:w="2599" w:type="pct"/>
            <w:vAlign w:val="center"/>
          </w:tcPr>
          <w:p w14:paraId="45FA956C"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domknięcia (ekrany) ścian szczytowych dla budynków zlokalizowanych prostopadle w stosunku do drogi</w:t>
            </w:r>
          </w:p>
        </w:tc>
        <w:tc>
          <w:tcPr>
            <w:tcW w:w="896" w:type="pct"/>
            <w:vAlign w:val="center"/>
          </w:tcPr>
          <w:p w14:paraId="39432BCC"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duża</w:t>
            </w:r>
          </w:p>
        </w:tc>
        <w:tc>
          <w:tcPr>
            <w:tcW w:w="1505" w:type="pct"/>
            <w:vAlign w:val="center"/>
          </w:tcPr>
          <w:p w14:paraId="60F40999" w14:textId="77777777" w:rsidR="007F46B7" w:rsidRPr="003C5211" w:rsidRDefault="007F46B7" w:rsidP="00E65D5A">
            <w:pPr>
              <w:pStyle w:val="Tabela"/>
              <w:keepNext w:val="0"/>
              <w:spacing w:before="120" w:after="120"/>
              <w:rPr>
                <w:rFonts w:cs="Arial"/>
                <w:sz w:val="18"/>
                <w:szCs w:val="18"/>
              </w:rPr>
            </w:pPr>
            <w:r w:rsidRPr="003C5211">
              <w:rPr>
                <w:rFonts w:cs="Arial"/>
                <w:sz w:val="18"/>
                <w:szCs w:val="18"/>
              </w:rPr>
              <w:t>mała</w:t>
            </w:r>
          </w:p>
        </w:tc>
      </w:tr>
    </w:tbl>
    <w:p w14:paraId="4AE01AA2" w14:textId="77777777" w:rsidR="007F46B7" w:rsidRPr="003C5211" w:rsidRDefault="007F46B7" w:rsidP="007F46B7">
      <w:pPr>
        <w:pStyle w:val="Normalnywcity"/>
        <w:rPr>
          <w:rFonts w:cs="Arial"/>
          <w:szCs w:val="24"/>
        </w:rPr>
      </w:pPr>
    </w:p>
    <w:p w14:paraId="126AA6B3" w14:textId="77777777" w:rsidR="007F46B7" w:rsidRPr="003C5211" w:rsidRDefault="007F46B7" w:rsidP="007F46B7">
      <w:pPr>
        <w:pStyle w:val="Normalnywcity"/>
        <w:rPr>
          <w:rFonts w:cs="Arial"/>
        </w:rPr>
      </w:pPr>
      <w:r w:rsidRPr="003C5211">
        <w:rPr>
          <w:rFonts w:cs="Arial"/>
        </w:rPr>
        <w:t xml:space="preserve">Poniżej przestawiono natomiast orientacyjną skuteczność tych środków i metod ochrony przed hałasem, które mogą być stosowane dla dróg wojewódzkich: </w:t>
      </w:r>
    </w:p>
    <w:p w14:paraId="2089DF72" w14:textId="77777777" w:rsidR="007F46B7" w:rsidRPr="003C5211" w:rsidRDefault="007F46B7" w:rsidP="007F46B7">
      <w:pPr>
        <w:pStyle w:val="Normalnywcity"/>
        <w:rPr>
          <w:rFonts w:cs="Arial"/>
        </w:rPr>
      </w:pPr>
    </w:p>
    <w:p w14:paraId="644DD7A7" w14:textId="7A1FB929" w:rsidR="007F46B7" w:rsidRPr="003C5211" w:rsidRDefault="007F46B7" w:rsidP="00955C75">
      <w:pPr>
        <w:pStyle w:val="Akapitzlist"/>
        <w:numPr>
          <w:ilvl w:val="0"/>
          <w:numId w:val="24"/>
        </w:numPr>
        <w:rPr>
          <w:rFonts w:cs="Arial"/>
        </w:rPr>
      </w:pPr>
      <w:r w:rsidRPr="003C5211">
        <w:rPr>
          <w:rFonts w:cs="Arial"/>
        </w:rPr>
        <w:t xml:space="preserve">Budowa obwodnicy: spadek natężenia ruchu na drogach </w:t>
      </w:r>
      <w:r>
        <w:rPr>
          <w:rFonts w:cs="Arial"/>
        </w:rPr>
        <w:t>wojewódzkich</w:t>
      </w:r>
      <w:r w:rsidRPr="003C5211">
        <w:rPr>
          <w:rFonts w:cs="Arial"/>
        </w:rPr>
        <w:t xml:space="preserve"> przebiegających przez terenu zurbanizowane - spadek natężenia o połowę spowoduje spadek poziomu hałasu o </w:t>
      </w:r>
      <w:r w:rsidR="00DB7DC0">
        <w:rPr>
          <w:rFonts w:cs="Arial"/>
        </w:rPr>
        <w:t>3</w:t>
      </w:r>
      <w:r w:rsidRPr="003C5211">
        <w:rPr>
          <w:rFonts w:cs="Arial"/>
        </w:rPr>
        <w:t xml:space="preserve"> dB, </w:t>
      </w:r>
    </w:p>
    <w:p w14:paraId="19570733" w14:textId="77777777" w:rsidR="007F46B7" w:rsidRPr="003C5211" w:rsidRDefault="007F46B7" w:rsidP="00955C75">
      <w:pPr>
        <w:pStyle w:val="Akapitzlist"/>
        <w:numPr>
          <w:ilvl w:val="0"/>
          <w:numId w:val="24"/>
        </w:numPr>
        <w:rPr>
          <w:rFonts w:cs="Arial"/>
        </w:rPr>
      </w:pPr>
      <w:r w:rsidRPr="003C5211">
        <w:rPr>
          <w:rFonts w:cs="Arial"/>
        </w:rPr>
        <w:t xml:space="preserve">Remont nawierzchni – spadek poziomu hałasu o ok. 2-3 dB, </w:t>
      </w:r>
    </w:p>
    <w:p w14:paraId="3ABBE7B9" w14:textId="77777777" w:rsidR="007F46B7" w:rsidRPr="003C5211" w:rsidRDefault="007F46B7" w:rsidP="00955C75">
      <w:pPr>
        <w:pStyle w:val="Akapitzlist"/>
        <w:numPr>
          <w:ilvl w:val="0"/>
          <w:numId w:val="24"/>
        </w:numPr>
        <w:rPr>
          <w:rFonts w:cs="Arial"/>
        </w:rPr>
      </w:pPr>
      <w:r w:rsidRPr="003C5211">
        <w:rPr>
          <w:rFonts w:cs="Arial"/>
        </w:rPr>
        <w:t>Zastosowanie nawierzchni redukującej hałas – do 5 dB,</w:t>
      </w:r>
    </w:p>
    <w:p w14:paraId="55B586E3" w14:textId="77777777" w:rsidR="007F46B7" w:rsidRPr="003C5211" w:rsidRDefault="007F46B7" w:rsidP="00955C75">
      <w:pPr>
        <w:pStyle w:val="Akapitzlist"/>
        <w:numPr>
          <w:ilvl w:val="0"/>
          <w:numId w:val="24"/>
        </w:numPr>
        <w:rPr>
          <w:rFonts w:cs="Arial"/>
        </w:rPr>
      </w:pPr>
      <w:r w:rsidRPr="003C5211">
        <w:rPr>
          <w:rFonts w:cs="Arial"/>
        </w:rPr>
        <w:t xml:space="preserve">Budowa ekranów akustycznych – spadek poziomu hałasu do kilku (maksymalnie kilkunastu) dB, </w:t>
      </w:r>
    </w:p>
    <w:p w14:paraId="300494C6" w14:textId="77777777" w:rsidR="007F46B7" w:rsidRPr="003C5211" w:rsidRDefault="007F46B7" w:rsidP="00955C75">
      <w:pPr>
        <w:pStyle w:val="Akapitzlist"/>
        <w:numPr>
          <w:ilvl w:val="0"/>
          <w:numId w:val="24"/>
        </w:numPr>
        <w:rPr>
          <w:rFonts w:cs="Arial"/>
        </w:rPr>
      </w:pPr>
      <w:r w:rsidRPr="003C5211">
        <w:rPr>
          <w:rFonts w:cs="Arial"/>
        </w:rPr>
        <w:t xml:space="preserve">Przebudowa skrzyżowania na rondo – spadek o ok. 3 dB, </w:t>
      </w:r>
    </w:p>
    <w:p w14:paraId="3ACC2F65" w14:textId="77777777" w:rsidR="007F46B7" w:rsidRPr="003C5211" w:rsidRDefault="007F46B7" w:rsidP="00955C75">
      <w:pPr>
        <w:pStyle w:val="Akapitzlist"/>
        <w:numPr>
          <w:ilvl w:val="0"/>
          <w:numId w:val="24"/>
        </w:numPr>
        <w:rPr>
          <w:rFonts w:cs="Arial"/>
        </w:rPr>
      </w:pPr>
      <w:r w:rsidRPr="003C5211">
        <w:rPr>
          <w:rFonts w:cs="Arial"/>
        </w:rPr>
        <w:t xml:space="preserve">Fotoradar – spadek poziomu hałasu o ok. 3 dB, </w:t>
      </w:r>
    </w:p>
    <w:p w14:paraId="464309C3" w14:textId="77777777" w:rsidR="007F46B7" w:rsidRPr="000072CF" w:rsidRDefault="007F46B7" w:rsidP="00955C75">
      <w:pPr>
        <w:pStyle w:val="Akapitzlist"/>
        <w:numPr>
          <w:ilvl w:val="0"/>
          <w:numId w:val="24"/>
        </w:numPr>
        <w:rPr>
          <w:rFonts w:cs="Arial"/>
        </w:rPr>
      </w:pPr>
      <w:r w:rsidRPr="003C5211">
        <w:rPr>
          <w:rFonts w:cs="Arial"/>
        </w:rPr>
        <w:t xml:space="preserve">Redukcja </w:t>
      </w:r>
      <w:r w:rsidRPr="000072CF">
        <w:rPr>
          <w:rFonts w:cs="Arial"/>
        </w:rPr>
        <w:t xml:space="preserve">prędkości o 10 km/h - spadek poziomu hałasu o 1 dB, </w:t>
      </w:r>
    </w:p>
    <w:p w14:paraId="14DA500A" w14:textId="77777777" w:rsidR="007F46B7" w:rsidRPr="000072CF" w:rsidRDefault="007F46B7" w:rsidP="00955C75">
      <w:pPr>
        <w:pStyle w:val="Akapitzlist"/>
        <w:numPr>
          <w:ilvl w:val="0"/>
          <w:numId w:val="24"/>
        </w:numPr>
        <w:rPr>
          <w:rFonts w:cs="Arial"/>
        </w:rPr>
      </w:pPr>
      <w:r w:rsidRPr="000072CF">
        <w:rPr>
          <w:rFonts w:cs="Arial"/>
        </w:rPr>
        <w:t xml:space="preserve">Redukcja prędkości o 20 km/h - spadek poziomu hałasu o 2 dB. </w:t>
      </w:r>
    </w:p>
    <w:p w14:paraId="163D4D14" w14:textId="77777777" w:rsidR="007F46B7" w:rsidRPr="000072CF" w:rsidRDefault="007F46B7" w:rsidP="007F46B7">
      <w:pPr>
        <w:pStyle w:val="Normalnywcity"/>
        <w:rPr>
          <w:rFonts w:cs="Arial"/>
        </w:rPr>
      </w:pPr>
    </w:p>
    <w:p w14:paraId="6550EBDA" w14:textId="77777777" w:rsidR="007F46B7" w:rsidRDefault="007F46B7" w:rsidP="007F46B7">
      <w:pPr>
        <w:pStyle w:val="Normalnywcity"/>
        <w:rPr>
          <w:rFonts w:cs="Arial"/>
        </w:rPr>
      </w:pPr>
      <w:r w:rsidRPr="000072CF">
        <w:rPr>
          <w:rFonts w:cs="Arial"/>
        </w:rPr>
        <w:t xml:space="preserve">Należy jednak podkreślić, że w każdym przypadku skuteczność tych działań może być różna, ponieważ zależy ona od indywidualnych uwarunkowań i charakterystyki drogi oraz jej otoczenia. </w:t>
      </w:r>
    </w:p>
    <w:p w14:paraId="53FC5471" w14:textId="18D959A6" w:rsidR="00DD4925" w:rsidRPr="000F5932" w:rsidRDefault="00DD4925" w:rsidP="007F46B7">
      <w:pPr>
        <w:pStyle w:val="Nagwek1"/>
        <w:rPr>
          <w:rFonts w:cs="Arial"/>
        </w:rPr>
      </w:pPr>
      <w:bookmarkStart w:id="97" w:name="_Toc132620855"/>
      <w:r w:rsidRPr="000F5932">
        <w:rPr>
          <w:rFonts w:cs="Arial"/>
        </w:rPr>
        <w:lastRenderedPageBreak/>
        <w:t xml:space="preserve">Informacje na temat </w:t>
      </w:r>
      <w:r w:rsidR="009F04EE" w:rsidRPr="000F5932">
        <w:rPr>
          <w:rFonts w:cs="Arial"/>
        </w:rPr>
        <w:t>dwóch ostatnio uchwalonych</w:t>
      </w:r>
      <w:r w:rsidRPr="000F5932">
        <w:rPr>
          <w:rFonts w:cs="Arial"/>
        </w:rPr>
        <w:t xml:space="preserve"> programów ochrony środowiska przed hałasem</w:t>
      </w:r>
      <w:bookmarkEnd w:id="90"/>
      <w:bookmarkEnd w:id="91"/>
      <w:bookmarkEnd w:id="92"/>
      <w:bookmarkEnd w:id="93"/>
      <w:bookmarkEnd w:id="97"/>
    </w:p>
    <w:bookmarkEnd w:id="67"/>
    <w:bookmarkEnd w:id="68"/>
    <w:bookmarkEnd w:id="69"/>
    <w:p w14:paraId="192CACE6" w14:textId="1190816B" w:rsidR="0056717E" w:rsidRDefault="0056717E" w:rsidP="0056717E">
      <w:pPr>
        <w:pStyle w:val="Normalnywcity"/>
      </w:pPr>
      <w:r>
        <w:t>Analizowan</w:t>
      </w:r>
      <w:r w:rsidR="00BC6FCB">
        <w:t>e</w:t>
      </w:r>
      <w:r>
        <w:t xml:space="preserve"> odcin</w:t>
      </w:r>
      <w:r w:rsidR="00BC6FCB">
        <w:t>ki dróg są zlokalizowane</w:t>
      </w:r>
      <w:r>
        <w:t xml:space="preserve"> </w:t>
      </w:r>
      <w:r w:rsidR="00BC6FCB">
        <w:t xml:space="preserve">w </w:t>
      </w:r>
      <w:r>
        <w:t>województw</w:t>
      </w:r>
      <w:r w:rsidR="00BC6FCB">
        <w:t>ie lubelskim</w:t>
      </w:r>
      <w:r>
        <w:t xml:space="preserve">. </w:t>
      </w:r>
      <w:r w:rsidR="00BC6FCB">
        <w:t>Programy ochrony środowiska przed hałasem zostały opracowane przez Marszała Województwa</w:t>
      </w:r>
      <w:r>
        <w:t xml:space="preserve">. Podstawowe informacje dotyczące dwóch ostatnio uchwalonych programów ochrony środowiska przed hałasem przedstawiono poniżej w </w:t>
      </w:r>
      <w:r>
        <w:fldChar w:fldCharType="begin"/>
      </w:r>
      <w:r>
        <w:instrText xml:space="preserve"> REF  _Ref104481174 \* Lower \h  \* MERGEFORMAT </w:instrText>
      </w:r>
      <w:r>
        <w:fldChar w:fldCharType="separate"/>
      </w:r>
      <w:r w:rsidR="00657DF7">
        <w:t xml:space="preserve">tabl. </w:t>
      </w:r>
      <w:r w:rsidR="00657DF7">
        <w:rPr>
          <w:noProof/>
        </w:rPr>
        <w:t>13</w:t>
      </w:r>
      <w:r w:rsidR="00657DF7">
        <w:t>.</w:t>
      </w:r>
      <w:r w:rsidR="00657DF7">
        <w:rPr>
          <w:noProof/>
        </w:rPr>
        <w:t>1</w:t>
      </w:r>
      <w:r>
        <w:fldChar w:fldCharType="end"/>
      </w:r>
      <w:r>
        <w:t>.</w:t>
      </w:r>
    </w:p>
    <w:p w14:paraId="61F1B5CA" w14:textId="77777777" w:rsidR="0056717E" w:rsidRDefault="0056717E" w:rsidP="0056717E">
      <w:pPr>
        <w:pStyle w:val="Normalnywcity"/>
      </w:pPr>
    </w:p>
    <w:p w14:paraId="10D7F61B" w14:textId="55CC08FC" w:rsidR="0056717E" w:rsidRDefault="0056717E" w:rsidP="0056717E">
      <w:pPr>
        <w:pStyle w:val="Legenda"/>
      </w:pPr>
      <w:bookmarkStart w:id="98" w:name="_Ref104481174"/>
      <w:r>
        <w:t xml:space="preserve">Tabl. </w:t>
      </w:r>
      <w:fldSimple w:instr=" STYLEREF 1 \s ">
        <w:r w:rsidR="00657DF7">
          <w:rPr>
            <w:noProof/>
          </w:rPr>
          <w:t>13</w:t>
        </w:r>
      </w:fldSimple>
      <w:r w:rsidR="00CA362D">
        <w:t>.</w:t>
      </w:r>
      <w:fldSimple w:instr=" SEQ Tabl. \* ARABIC \s 1 ">
        <w:r w:rsidR="00657DF7">
          <w:rPr>
            <w:noProof/>
          </w:rPr>
          <w:t>1</w:t>
        </w:r>
      </w:fldSimple>
      <w:bookmarkEnd w:id="98"/>
      <w:r>
        <w:t xml:space="preserve">. Podstawowe </w:t>
      </w:r>
      <w:r w:rsidR="00BC6FCB">
        <w:t>informacje</w:t>
      </w:r>
      <w:r>
        <w:t xml:space="preserve"> dotyczące dwóch ostatnio uchwalonych programów ochrony środowiska przed hałasem </w:t>
      </w:r>
      <w:r w:rsidR="00BC6FCB">
        <w:t>dla dróg wojewódzkich województwa lubelskiego</w:t>
      </w:r>
    </w:p>
    <w:tbl>
      <w:tblPr>
        <w:tblStyle w:val="Tabela-Siatka"/>
        <w:tblW w:w="0" w:type="auto"/>
        <w:tblLook w:val="04A0" w:firstRow="1" w:lastRow="0" w:firstColumn="1" w:lastColumn="0" w:noHBand="0" w:noVBand="1"/>
      </w:tblPr>
      <w:tblGrid>
        <w:gridCol w:w="3068"/>
        <w:gridCol w:w="6446"/>
      </w:tblGrid>
      <w:tr w:rsidR="0056717E" w14:paraId="1FB576B4" w14:textId="77777777" w:rsidTr="0056717E">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809169E" w14:textId="6BCD24BE" w:rsidR="0056717E" w:rsidRDefault="0056717E">
            <w:pPr>
              <w:pStyle w:val="Normalnywcity"/>
              <w:spacing w:before="120" w:after="120" w:line="360" w:lineRule="auto"/>
              <w:ind w:firstLine="0"/>
              <w:jc w:val="center"/>
              <w:rPr>
                <w:sz w:val="22"/>
                <w:szCs w:val="22"/>
                <w:lang w:eastAsia="en-US"/>
              </w:rPr>
            </w:pPr>
            <w:r>
              <w:rPr>
                <w:sz w:val="22"/>
                <w:szCs w:val="22"/>
                <w:lang w:eastAsia="en-US"/>
              </w:rPr>
              <w:t xml:space="preserve">Nazwa opracowania: </w:t>
            </w:r>
            <w:r w:rsidR="00D87B98">
              <w:rPr>
                <w:b/>
                <w:bCs/>
                <w:sz w:val="22"/>
                <w:szCs w:val="22"/>
                <w:lang w:eastAsia="en-US"/>
              </w:rPr>
              <w:t xml:space="preserve">Program ochrony środowiska przed hałasem dla województwa lubelskiego dla terenów poza aglomeracjami położonych wzdłuż </w:t>
            </w:r>
            <w:r w:rsidR="00614E5D">
              <w:rPr>
                <w:b/>
                <w:bCs/>
                <w:sz w:val="22"/>
                <w:szCs w:val="22"/>
                <w:lang w:eastAsia="en-US"/>
              </w:rPr>
              <w:t>odcinków dróg</w:t>
            </w:r>
            <w:r w:rsidR="00584278">
              <w:rPr>
                <w:b/>
                <w:bCs/>
                <w:sz w:val="22"/>
                <w:szCs w:val="22"/>
                <w:lang w:eastAsia="en-US"/>
              </w:rPr>
              <w:t xml:space="preserve"> </w:t>
            </w:r>
            <w:r w:rsidR="00584278">
              <w:rPr>
                <w:b/>
                <w:bCs/>
                <w:sz w:val="22"/>
                <w:szCs w:val="22"/>
                <w:lang w:eastAsia="en-US"/>
              </w:rPr>
              <w:fldChar w:fldCharType="begin"/>
            </w:r>
            <w:r w:rsidR="00584278">
              <w:rPr>
                <w:b/>
                <w:bCs/>
                <w:sz w:val="22"/>
                <w:szCs w:val="22"/>
                <w:lang w:eastAsia="en-US"/>
              </w:rPr>
              <w:instrText xml:space="preserve"> REF _Ref106548629 \r \h </w:instrText>
            </w:r>
            <w:r w:rsidR="00584278">
              <w:rPr>
                <w:b/>
                <w:bCs/>
                <w:sz w:val="22"/>
                <w:szCs w:val="22"/>
                <w:lang w:eastAsia="en-US"/>
              </w:rPr>
            </w:r>
            <w:r w:rsidR="00584278">
              <w:rPr>
                <w:b/>
                <w:bCs/>
                <w:sz w:val="22"/>
                <w:szCs w:val="22"/>
                <w:lang w:eastAsia="en-US"/>
              </w:rPr>
              <w:fldChar w:fldCharType="separate"/>
            </w:r>
            <w:r w:rsidR="00657DF7">
              <w:rPr>
                <w:b/>
                <w:bCs/>
                <w:sz w:val="22"/>
                <w:szCs w:val="22"/>
                <w:lang w:eastAsia="en-US"/>
              </w:rPr>
              <w:t>[30]</w:t>
            </w:r>
            <w:r w:rsidR="00584278">
              <w:rPr>
                <w:b/>
                <w:bCs/>
                <w:sz w:val="22"/>
                <w:szCs w:val="22"/>
                <w:lang w:eastAsia="en-US"/>
              </w:rPr>
              <w:fldChar w:fldCharType="end"/>
            </w:r>
          </w:p>
        </w:tc>
      </w:tr>
      <w:tr w:rsidR="00FB1D7B" w14:paraId="7242B674" w14:textId="77777777" w:rsidTr="0056717E">
        <w:tc>
          <w:tcPr>
            <w:tcW w:w="0" w:type="auto"/>
            <w:tcBorders>
              <w:top w:val="single" w:sz="4" w:space="0" w:color="auto"/>
              <w:left w:val="single" w:sz="4" w:space="0" w:color="auto"/>
              <w:bottom w:val="single" w:sz="4" w:space="0" w:color="auto"/>
              <w:right w:val="single" w:sz="4" w:space="0" w:color="auto"/>
            </w:tcBorders>
            <w:vAlign w:val="center"/>
            <w:hideMark/>
          </w:tcPr>
          <w:p w14:paraId="0F979FED" w14:textId="77777777" w:rsidR="0056717E" w:rsidRDefault="0056717E">
            <w:pPr>
              <w:pStyle w:val="Normalnywcity"/>
              <w:spacing w:before="120" w:after="120"/>
              <w:ind w:firstLine="0"/>
              <w:jc w:val="center"/>
              <w:rPr>
                <w:sz w:val="22"/>
                <w:szCs w:val="22"/>
                <w:lang w:eastAsia="en-US"/>
              </w:rPr>
            </w:pPr>
            <w:r>
              <w:rPr>
                <w:sz w:val="22"/>
                <w:szCs w:val="22"/>
                <w:lang w:eastAsia="en-US"/>
              </w:rPr>
              <w:t>Rok uchwalenia</w:t>
            </w:r>
          </w:p>
        </w:tc>
        <w:tc>
          <w:tcPr>
            <w:tcW w:w="0" w:type="auto"/>
            <w:tcBorders>
              <w:top w:val="single" w:sz="4" w:space="0" w:color="auto"/>
              <w:left w:val="single" w:sz="4" w:space="0" w:color="auto"/>
              <w:bottom w:val="single" w:sz="4" w:space="0" w:color="auto"/>
              <w:right w:val="single" w:sz="4" w:space="0" w:color="auto"/>
            </w:tcBorders>
            <w:vAlign w:val="center"/>
            <w:hideMark/>
          </w:tcPr>
          <w:p w14:paraId="46DEF3FB" w14:textId="3A18DE63" w:rsidR="0056717E" w:rsidRDefault="0056717E">
            <w:pPr>
              <w:pStyle w:val="Normalnywcity"/>
              <w:spacing w:before="120" w:after="120"/>
              <w:ind w:firstLine="0"/>
              <w:jc w:val="center"/>
              <w:rPr>
                <w:sz w:val="22"/>
                <w:szCs w:val="22"/>
                <w:lang w:eastAsia="en-US"/>
              </w:rPr>
            </w:pPr>
            <w:r w:rsidRPr="00584278">
              <w:rPr>
                <w:sz w:val="22"/>
                <w:szCs w:val="22"/>
                <w:lang w:eastAsia="en-US"/>
              </w:rPr>
              <w:t>201</w:t>
            </w:r>
            <w:r w:rsidR="00D87B98" w:rsidRPr="00584278">
              <w:rPr>
                <w:sz w:val="22"/>
                <w:szCs w:val="22"/>
                <w:lang w:eastAsia="en-US"/>
              </w:rPr>
              <w:t>7</w:t>
            </w:r>
            <w:r w:rsidRPr="00584278">
              <w:rPr>
                <w:sz w:val="22"/>
                <w:szCs w:val="22"/>
                <w:lang w:eastAsia="en-US"/>
              </w:rPr>
              <w:t xml:space="preserve"> r.</w:t>
            </w:r>
          </w:p>
        </w:tc>
      </w:tr>
      <w:tr w:rsidR="00FB1D7B" w14:paraId="4FC8DD1C" w14:textId="77777777" w:rsidTr="0056717E">
        <w:tc>
          <w:tcPr>
            <w:tcW w:w="0" w:type="auto"/>
            <w:tcBorders>
              <w:top w:val="single" w:sz="4" w:space="0" w:color="auto"/>
              <w:left w:val="single" w:sz="4" w:space="0" w:color="auto"/>
              <w:bottom w:val="single" w:sz="4" w:space="0" w:color="auto"/>
              <w:right w:val="single" w:sz="4" w:space="0" w:color="auto"/>
            </w:tcBorders>
            <w:vAlign w:val="center"/>
            <w:hideMark/>
          </w:tcPr>
          <w:p w14:paraId="045E6AEB" w14:textId="77777777" w:rsidR="0056717E" w:rsidRDefault="0056717E">
            <w:pPr>
              <w:pStyle w:val="Normalnywcity"/>
              <w:spacing w:before="120" w:after="120"/>
              <w:ind w:firstLine="0"/>
              <w:jc w:val="center"/>
              <w:rPr>
                <w:sz w:val="22"/>
                <w:szCs w:val="22"/>
                <w:lang w:eastAsia="en-US"/>
              </w:rPr>
            </w:pPr>
            <w:r>
              <w:rPr>
                <w:sz w:val="22"/>
                <w:szCs w:val="22"/>
                <w:lang w:eastAsia="en-US"/>
              </w:rPr>
              <w:t xml:space="preserve">Obszar objęty programem </w:t>
            </w:r>
          </w:p>
        </w:tc>
        <w:tc>
          <w:tcPr>
            <w:tcW w:w="0" w:type="auto"/>
            <w:tcBorders>
              <w:top w:val="single" w:sz="4" w:space="0" w:color="auto"/>
              <w:left w:val="single" w:sz="4" w:space="0" w:color="auto"/>
              <w:bottom w:val="single" w:sz="4" w:space="0" w:color="auto"/>
              <w:right w:val="single" w:sz="4" w:space="0" w:color="auto"/>
            </w:tcBorders>
            <w:vAlign w:val="center"/>
            <w:hideMark/>
          </w:tcPr>
          <w:p w14:paraId="353866B4" w14:textId="2C6C0570" w:rsidR="0056717E" w:rsidRDefault="00584278">
            <w:pPr>
              <w:pStyle w:val="Normalnywcity"/>
              <w:spacing w:before="120" w:after="120"/>
              <w:ind w:firstLine="0"/>
              <w:jc w:val="center"/>
              <w:rPr>
                <w:sz w:val="22"/>
                <w:szCs w:val="22"/>
                <w:lang w:eastAsia="en-US"/>
              </w:rPr>
            </w:pPr>
            <w:r>
              <w:rPr>
                <w:sz w:val="22"/>
                <w:szCs w:val="22"/>
                <w:lang w:eastAsia="en-US"/>
              </w:rPr>
              <w:t xml:space="preserve">Obszar zlokalizowany w otoczeniu 10 odcinków dróg </w:t>
            </w:r>
            <w:r w:rsidR="00875F19">
              <w:rPr>
                <w:sz w:val="22"/>
                <w:szCs w:val="22"/>
                <w:lang w:eastAsia="en-US"/>
              </w:rPr>
              <w:t>w</w:t>
            </w:r>
            <w:r>
              <w:rPr>
                <w:sz w:val="22"/>
                <w:szCs w:val="22"/>
                <w:lang w:eastAsia="en-US"/>
              </w:rPr>
              <w:t>ojewódzkich</w:t>
            </w:r>
            <w:r w:rsidR="00875F19">
              <w:rPr>
                <w:sz w:val="22"/>
                <w:szCs w:val="22"/>
                <w:lang w:eastAsia="en-US"/>
              </w:rPr>
              <w:t xml:space="preserve"> o łącznej długości 29.185 km</w:t>
            </w:r>
            <w:r>
              <w:rPr>
                <w:sz w:val="22"/>
                <w:szCs w:val="22"/>
                <w:lang w:eastAsia="en-US"/>
              </w:rPr>
              <w:t xml:space="preserve"> </w:t>
            </w:r>
          </w:p>
        </w:tc>
      </w:tr>
      <w:tr w:rsidR="00FB1D7B" w14:paraId="074B7E9B" w14:textId="77777777" w:rsidTr="0056717E">
        <w:tc>
          <w:tcPr>
            <w:tcW w:w="0" w:type="auto"/>
            <w:tcBorders>
              <w:top w:val="single" w:sz="4" w:space="0" w:color="auto"/>
              <w:left w:val="single" w:sz="4" w:space="0" w:color="auto"/>
              <w:bottom w:val="single" w:sz="4" w:space="0" w:color="auto"/>
              <w:right w:val="single" w:sz="4" w:space="0" w:color="auto"/>
            </w:tcBorders>
            <w:vAlign w:val="center"/>
            <w:hideMark/>
          </w:tcPr>
          <w:p w14:paraId="67D74D37" w14:textId="77777777" w:rsidR="0056717E" w:rsidRDefault="0056717E">
            <w:pPr>
              <w:pStyle w:val="Normalnywcity"/>
              <w:spacing w:before="120" w:after="120"/>
              <w:ind w:firstLine="0"/>
              <w:jc w:val="center"/>
              <w:rPr>
                <w:sz w:val="22"/>
                <w:szCs w:val="22"/>
                <w:lang w:eastAsia="en-US"/>
              </w:rPr>
            </w:pPr>
            <w:r>
              <w:rPr>
                <w:sz w:val="22"/>
                <w:szCs w:val="22"/>
                <w:lang w:eastAsia="en-US"/>
              </w:rPr>
              <w:t>Organ opracowujący program</w:t>
            </w:r>
          </w:p>
        </w:tc>
        <w:tc>
          <w:tcPr>
            <w:tcW w:w="0" w:type="auto"/>
            <w:tcBorders>
              <w:top w:val="single" w:sz="4" w:space="0" w:color="auto"/>
              <w:left w:val="single" w:sz="4" w:space="0" w:color="auto"/>
              <w:bottom w:val="single" w:sz="4" w:space="0" w:color="auto"/>
              <w:right w:val="single" w:sz="4" w:space="0" w:color="auto"/>
            </w:tcBorders>
            <w:vAlign w:val="center"/>
            <w:hideMark/>
          </w:tcPr>
          <w:p w14:paraId="49BA3336" w14:textId="7B2808D0" w:rsidR="0056717E" w:rsidRDefault="0056717E">
            <w:pPr>
              <w:pStyle w:val="Normalnywcity"/>
              <w:spacing w:before="120" w:after="120"/>
              <w:ind w:firstLine="0"/>
              <w:jc w:val="center"/>
              <w:rPr>
                <w:sz w:val="22"/>
                <w:szCs w:val="22"/>
                <w:lang w:eastAsia="en-US"/>
              </w:rPr>
            </w:pPr>
            <w:r>
              <w:rPr>
                <w:sz w:val="22"/>
                <w:szCs w:val="22"/>
                <w:lang w:eastAsia="en-US"/>
              </w:rPr>
              <w:t xml:space="preserve">Marszałek Województwa </w:t>
            </w:r>
            <w:r w:rsidR="00E95F35">
              <w:rPr>
                <w:sz w:val="22"/>
                <w:szCs w:val="22"/>
                <w:lang w:eastAsia="en-US"/>
              </w:rPr>
              <w:t>Lubelskiego</w:t>
            </w:r>
          </w:p>
        </w:tc>
      </w:tr>
      <w:tr w:rsidR="00FB1D7B" w14:paraId="43A2AE96" w14:textId="77777777" w:rsidTr="0056717E">
        <w:tc>
          <w:tcPr>
            <w:tcW w:w="0" w:type="auto"/>
            <w:tcBorders>
              <w:top w:val="single" w:sz="4" w:space="0" w:color="auto"/>
              <w:left w:val="single" w:sz="4" w:space="0" w:color="auto"/>
              <w:bottom w:val="single" w:sz="4" w:space="0" w:color="auto"/>
              <w:right w:val="single" w:sz="4" w:space="0" w:color="auto"/>
            </w:tcBorders>
            <w:vAlign w:val="center"/>
            <w:hideMark/>
          </w:tcPr>
          <w:p w14:paraId="7644A791" w14:textId="77777777" w:rsidR="0056717E" w:rsidRDefault="0056717E">
            <w:pPr>
              <w:pStyle w:val="Normalnywcity"/>
              <w:spacing w:before="120" w:after="120"/>
              <w:ind w:firstLine="0"/>
              <w:jc w:val="center"/>
              <w:rPr>
                <w:sz w:val="22"/>
                <w:szCs w:val="22"/>
                <w:lang w:eastAsia="en-US"/>
              </w:rPr>
            </w:pPr>
            <w:r>
              <w:rPr>
                <w:sz w:val="22"/>
                <w:szCs w:val="22"/>
                <w:lang w:eastAsia="en-US"/>
              </w:rPr>
              <w:t>Rodzaj źródeł hałasu</w:t>
            </w:r>
          </w:p>
        </w:tc>
        <w:tc>
          <w:tcPr>
            <w:tcW w:w="0" w:type="auto"/>
            <w:tcBorders>
              <w:top w:val="single" w:sz="4" w:space="0" w:color="auto"/>
              <w:left w:val="single" w:sz="4" w:space="0" w:color="auto"/>
              <w:bottom w:val="single" w:sz="4" w:space="0" w:color="auto"/>
              <w:right w:val="single" w:sz="4" w:space="0" w:color="auto"/>
            </w:tcBorders>
            <w:vAlign w:val="center"/>
            <w:hideMark/>
          </w:tcPr>
          <w:p w14:paraId="42DD6CC6" w14:textId="77777777" w:rsidR="0056717E" w:rsidRDefault="0056717E">
            <w:pPr>
              <w:pStyle w:val="Normalnywcity"/>
              <w:spacing w:before="120" w:after="120"/>
              <w:ind w:firstLine="0"/>
              <w:jc w:val="center"/>
              <w:rPr>
                <w:sz w:val="22"/>
                <w:szCs w:val="22"/>
                <w:lang w:eastAsia="en-US"/>
              </w:rPr>
            </w:pPr>
            <w:r>
              <w:rPr>
                <w:sz w:val="22"/>
                <w:szCs w:val="22"/>
                <w:lang w:eastAsia="en-US"/>
              </w:rPr>
              <w:t>Hałas drogowy</w:t>
            </w:r>
          </w:p>
        </w:tc>
      </w:tr>
      <w:tr w:rsidR="00FB1D7B" w14:paraId="74CBB889" w14:textId="77777777" w:rsidTr="0056717E">
        <w:tc>
          <w:tcPr>
            <w:tcW w:w="0" w:type="auto"/>
            <w:tcBorders>
              <w:top w:val="single" w:sz="4" w:space="0" w:color="auto"/>
              <w:left w:val="single" w:sz="4" w:space="0" w:color="auto"/>
              <w:bottom w:val="single" w:sz="4" w:space="0" w:color="auto"/>
              <w:right w:val="single" w:sz="4" w:space="0" w:color="auto"/>
            </w:tcBorders>
            <w:vAlign w:val="center"/>
            <w:hideMark/>
          </w:tcPr>
          <w:p w14:paraId="53109558" w14:textId="77777777" w:rsidR="0056717E" w:rsidRDefault="0056717E">
            <w:pPr>
              <w:pStyle w:val="Normalnywcity"/>
              <w:spacing w:before="120" w:after="120"/>
              <w:ind w:firstLine="0"/>
              <w:jc w:val="center"/>
              <w:rPr>
                <w:sz w:val="22"/>
                <w:szCs w:val="22"/>
                <w:lang w:eastAsia="en-US"/>
              </w:rPr>
            </w:pPr>
            <w:r>
              <w:rPr>
                <w:sz w:val="22"/>
                <w:szCs w:val="22"/>
                <w:lang w:eastAsia="en-US"/>
              </w:rPr>
              <w:t>Liczba osób objetych działaniami ograniczającymi hałasu</w:t>
            </w:r>
          </w:p>
        </w:tc>
        <w:tc>
          <w:tcPr>
            <w:tcW w:w="0" w:type="auto"/>
            <w:tcBorders>
              <w:top w:val="single" w:sz="4" w:space="0" w:color="auto"/>
              <w:left w:val="single" w:sz="4" w:space="0" w:color="auto"/>
              <w:bottom w:val="single" w:sz="4" w:space="0" w:color="auto"/>
              <w:right w:val="single" w:sz="4" w:space="0" w:color="auto"/>
            </w:tcBorders>
            <w:vAlign w:val="center"/>
            <w:hideMark/>
          </w:tcPr>
          <w:p w14:paraId="3E3E3D8A" w14:textId="77777777" w:rsidR="0056717E" w:rsidRDefault="0056717E">
            <w:pPr>
              <w:pStyle w:val="Normalnywcity"/>
              <w:spacing w:before="120" w:after="120"/>
              <w:ind w:firstLine="0"/>
              <w:jc w:val="center"/>
              <w:rPr>
                <w:sz w:val="22"/>
                <w:szCs w:val="22"/>
                <w:lang w:eastAsia="en-US"/>
              </w:rPr>
            </w:pPr>
            <w:r>
              <w:rPr>
                <w:sz w:val="22"/>
                <w:szCs w:val="22"/>
                <w:lang w:eastAsia="en-US"/>
              </w:rPr>
              <w:t>Brak danych</w:t>
            </w:r>
          </w:p>
        </w:tc>
      </w:tr>
      <w:tr w:rsidR="00FB1D7B" w14:paraId="06AF4789" w14:textId="77777777" w:rsidTr="0056717E">
        <w:tc>
          <w:tcPr>
            <w:tcW w:w="0" w:type="auto"/>
            <w:tcBorders>
              <w:top w:val="single" w:sz="4" w:space="0" w:color="auto"/>
              <w:left w:val="single" w:sz="4" w:space="0" w:color="auto"/>
              <w:bottom w:val="single" w:sz="4" w:space="0" w:color="auto"/>
              <w:right w:val="single" w:sz="4" w:space="0" w:color="auto"/>
            </w:tcBorders>
            <w:vAlign w:val="center"/>
            <w:hideMark/>
          </w:tcPr>
          <w:p w14:paraId="6E2F5B24" w14:textId="61A2B413" w:rsidR="0056717E" w:rsidRDefault="0056717E">
            <w:pPr>
              <w:pStyle w:val="Normalnywcity"/>
              <w:spacing w:before="120" w:after="120"/>
              <w:ind w:firstLine="0"/>
              <w:jc w:val="center"/>
              <w:rPr>
                <w:sz w:val="22"/>
                <w:szCs w:val="22"/>
                <w:lang w:eastAsia="en-US"/>
              </w:rPr>
            </w:pPr>
            <w:r>
              <w:rPr>
                <w:sz w:val="22"/>
                <w:szCs w:val="22"/>
                <w:lang w:eastAsia="en-US"/>
              </w:rPr>
              <w:t>Zestawienie i opis uprzednio planowanych działań, które zostały zrealizowane</w:t>
            </w:r>
          </w:p>
        </w:tc>
        <w:tc>
          <w:tcPr>
            <w:tcW w:w="0" w:type="auto"/>
            <w:tcBorders>
              <w:top w:val="single" w:sz="4" w:space="0" w:color="auto"/>
              <w:left w:val="single" w:sz="4" w:space="0" w:color="auto"/>
              <w:bottom w:val="single" w:sz="4" w:space="0" w:color="auto"/>
              <w:right w:val="single" w:sz="4" w:space="0" w:color="auto"/>
            </w:tcBorders>
            <w:vAlign w:val="center"/>
            <w:hideMark/>
          </w:tcPr>
          <w:p w14:paraId="29C85D47" w14:textId="1018D16A" w:rsidR="0056717E" w:rsidRDefault="00875F19">
            <w:pPr>
              <w:pStyle w:val="Normalnywcity"/>
              <w:spacing w:before="120" w:after="120"/>
              <w:ind w:firstLine="0"/>
              <w:jc w:val="center"/>
              <w:rPr>
                <w:sz w:val="22"/>
                <w:szCs w:val="22"/>
                <w:lang w:eastAsia="en-US"/>
              </w:rPr>
            </w:pPr>
            <w:r>
              <w:rPr>
                <w:sz w:val="22"/>
                <w:szCs w:val="22"/>
                <w:lang w:eastAsia="en-US"/>
              </w:rPr>
              <w:t xml:space="preserve">Zestawienie opis i oszacowanie efektów </w:t>
            </w:r>
            <w:r w:rsidR="00735A4B">
              <w:rPr>
                <w:sz w:val="22"/>
                <w:szCs w:val="22"/>
                <w:lang w:eastAsia="en-US"/>
              </w:rPr>
              <w:t xml:space="preserve">zrealizowanych </w:t>
            </w:r>
            <w:r>
              <w:rPr>
                <w:sz w:val="22"/>
                <w:szCs w:val="22"/>
                <w:lang w:eastAsia="en-US"/>
              </w:rPr>
              <w:t xml:space="preserve">działań przedstawiono w tabl. </w:t>
            </w:r>
            <w:r w:rsidR="00735A4B">
              <w:rPr>
                <w:sz w:val="22"/>
                <w:szCs w:val="22"/>
                <w:lang w:eastAsia="en-US"/>
              </w:rPr>
              <w:t>8</w:t>
            </w:r>
            <w:r>
              <w:rPr>
                <w:sz w:val="22"/>
                <w:szCs w:val="22"/>
                <w:lang w:eastAsia="en-US"/>
              </w:rPr>
              <w:t>.</w:t>
            </w:r>
            <w:r w:rsidR="00735A4B">
              <w:rPr>
                <w:sz w:val="22"/>
                <w:szCs w:val="22"/>
                <w:lang w:eastAsia="en-US"/>
              </w:rPr>
              <w:t>4</w:t>
            </w:r>
            <w:r>
              <w:rPr>
                <w:sz w:val="22"/>
                <w:szCs w:val="22"/>
                <w:lang w:eastAsia="en-US"/>
              </w:rPr>
              <w:t xml:space="preserve"> opracowania</w:t>
            </w:r>
            <w:r w:rsidR="00735A4B">
              <w:rPr>
                <w:sz w:val="22"/>
                <w:szCs w:val="22"/>
                <w:lang w:eastAsia="en-US"/>
              </w:rPr>
              <w:t xml:space="preserve"> </w:t>
            </w:r>
            <w:r w:rsidR="00735A4B">
              <w:rPr>
                <w:sz w:val="22"/>
                <w:szCs w:val="22"/>
                <w:lang w:eastAsia="en-US"/>
              </w:rPr>
              <w:fldChar w:fldCharType="begin"/>
            </w:r>
            <w:r w:rsidR="00735A4B">
              <w:rPr>
                <w:sz w:val="22"/>
                <w:szCs w:val="22"/>
                <w:lang w:eastAsia="en-US"/>
              </w:rPr>
              <w:instrText xml:space="preserve"> REF _Ref106547848 \r \h </w:instrText>
            </w:r>
            <w:r w:rsidR="00735A4B">
              <w:rPr>
                <w:sz w:val="22"/>
                <w:szCs w:val="22"/>
                <w:lang w:eastAsia="en-US"/>
              </w:rPr>
            </w:r>
            <w:r w:rsidR="00735A4B">
              <w:rPr>
                <w:sz w:val="22"/>
                <w:szCs w:val="22"/>
                <w:lang w:eastAsia="en-US"/>
              </w:rPr>
              <w:fldChar w:fldCharType="separate"/>
            </w:r>
            <w:r w:rsidR="00657DF7">
              <w:rPr>
                <w:sz w:val="22"/>
                <w:szCs w:val="22"/>
                <w:lang w:eastAsia="en-US"/>
              </w:rPr>
              <w:t>[31]</w:t>
            </w:r>
            <w:r w:rsidR="00735A4B">
              <w:rPr>
                <w:sz w:val="22"/>
                <w:szCs w:val="22"/>
                <w:lang w:eastAsia="en-US"/>
              </w:rPr>
              <w:fldChar w:fldCharType="end"/>
            </w:r>
            <w:r>
              <w:rPr>
                <w:sz w:val="22"/>
                <w:szCs w:val="22"/>
                <w:lang w:eastAsia="en-US"/>
              </w:rPr>
              <w:t>.</w:t>
            </w:r>
          </w:p>
        </w:tc>
      </w:tr>
      <w:tr w:rsidR="00875F19" w14:paraId="79F43DB4" w14:textId="77777777" w:rsidTr="0056717E">
        <w:tc>
          <w:tcPr>
            <w:tcW w:w="0" w:type="auto"/>
            <w:tcBorders>
              <w:top w:val="single" w:sz="4" w:space="0" w:color="auto"/>
              <w:left w:val="single" w:sz="4" w:space="0" w:color="auto"/>
              <w:bottom w:val="single" w:sz="4" w:space="0" w:color="auto"/>
              <w:right w:val="single" w:sz="4" w:space="0" w:color="auto"/>
            </w:tcBorders>
            <w:vAlign w:val="center"/>
          </w:tcPr>
          <w:p w14:paraId="4120A566" w14:textId="39E32461" w:rsidR="00875F19" w:rsidRDefault="00875F19">
            <w:pPr>
              <w:pStyle w:val="Normalnywcity"/>
              <w:spacing w:before="120" w:after="120"/>
              <w:ind w:firstLine="0"/>
              <w:jc w:val="center"/>
              <w:rPr>
                <w:sz w:val="22"/>
                <w:szCs w:val="22"/>
                <w:lang w:eastAsia="en-US"/>
              </w:rPr>
            </w:pPr>
            <w:r>
              <w:rPr>
                <w:sz w:val="22"/>
                <w:szCs w:val="22"/>
                <w:lang w:eastAsia="en-US"/>
              </w:rPr>
              <w:t>Zestawienie i opis uprzednio planowanych działań, które nie zostały zrealizowane</w:t>
            </w:r>
          </w:p>
        </w:tc>
        <w:tc>
          <w:tcPr>
            <w:tcW w:w="0" w:type="auto"/>
            <w:tcBorders>
              <w:top w:val="single" w:sz="4" w:space="0" w:color="auto"/>
              <w:left w:val="single" w:sz="4" w:space="0" w:color="auto"/>
              <w:bottom w:val="single" w:sz="4" w:space="0" w:color="auto"/>
              <w:right w:val="single" w:sz="4" w:space="0" w:color="auto"/>
            </w:tcBorders>
            <w:vAlign w:val="center"/>
          </w:tcPr>
          <w:p w14:paraId="1C761AF1" w14:textId="1AC04996" w:rsidR="00875F19" w:rsidRDefault="00735A4B">
            <w:pPr>
              <w:pStyle w:val="Normalnywcity"/>
              <w:spacing w:before="120" w:after="120"/>
              <w:ind w:firstLine="0"/>
              <w:jc w:val="center"/>
              <w:rPr>
                <w:sz w:val="22"/>
                <w:szCs w:val="22"/>
                <w:lang w:eastAsia="en-US"/>
              </w:rPr>
            </w:pPr>
            <w:r>
              <w:rPr>
                <w:sz w:val="22"/>
                <w:szCs w:val="22"/>
                <w:lang w:eastAsia="en-US"/>
              </w:rPr>
              <w:t xml:space="preserve">Zestawienie opis i oszacowanie efektów niezrealizowanych działań przedstawiono w tabl. 8.5 opracowania </w:t>
            </w:r>
            <w:r>
              <w:rPr>
                <w:sz w:val="22"/>
                <w:szCs w:val="22"/>
                <w:lang w:eastAsia="en-US"/>
              </w:rPr>
              <w:fldChar w:fldCharType="begin"/>
            </w:r>
            <w:r>
              <w:rPr>
                <w:sz w:val="22"/>
                <w:szCs w:val="22"/>
                <w:lang w:eastAsia="en-US"/>
              </w:rPr>
              <w:instrText xml:space="preserve"> REF _Ref106547848 \r \h </w:instrText>
            </w:r>
            <w:r>
              <w:rPr>
                <w:sz w:val="22"/>
                <w:szCs w:val="22"/>
                <w:lang w:eastAsia="en-US"/>
              </w:rPr>
            </w:r>
            <w:r>
              <w:rPr>
                <w:sz w:val="22"/>
                <w:szCs w:val="22"/>
                <w:lang w:eastAsia="en-US"/>
              </w:rPr>
              <w:fldChar w:fldCharType="separate"/>
            </w:r>
            <w:r w:rsidR="00657DF7">
              <w:rPr>
                <w:sz w:val="22"/>
                <w:szCs w:val="22"/>
                <w:lang w:eastAsia="en-US"/>
              </w:rPr>
              <w:t>[31]</w:t>
            </w:r>
            <w:r>
              <w:rPr>
                <w:sz w:val="22"/>
                <w:szCs w:val="22"/>
                <w:lang w:eastAsia="en-US"/>
              </w:rPr>
              <w:fldChar w:fldCharType="end"/>
            </w:r>
            <w:r>
              <w:rPr>
                <w:sz w:val="22"/>
                <w:szCs w:val="22"/>
                <w:lang w:eastAsia="en-US"/>
              </w:rPr>
              <w:t>.</w:t>
            </w:r>
          </w:p>
        </w:tc>
      </w:tr>
      <w:tr w:rsidR="0056717E" w14:paraId="04C392C3" w14:textId="77777777" w:rsidTr="0056717E">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D5804FA" w14:textId="21B5D587" w:rsidR="0056717E" w:rsidRPr="00E95F35" w:rsidRDefault="0056717E" w:rsidP="003062EC">
            <w:pPr>
              <w:pStyle w:val="Normalnywcity"/>
              <w:keepNext/>
              <w:spacing w:before="120" w:after="120" w:line="360" w:lineRule="auto"/>
              <w:ind w:firstLine="0"/>
              <w:jc w:val="center"/>
              <w:rPr>
                <w:sz w:val="22"/>
                <w:szCs w:val="22"/>
                <w:lang w:eastAsia="en-US"/>
              </w:rPr>
            </w:pPr>
            <w:r w:rsidRPr="00E95F35">
              <w:rPr>
                <w:sz w:val="22"/>
                <w:szCs w:val="22"/>
                <w:lang w:eastAsia="en-US"/>
              </w:rPr>
              <w:t xml:space="preserve">Nazwa opracowania: </w:t>
            </w:r>
            <w:bookmarkStart w:id="99" w:name="_Hlk104480027"/>
            <w:r w:rsidR="00E95F35" w:rsidRPr="00E95F35">
              <w:rPr>
                <w:b/>
                <w:bCs/>
                <w:sz w:val="22"/>
                <w:szCs w:val="22"/>
                <w:lang w:eastAsia="en-US"/>
              </w:rPr>
              <w:t xml:space="preserve">Program ochrony </w:t>
            </w:r>
            <w:r w:rsidR="00E95F35" w:rsidRPr="00735A4B">
              <w:rPr>
                <w:b/>
                <w:bCs/>
                <w:sz w:val="22"/>
                <w:szCs w:val="22"/>
                <w:lang w:eastAsia="en-US"/>
              </w:rPr>
              <w:t>środowiska przed hałasem dla województwa lubelskiego</w:t>
            </w:r>
            <w:r w:rsidRPr="00735A4B">
              <w:rPr>
                <w:b/>
                <w:bCs/>
                <w:sz w:val="22"/>
                <w:szCs w:val="22"/>
                <w:lang w:eastAsia="en-US"/>
              </w:rPr>
              <w:t xml:space="preserve"> </w:t>
            </w:r>
            <w:bookmarkEnd w:id="99"/>
            <w:r w:rsidR="00FB1D7B" w:rsidRPr="00735A4B">
              <w:rPr>
                <w:b/>
                <w:bCs/>
                <w:sz w:val="22"/>
                <w:szCs w:val="22"/>
                <w:lang w:eastAsia="en-US"/>
              </w:rPr>
              <w:fldChar w:fldCharType="begin"/>
            </w:r>
            <w:r w:rsidR="00FB1D7B" w:rsidRPr="00735A4B">
              <w:rPr>
                <w:b/>
                <w:bCs/>
                <w:sz w:val="22"/>
                <w:szCs w:val="22"/>
                <w:lang w:eastAsia="en-US"/>
              </w:rPr>
              <w:instrText xml:space="preserve"> REF _Ref106547848 \r \h </w:instrText>
            </w:r>
            <w:r w:rsidR="00735A4B" w:rsidRPr="00735A4B">
              <w:rPr>
                <w:b/>
                <w:bCs/>
                <w:sz w:val="22"/>
                <w:szCs w:val="22"/>
                <w:lang w:eastAsia="en-US"/>
              </w:rPr>
              <w:instrText xml:space="preserve"> \* MERGEFORMAT </w:instrText>
            </w:r>
            <w:r w:rsidR="00FB1D7B" w:rsidRPr="00735A4B">
              <w:rPr>
                <w:b/>
                <w:bCs/>
                <w:sz w:val="22"/>
                <w:szCs w:val="22"/>
                <w:lang w:eastAsia="en-US"/>
              </w:rPr>
            </w:r>
            <w:r w:rsidR="00FB1D7B" w:rsidRPr="00735A4B">
              <w:rPr>
                <w:b/>
                <w:bCs/>
                <w:sz w:val="22"/>
                <w:szCs w:val="22"/>
                <w:lang w:eastAsia="en-US"/>
              </w:rPr>
              <w:fldChar w:fldCharType="separate"/>
            </w:r>
            <w:r w:rsidR="00657DF7">
              <w:rPr>
                <w:b/>
                <w:bCs/>
                <w:sz w:val="22"/>
                <w:szCs w:val="22"/>
                <w:lang w:eastAsia="en-US"/>
              </w:rPr>
              <w:t>[31]</w:t>
            </w:r>
            <w:r w:rsidR="00FB1D7B" w:rsidRPr="00735A4B">
              <w:rPr>
                <w:b/>
                <w:bCs/>
                <w:sz w:val="22"/>
                <w:szCs w:val="22"/>
                <w:lang w:eastAsia="en-US"/>
              </w:rPr>
              <w:fldChar w:fldCharType="end"/>
            </w:r>
          </w:p>
        </w:tc>
      </w:tr>
      <w:tr w:rsidR="00FB1D7B" w14:paraId="4E6673DC" w14:textId="77777777" w:rsidTr="0056717E">
        <w:tc>
          <w:tcPr>
            <w:tcW w:w="0" w:type="auto"/>
            <w:tcBorders>
              <w:top w:val="single" w:sz="4" w:space="0" w:color="auto"/>
              <w:left w:val="single" w:sz="4" w:space="0" w:color="auto"/>
              <w:bottom w:val="single" w:sz="4" w:space="0" w:color="auto"/>
              <w:right w:val="single" w:sz="4" w:space="0" w:color="auto"/>
            </w:tcBorders>
            <w:vAlign w:val="center"/>
            <w:hideMark/>
          </w:tcPr>
          <w:p w14:paraId="5DE1EF32" w14:textId="77777777" w:rsidR="0056717E" w:rsidRPr="00E95F35" w:rsidRDefault="0056717E">
            <w:pPr>
              <w:pStyle w:val="Normalnywcity"/>
              <w:spacing w:before="120" w:after="120"/>
              <w:ind w:firstLine="0"/>
              <w:jc w:val="center"/>
              <w:rPr>
                <w:sz w:val="22"/>
                <w:szCs w:val="22"/>
                <w:lang w:eastAsia="en-US"/>
              </w:rPr>
            </w:pPr>
            <w:r w:rsidRPr="00E95F35">
              <w:rPr>
                <w:sz w:val="22"/>
                <w:szCs w:val="22"/>
                <w:lang w:eastAsia="en-US"/>
              </w:rPr>
              <w:t>Rok uchwalenia</w:t>
            </w:r>
          </w:p>
        </w:tc>
        <w:tc>
          <w:tcPr>
            <w:tcW w:w="0" w:type="auto"/>
            <w:tcBorders>
              <w:top w:val="single" w:sz="4" w:space="0" w:color="auto"/>
              <w:left w:val="single" w:sz="4" w:space="0" w:color="auto"/>
              <w:bottom w:val="single" w:sz="4" w:space="0" w:color="auto"/>
              <w:right w:val="single" w:sz="4" w:space="0" w:color="auto"/>
            </w:tcBorders>
            <w:vAlign w:val="center"/>
            <w:hideMark/>
          </w:tcPr>
          <w:p w14:paraId="3FA23F62" w14:textId="77777777" w:rsidR="0056717E" w:rsidRPr="00E95F35" w:rsidRDefault="0056717E">
            <w:pPr>
              <w:pStyle w:val="Normalnywcity"/>
              <w:spacing w:before="120" w:after="120"/>
              <w:ind w:firstLine="0"/>
              <w:jc w:val="center"/>
              <w:rPr>
                <w:sz w:val="22"/>
                <w:szCs w:val="22"/>
                <w:lang w:eastAsia="en-US"/>
              </w:rPr>
            </w:pPr>
            <w:r w:rsidRPr="00E95F35">
              <w:rPr>
                <w:sz w:val="22"/>
                <w:szCs w:val="22"/>
                <w:lang w:eastAsia="en-US"/>
              </w:rPr>
              <w:t>2019 r.</w:t>
            </w:r>
          </w:p>
        </w:tc>
      </w:tr>
      <w:tr w:rsidR="00FB1D7B" w14:paraId="568BA5E1" w14:textId="77777777" w:rsidTr="0056717E">
        <w:tc>
          <w:tcPr>
            <w:tcW w:w="0" w:type="auto"/>
            <w:tcBorders>
              <w:top w:val="single" w:sz="4" w:space="0" w:color="auto"/>
              <w:left w:val="single" w:sz="4" w:space="0" w:color="auto"/>
              <w:bottom w:val="single" w:sz="4" w:space="0" w:color="auto"/>
              <w:right w:val="single" w:sz="4" w:space="0" w:color="auto"/>
            </w:tcBorders>
            <w:vAlign w:val="center"/>
            <w:hideMark/>
          </w:tcPr>
          <w:p w14:paraId="4B778FEB" w14:textId="77777777" w:rsidR="0056717E" w:rsidRDefault="0056717E">
            <w:pPr>
              <w:pStyle w:val="Normalnywcity"/>
              <w:spacing w:before="120" w:after="120"/>
              <w:ind w:firstLine="0"/>
              <w:jc w:val="center"/>
              <w:rPr>
                <w:sz w:val="22"/>
                <w:szCs w:val="22"/>
                <w:lang w:eastAsia="en-US"/>
              </w:rPr>
            </w:pPr>
            <w:r>
              <w:rPr>
                <w:sz w:val="22"/>
                <w:szCs w:val="22"/>
                <w:lang w:eastAsia="en-US"/>
              </w:rPr>
              <w:t xml:space="preserve">Obszar objęty programem </w:t>
            </w:r>
          </w:p>
        </w:tc>
        <w:tc>
          <w:tcPr>
            <w:tcW w:w="0" w:type="auto"/>
            <w:tcBorders>
              <w:top w:val="single" w:sz="4" w:space="0" w:color="auto"/>
              <w:left w:val="single" w:sz="4" w:space="0" w:color="auto"/>
              <w:bottom w:val="single" w:sz="4" w:space="0" w:color="auto"/>
              <w:right w:val="single" w:sz="4" w:space="0" w:color="auto"/>
            </w:tcBorders>
            <w:vAlign w:val="center"/>
            <w:hideMark/>
          </w:tcPr>
          <w:p w14:paraId="44D911C6" w14:textId="2A449754" w:rsidR="0056717E" w:rsidRDefault="00FB1D7B">
            <w:pPr>
              <w:pStyle w:val="Normalnywcity"/>
              <w:spacing w:before="120" w:after="120"/>
              <w:ind w:firstLine="0"/>
              <w:jc w:val="center"/>
              <w:rPr>
                <w:sz w:val="22"/>
                <w:szCs w:val="22"/>
                <w:lang w:eastAsia="en-US"/>
              </w:rPr>
            </w:pPr>
            <w:r>
              <w:rPr>
                <w:sz w:val="22"/>
                <w:szCs w:val="22"/>
                <w:lang w:eastAsia="en-US"/>
              </w:rPr>
              <w:t xml:space="preserve">Otoczenie dróg Wojewódzkich nr 801 (od km 114+870 do km 122+770), 824 (od km 12+018 do km 16+633), 830 (od km 19+416 do km 25+755), 833 (od km 19+356 do km 20+096) </w:t>
            </w:r>
            <w:r w:rsidR="003E2CFE">
              <w:rPr>
                <w:sz w:val="22"/>
                <w:szCs w:val="22"/>
                <w:lang w:eastAsia="en-US"/>
              </w:rPr>
              <w:t>i </w:t>
            </w:r>
            <w:r>
              <w:rPr>
                <w:sz w:val="22"/>
                <w:szCs w:val="22"/>
                <w:lang w:eastAsia="en-US"/>
              </w:rPr>
              <w:t>835 (od km 10+014 do km 12+341 i od km 89+752 do km 95+911).</w:t>
            </w:r>
          </w:p>
        </w:tc>
      </w:tr>
      <w:tr w:rsidR="00FB1D7B" w14:paraId="07AABE93" w14:textId="77777777" w:rsidTr="0056717E">
        <w:tc>
          <w:tcPr>
            <w:tcW w:w="0" w:type="auto"/>
            <w:tcBorders>
              <w:top w:val="single" w:sz="4" w:space="0" w:color="auto"/>
              <w:left w:val="single" w:sz="4" w:space="0" w:color="auto"/>
              <w:bottom w:val="single" w:sz="4" w:space="0" w:color="auto"/>
              <w:right w:val="single" w:sz="4" w:space="0" w:color="auto"/>
            </w:tcBorders>
            <w:vAlign w:val="center"/>
            <w:hideMark/>
          </w:tcPr>
          <w:p w14:paraId="4667977B" w14:textId="77777777" w:rsidR="0056717E" w:rsidRDefault="0056717E">
            <w:pPr>
              <w:pStyle w:val="Normalnywcity"/>
              <w:spacing w:before="120" w:after="120"/>
              <w:ind w:firstLine="0"/>
              <w:jc w:val="center"/>
              <w:rPr>
                <w:sz w:val="22"/>
                <w:szCs w:val="22"/>
                <w:lang w:eastAsia="en-US"/>
              </w:rPr>
            </w:pPr>
            <w:r>
              <w:rPr>
                <w:sz w:val="22"/>
                <w:szCs w:val="22"/>
                <w:lang w:eastAsia="en-US"/>
              </w:rPr>
              <w:t>Organ opracowujący program</w:t>
            </w:r>
          </w:p>
        </w:tc>
        <w:tc>
          <w:tcPr>
            <w:tcW w:w="0" w:type="auto"/>
            <w:tcBorders>
              <w:top w:val="single" w:sz="4" w:space="0" w:color="auto"/>
              <w:left w:val="single" w:sz="4" w:space="0" w:color="auto"/>
              <w:bottom w:val="single" w:sz="4" w:space="0" w:color="auto"/>
              <w:right w:val="single" w:sz="4" w:space="0" w:color="auto"/>
            </w:tcBorders>
            <w:vAlign w:val="center"/>
            <w:hideMark/>
          </w:tcPr>
          <w:p w14:paraId="0F2B355C" w14:textId="7BDC3335" w:rsidR="0056717E" w:rsidRDefault="0056717E">
            <w:pPr>
              <w:pStyle w:val="Normalnywcity"/>
              <w:spacing w:before="120" w:after="120"/>
              <w:ind w:firstLine="0"/>
              <w:jc w:val="center"/>
              <w:rPr>
                <w:sz w:val="22"/>
                <w:szCs w:val="22"/>
                <w:lang w:eastAsia="en-US"/>
              </w:rPr>
            </w:pPr>
            <w:r>
              <w:rPr>
                <w:sz w:val="22"/>
                <w:szCs w:val="22"/>
                <w:lang w:eastAsia="en-US"/>
              </w:rPr>
              <w:t xml:space="preserve">Marszałek Województwa </w:t>
            </w:r>
            <w:r w:rsidR="00E95F35">
              <w:rPr>
                <w:sz w:val="22"/>
                <w:szCs w:val="22"/>
                <w:lang w:eastAsia="en-US"/>
              </w:rPr>
              <w:t>Lubelskiego</w:t>
            </w:r>
          </w:p>
        </w:tc>
      </w:tr>
      <w:tr w:rsidR="00FB1D7B" w14:paraId="4B1F72EB" w14:textId="77777777" w:rsidTr="0056717E">
        <w:tc>
          <w:tcPr>
            <w:tcW w:w="0" w:type="auto"/>
            <w:tcBorders>
              <w:top w:val="single" w:sz="4" w:space="0" w:color="auto"/>
              <w:left w:val="single" w:sz="4" w:space="0" w:color="auto"/>
              <w:bottom w:val="single" w:sz="4" w:space="0" w:color="auto"/>
              <w:right w:val="single" w:sz="4" w:space="0" w:color="auto"/>
            </w:tcBorders>
            <w:vAlign w:val="center"/>
            <w:hideMark/>
          </w:tcPr>
          <w:p w14:paraId="3C5DD110" w14:textId="77777777" w:rsidR="0056717E" w:rsidRDefault="0056717E">
            <w:pPr>
              <w:pStyle w:val="Normalnywcity"/>
              <w:spacing w:before="120" w:after="120"/>
              <w:ind w:firstLine="0"/>
              <w:jc w:val="center"/>
              <w:rPr>
                <w:sz w:val="22"/>
                <w:szCs w:val="22"/>
                <w:lang w:eastAsia="en-US"/>
              </w:rPr>
            </w:pPr>
            <w:r>
              <w:rPr>
                <w:sz w:val="22"/>
                <w:szCs w:val="22"/>
                <w:lang w:eastAsia="en-US"/>
              </w:rPr>
              <w:t>Rodzaj źródeł hałasu</w:t>
            </w:r>
          </w:p>
        </w:tc>
        <w:tc>
          <w:tcPr>
            <w:tcW w:w="0" w:type="auto"/>
            <w:tcBorders>
              <w:top w:val="single" w:sz="4" w:space="0" w:color="auto"/>
              <w:left w:val="single" w:sz="4" w:space="0" w:color="auto"/>
              <w:bottom w:val="single" w:sz="4" w:space="0" w:color="auto"/>
              <w:right w:val="single" w:sz="4" w:space="0" w:color="auto"/>
            </w:tcBorders>
            <w:vAlign w:val="center"/>
            <w:hideMark/>
          </w:tcPr>
          <w:p w14:paraId="762A2D79" w14:textId="77777777" w:rsidR="0056717E" w:rsidRDefault="0056717E">
            <w:pPr>
              <w:pStyle w:val="Normalnywcity"/>
              <w:spacing w:before="120" w:after="120"/>
              <w:ind w:firstLine="0"/>
              <w:jc w:val="center"/>
              <w:rPr>
                <w:sz w:val="22"/>
                <w:szCs w:val="22"/>
                <w:lang w:eastAsia="en-US"/>
              </w:rPr>
            </w:pPr>
            <w:r>
              <w:rPr>
                <w:sz w:val="22"/>
                <w:szCs w:val="22"/>
                <w:lang w:eastAsia="en-US"/>
              </w:rPr>
              <w:t>Hałas drogowy</w:t>
            </w:r>
          </w:p>
        </w:tc>
      </w:tr>
      <w:tr w:rsidR="00FB1D7B" w14:paraId="58499EFC" w14:textId="77777777" w:rsidTr="0056717E">
        <w:tc>
          <w:tcPr>
            <w:tcW w:w="0" w:type="auto"/>
            <w:tcBorders>
              <w:top w:val="single" w:sz="4" w:space="0" w:color="auto"/>
              <w:left w:val="single" w:sz="4" w:space="0" w:color="auto"/>
              <w:bottom w:val="single" w:sz="4" w:space="0" w:color="auto"/>
              <w:right w:val="single" w:sz="4" w:space="0" w:color="auto"/>
            </w:tcBorders>
            <w:vAlign w:val="center"/>
            <w:hideMark/>
          </w:tcPr>
          <w:p w14:paraId="108873DF" w14:textId="77777777" w:rsidR="0056717E" w:rsidRDefault="0056717E">
            <w:pPr>
              <w:pStyle w:val="Normalnywcity"/>
              <w:spacing w:before="120" w:after="120"/>
              <w:ind w:firstLine="0"/>
              <w:jc w:val="center"/>
              <w:rPr>
                <w:sz w:val="22"/>
                <w:szCs w:val="22"/>
                <w:lang w:eastAsia="en-US"/>
              </w:rPr>
            </w:pPr>
            <w:r>
              <w:rPr>
                <w:sz w:val="22"/>
                <w:szCs w:val="22"/>
                <w:lang w:eastAsia="en-US"/>
              </w:rPr>
              <w:t xml:space="preserve">Liczba osób objetych </w:t>
            </w:r>
            <w:r>
              <w:rPr>
                <w:sz w:val="22"/>
                <w:szCs w:val="22"/>
                <w:lang w:eastAsia="en-US"/>
              </w:rPr>
              <w:lastRenderedPageBreak/>
              <w:t>działaniami ograniczającymi hałasu</w:t>
            </w:r>
          </w:p>
        </w:tc>
        <w:tc>
          <w:tcPr>
            <w:tcW w:w="0" w:type="auto"/>
            <w:tcBorders>
              <w:top w:val="single" w:sz="4" w:space="0" w:color="auto"/>
              <w:left w:val="single" w:sz="4" w:space="0" w:color="auto"/>
              <w:bottom w:val="single" w:sz="4" w:space="0" w:color="auto"/>
              <w:right w:val="single" w:sz="4" w:space="0" w:color="auto"/>
            </w:tcBorders>
            <w:vAlign w:val="center"/>
            <w:hideMark/>
          </w:tcPr>
          <w:p w14:paraId="5DD1E4F6" w14:textId="77777777" w:rsidR="0056717E" w:rsidRDefault="0056717E">
            <w:pPr>
              <w:pStyle w:val="Normalnywcity"/>
              <w:spacing w:before="120" w:after="120"/>
              <w:ind w:firstLine="0"/>
              <w:jc w:val="center"/>
              <w:rPr>
                <w:sz w:val="22"/>
                <w:szCs w:val="22"/>
                <w:lang w:eastAsia="en-US"/>
              </w:rPr>
            </w:pPr>
            <w:r>
              <w:rPr>
                <w:sz w:val="22"/>
                <w:szCs w:val="22"/>
                <w:lang w:eastAsia="en-US"/>
              </w:rPr>
              <w:lastRenderedPageBreak/>
              <w:t>Brak danych</w:t>
            </w:r>
          </w:p>
        </w:tc>
      </w:tr>
      <w:tr w:rsidR="00FB1D7B" w14:paraId="080BD934" w14:textId="77777777" w:rsidTr="0056717E">
        <w:tc>
          <w:tcPr>
            <w:tcW w:w="0" w:type="auto"/>
            <w:tcBorders>
              <w:top w:val="single" w:sz="4" w:space="0" w:color="auto"/>
              <w:left w:val="single" w:sz="4" w:space="0" w:color="auto"/>
              <w:bottom w:val="single" w:sz="4" w:space="0" w:color="auto"/>
              <w:right w:val="single" w:sz="4" w:space="0" w:color="auto"/>
            </w:tcBorders>
            <w:vAlign w:val="center"/>
            <w:hideMark/>
          </w:tcPr>
          <w:p w14:paraId="1B651FC9" w14:textId="77777777" w:rsidR="0056717E" w:rsidRDefault="0056717E">
            <w:pPr>
              <w:pStyle w:val="Normalnywcity"/>
              <w:spacing w:before="120" w:after="120"/>
              <w:ind w:firstLine="0"/>
              <w:jc w:val="center"/>
              <w:rPr>
                <w:sz w:val="22"/>
                <w:szCs w:val="22"/>
                <w:lang w:eastAsia="en-US"/>
              </w:rPr>
            </w:pPr>
            <w:r>
              <w:rPr>
                <w:sz w:val="22"/>
                <w:szCs w:val="22"/>
                <w:lang w:eastAsia="en-US"/>
              </w:rPr>
              <w:t>Zestawienie, opis i oszacowanie efektów działań</w:t>
            </w:r>
          </w:p>
        </w:tc>
        <w:tc>
          <w:tcPr>
            <w:tcW w:w="0" w:type="auto"/>
            <w:tcBorders>
              <w:top w:val="single" w:sz="4" w:space="0" w:color="auto"/>
              <w:left w:val="single" w:sz="4" w:space="0" w:color="auto"/>
              <w:bottom w:val="single" w:sz="4" w:space="0" w:color="auto"/>
              <w:right w:val="single" w:sz="4" w:space="0" w:color="auto"/>
            </w:tcBorders>
            <w:vAlign w:val="center"/>
            <w:hideMark/>
          </w:tcPr>
          <w:p w14:paraId="5827C05F" w14:textId="5AAF3FE2" w:rsidR="0056717E" w:rsidRDefault="00D87B98" w:rsidP="00D87B98">
            <w:pPr>
              <w:pStyle w:val="Normalnywcity"/>
              <w:spacing w:before="120" w:after="120"/>
              <w:ind w:firstLine="0"/>
              <w:jc w:val="center"/>
              <w:rPr>
                <w:sz w:val="22"/>
                <w:szCs w:val="22"/>
                <w:lang w:eastAsia="en-US"/>
              </w:rPr>
            </w:pPr>
            <w:r>
              <w:rPr>
                <w:sz w:val="22"/>
                <w:szCs w:val="22"/>
                <w:lang w:eastAsia="en-US"/>
              </w:rPr>
              <w:t>Zestawienie opis</w:t>
            </w:r>
            <w:r w:rsidR="00875F19">
              <w:rPr>
                <w:sz w:val="22"/>
                <w:szCs w:val="22"/>
                <w:lang w:eastAsia="en-US"/>
              </w:rPr>
              <w:t xml:space="preserve"> i</w:t>
            </w:r>
            <w:r>
              <w:rPr>
                <w:sz w:val="22"/>
                <w:szCs w:val="22"/>
                <w:lang w:eastAsia="en-US"/>
              </w:rPr>
              <w:t xml:space="preserve"> oszacowanie efektów proponowanych działań przedst</w:t>
            </w:r>
            <w:r w:rsidR="00875F19">
              <w:rPr>
                <w:sz w:val="22"/>
                <w:szCs w:val="22"/>
                <w:lang w:eastAsia="en-US"/>
              </w:rPr>
              <w:t>a</w:t>
            </w:r>
            <w:r>
              <w:rPr>
                <w:sz w:val="22"/>
                <w:szCs w:val="22"/>
                <w:lang w:eastAsia="en-US"/>
              </w:rPr>
              <w:t xml:space="preserve">wiono w tabl. 7.7 I tabl. 7.8 przedmiotowego opracowania. </w:t>
            </w:r>
          </w:p>
        </w:tc>
      </w:tr>
      <w:tr w:rsidR="00FB1D7B" w14:paraId="1F60A311" w14:textId="77777777" w:rsidTr="0056717E">
        <w:tc>
          <w:tcPr>
            <w:tcW w:w="0" w:type="auto"/>
            <w:tcBorders>
              <w:top w:val="single" w:sz="4" w:space="0" w:color="auto"/>
              <w:left w:val="single" w:sz="4" w:space="0" w:color="auto"/>
              <w:bottom w:val="single" w:sz="4" w:space="0" w:color="auto"/>
              <w:right w:val="single" w:sz="4" w:space="0" w:color="auto"/>
            </w:tcBorders>
            <w:vAlign w:val="center"/>
            <w:hideMark/>
          </w:tcPr>
          <w:p w14:paraId="49984774" w14:textId="77777777" w:rsidR="0056717E" w:rsidRDefault="0056717E">
            <w:pPr>
              <w:pStyle w:val="Normalnywcity"/>
              <w:spacing w:before="120" w:after="120"/>
              <w:ind w:firstLine="0"/>
              <w:jc w:val="center"/>
              <w:rPr>
                <w:sz w:val="22"/>
                <w:szCs w:val="22"/>
                <w:lang w:eastAsia="en-US"/>
              </w:rPr>
            </w:pPr>
            <w:r>
              <w:rPr>
                <w:sz w:val="22"/>
                <w:szCs w:val="22"/>
                <w:lang w:eastAsia="en-US"/>
              </w:rPr>
              <w:t>Zestawienie i opisu uprzednio planowanych działań, które nie zostały zrealizowane</w:t>
            </w:r>
          </w:p>
        </w:tc>
        <w:tc>
          <w:tcPr>
            <w:tcW w:w="0" w:type="auto"/>
            <w:tcBorders>
              <w:top w:val="single" w:sz="4" w:space="0" w:color="auto"/>
              <w:left w:val="single" w:sz="4" w:space="0" w:color="auto"/>
              <w:bottom w:val="single" w:sz="4" w:space="0" w:color="auto"/>
              <w:right w:val="single" w:sz="4" w:space="0" w:color="auto"/>
            </w:tcBorders>
            <w:vAlign w:val="center"/>
            <w:hideMark/>
          </w:tcPr>
          <w:p w14:paraId="71FA0361" w14:textId="77777777" w:rsidR="0056717E" w:rsidRDefault="0056717E">
            <w:pPr>
              <w:pStyle w:val="Normalnywcity"/>
              <w:spacing w:before="120" w:after="120"/>
              <w:ind w:firstLine="0"/>
              <w:jc w:val="center"/>
              <w:rPr>
                <w:sz w:val="22"/>
                <w:szCs w:val="22"/>
                <w:lang w:eastAsia="en-US"/>
              </w:rPr>
            </w:pPr>
            <w:r>
              <w:rPr>
                <w:sz w:val="22"/>
                <w:szCs w:val="22"/>
                <w:lang w:eastAsia="en-US"/>
              </w:rPr>
              <w:t>Brak informacji</w:t>
            </w:r>
          </w:p>
        </w:tc>
      </w:tr>
    </w:tbl>
    <w:p w14:paraId="595C7C58" w14:textId="77777777" w:rsidR="0056717E" w:rsidRDefault="0056717E" w:rsidP="0056717E">
      <w:pPr>
        <w:pStyle w:val="Normalnywcity"/>
      </w:pPr>
    </w:p>
    <w:p w14:paraId="4C1B2C83" w14:textId="31A1E988" w:rsidR="0056717E" w:rsidRDefault="0056717E" w:rsidP="0056717E">
      <w:pPr>
        <w:pStyle w:val="Normalnywcity"/>
      </w:pPr>
      <w:r>
        <w:t xml:space="preserve">Na podstawie powyższego opracowania zostaną opracowane kolejne Programy ochrony środowiska przed hałasem obejmujące zakresem </w:t>
      </w:r>
      <w:r w:rsidR="00D87B98">
        <w:t>dróg wojewódzkich w</w:t>
      </w:r>
      <w:r w:rsidR="003E2CFE">
        <w:t> </w:t>
      </w:r>
      <w:r w:rsidR="00D87B98">
        <w:t>województwie lubelskim</w:t>
      </w:r>
      <w:r>
        <w:t>.</w:t>
      </w:r>
    </w:p>
    <w:p w14:paraId="46CD0445" w14:textId="77777777" w:rsidR="00DD4925" w:rsidRPr="00C07DBB" w:rsidRDefault="008069F2" w:rsidP="00CC3993">
      <w:pPr>
        <w:pStyle w:val="Nagwek1"/>
        <w:rPr>
          <w:rFonts w:cs="Arial"/>
        </w:rPr>
      </w:pPr>
      <w:bookmarkStart w:id="100" w:name="_Toc132620856"/>
      <w:r w:rsidRPr="00C07DBB">
        <w:rPr>
          <w:rFonts w:cs="Arial"/>
        </w:rPr>
        <w:t>Streszczenie w języku niespecjalistycznym</w:t>
      </w:r>
      <w:bookmarkEnd w:id="100"/>
    </w:p>
    <w:p w14:paraId="64A6B920" w14:textId="617FC30F" w:rsidR="00A96F89" w:rsidRPr="00B218E0" w:rsidRDefault="00A96F89" w:rsidP="00A96F89">
      <w:pPr>
        <w:pStyle w:val="Normalnywcity"/>
        <w:spacing w:before="120"/>
      </w:pPr>
      <w:bookmarkStart w:id="101" w:name="_Ref306779894"/>
      <w:bookmarkStart w:id="102" w:name="_Ref306779905"/>
      <w:bookmarkStart w:id="103" w:name="_Toc329699735"/>
      <w:bookmarkStart w:id="104" w:name="_Toc394485490"/>
      <w:r w:rsidRPr="00B218E0">
        <w:t xml:space="preserve">Zakresem strategicznej mapy hałasu zostało objętych </w:t>
      </w:r>
      <w:r w:rsidR="00A609D0">
        <w:t>27</w:t>
      </w:r>
      <w:r w:rsidRPr="00B218E0">
        <w:t xml:space="preserve"> odcinków dróg wojewódzkich w województwie </w:t>
      </w:r>
      <w:r w:rsidR="00A609D0">
        <w:t>lubelskim</w:t>
      </w:r>
      <w:r w:rsidRPr="00B218E0">
        <w:t xml:space="preserve">. </w:t>
      </w:r>
      <w:r w:rsidRPr="00B218E0">
        <w:rPr>
          <w:rFonts w:cs="Arial"/>
        </w:rPr>
        <w:t xml:space="preserve">Są one zlokalizowane w granicach </w:t>
      </w:r>
      <w:r w:rsidR="00A609D0">
        <w:rPr>
          <w:rFonts w:cs="Arial"/>
        </w:rPr>
        <w:t>8</w:t>
      </w:r>
      <w:r w:rsidRPr="00B218E0">
        <w:rPr>
          <w:rFonts w:cs="Arial"/>
        </w:rPr>
        <w:t xml:space="preserve"> powiatów. Drogi te c</w:t>
      </w:r>
      <w:r w:rsidRPr="00B218E0">
        <w:t xml:space="preserve">harakteryzują się natężeniem ruchu przekraczającym 3 mln pojazdów na rok. Sumaryczna długość analizowanych odcinków dróg wynosi </w:t>
      </w:r>
      <w:r w:rsidR="00A609D0">
        <w:t>99</w:t>
      </w:r>
      <w:r w:rsidRPr="00B218E0">
        <w:t>.</w:t>
      </w:r>
      <w:r w:rsidR="00A609D0">
        <w:t>479</w:t>
      </w:r>
      <w:r w:rsidRPr="00B218E0">
        <w:t xml:space="preserve"> km. Orientacyjną ich lokalizację przedstawiono na </w:t>
      </w:r>
      <w:r w:rsidR="003A3DFD">
        <w:fldChar w:fldCharType="begin"/>
      </w:r>
      <w:r w:rsidR="003A3DFD">
        <w:instrText xml:space="preserve"> REF  _Ref116465453 \* Lower \h  \* MERGEFORMAT </w:instrText>
      </w:r>
      <w:r w:rsidR="003A3DFD">
        <w:fldChar w:fldCharType="separate"/>
      </w:r>
      <w:r w:rsidR="00657DF7">
        <w:t xml:space="preserve">rys. </w:t>
      </w:r>
      <w:r w:rsidR="00657DF7">
        <w:rPr>
          <w:noProof/>
        </w:rPr>
        <w:t>2</w:t>
      </w:r>
      <w:r w:rsidR="00657DF7">
        <w:t>.</w:t>
      </w:r>
      <w:r w:rsidR="00657DF7">
        <w:rPr>
          <w:noProof/>
        </w:rPr>
        <w:t>1</w:t>
      </w:r>
      <w:r w:rsidR="003A3DFD">
        <w:fldChar w:fldCharType="end"/>
      </w:r>
      <w:r w:rsidR="003A3DFD">
        <w:t xml:space="preserve"> </w:t>
      </w:r>
      <w:r w:rsidR="00A609D0">
        <w:t xml:space="preserve">w rozdziale </w:t>
      </w:r>
      <w:r w:rsidR="00A609D0">
        <w:fldChar w:fldCharType="begin"/>
      </w:r>
      <w:r w:rsidR="00A609D0">
        <w:instrText xml:space="preserve"> REF _Ref106546871 \r \h </w:instrText>
      </w:r>
      <w:r w:rsidR="00A609D0">
        <w:fldChar w:fldCharType="separate"/>
      </w:r>
      <w:r w:rsidR="00657DF7">
        <w:t>2</w:t>
      </w:r>
      <w:r w:rsidR="00A609D0">
        <w:fldChar w:fldCharType="end"/>
      </w:r>
      <w:r w:rsidR="00A609D0">
        <w:t xml:space="preserve">  </w:t>
      </w:r>
      <w:r w:rsidRPr="00B218E0">
        <w:t>a</w:t>
      </w:r>
      <w:r w:rsidR="003E2CFE">
        <w:t> </w:t>
      </w:r>
      <w:r w:rsidRPr="00B218E0">
        <w:t>szczegółowa charakterystyka została przedstawiona w</w:t>
      </w:r>
      <w:r w:rsidR="00A609D0">
        <w:t xml:space="preserve"> </w:t>
      </w:r>
      <w:r w:rsidR="00A609D0">
        <w:fldChar w:fldCharType="begin"/>
      </w:r>
      <w:r w:rsidR="00A609D0">
        <w:instrText xml:space="preserve"> REF _Ref106546842 \h </w:instrText>
      </w:r>
      <w:r w:rsidR="00A609D0">
        <w:fldChar w:fldCharType="separate"/>
      </w:r>
      <w:r w:rsidR="00657DF7" w:rsidRPr="00D8242E">
        <w:t xml:space="preserve">Tabl. </w:t>
      </w:r>
      <w:r w:rsidR="00657DF7">
        <w:rPr>
          <w:noProof/>
        </w:rPr>
        <w:t>3</w:t>
      </w:r>
      <w:r w:rsidR="00657DF7">
        <w:t>.</w:t>
      </w:r>
      <w:r w:rsidR="00657DF7">
        <w:rPr>
          <w:noProof/>
        </w:rPr>
        <w:t>1</w:t>
      </w:r>
      <w:r w:rsidR="00A609D0">
        <w:fldChar w:fldCharType="end"/>
      </w:r>
      <w:r w:rsidR="00A609D0">
        <w:t xml:space="preserve"> w rozdziale </w:t>
      </w:r>
      <w:r w:rsidR="00A609D0">
        <w:fldChar w:fldCharType="begin"/>
      </w:r>
      <w:r w:rsidR="00A609D0">
        <w:instrText xml:space="preserve"> REF _Ref106546858 \r \h </w:instrText>
      </w:r>
      <w:r w:rsidR="00A609D0">
        <w:fldChar w:fldCharType="separate"/>
      </w:r>
      <w:r w:rsidR="00657DF7">
        <w:t>3</w:t>
      </w:r>
      <w:r w:rsidR="00A609D0">
        <w:fldChar w:fldCharType="end"/>
      </w:r>
      <w:r w:rsidRPr="00B218E0">
        <w:t>.</w:t>
      </w:r>
    </w:p>
    <w:p w14:paraId="79AC6F47" w14:textId="77777777" w:rsidR="00A96F89" w:rsidRPr="00DD6048" w:rsidRDefault="00A96F89" w:rsidP="00A96F89">
      <w:pPr>
        <w:pStyle w:val="Normalnywcity"/>
        <w:spacing w:before="120"/>
      </w:pPr>
      <w:r w:rsidRPr="00DD6048">
        <w:t xml:space="preserve">Większość analizowanych odcinków dróg wojewódzkich objętych obowiązkiem wykonania strategicznych map hałasu jest zlokalizowana na terenach rolnych oraz leśnych. W ich otoczeniu znajdują się także tereny podlegające ochronie akustycznej. Obszary te występują głównie na terenach zabudowanych, na odcinkach dróg stanowiących przejścia przez miejscowości. </w:t>
      </w:r>
    </w:p>
    <w:p w14:paraId="1ECF4C96" w14:textId="0F3A02E3" w:rsidR="00A96F89" w:rsidRPr="00645200" w:rsidRDefault="00A96F89" w:rsidP="00A609D0">
      <w:pPr>
        <w:pStyle w:val="Normalnywcity"/>
        <w:spacing w:before="120"/>
        <w:rPr>
          <w:iCs/>
        </w:rPr>
      </w:pPr>
      <w:r w:rsidRPr="00DD6048">
        <w:rPr>
          <w:rFonts w:cs="Arial"/>
        </w:rPr>
        <w:t>W ramach poniższego opracowania określono tereny zagrożone hałasem zlokalizowane w otoczeniu odcinków dróg objętych zakresem strategicznej mapy hałasu</w:t>
      </w:r>
      <w:r w:rsidR="00A609D0">
        <w:rPr>
          <w:rFonts w:cs="Arial"/>
        </w:rPr>
        <w:t xml:space="preserve">. </w:t>
      </w:r>
      <w:r w:rsidR="00A609D0">
        <w:t>Przekroczenia dopuszczalnych poziomów hałasu w środowisku wyrażonych wskaźnikami L</w:t>
      </w:r>
      <w:r w:rsidR="00A609D0">
        <w:rPr>
          <w:vertAlign w:val="subscript"/>
        </w:rPr>
        <w:t>DWN</w:t>
      </w:r>
      <w:r w:rsidR="00A609D0">
        <w:t xml:space="preserve"> i L</w:t>
      </w:r>
      <w:r w:rsidR="00A609D0">
        <w:rPr>
          <w:vertAlign w:val="subscript"/>
        </w:rPr>
        <w:t>N</w:t>
      </w:r>
      <w:r w:rsidR="00A609D0">
        <w:t xml:space="preserve"> zostały opisane rozdziale </w:t>
      </w:r>
      <w:r w:rsidR="00A609D0">
        <w:fldChar w:fldCharType="begin"/>
      </w:r>
      <w:r w:rsidR="00A609D0">
        <w:instrText xml:space="preserve"> REF _Ref106546963 \r \h </w:instrText>
      </w:r>
      <w:r w:rsidR="00A609D0">
        <w:fldChar w:fldCharType="separate"/>
      </w:r>
      <w:r w:rsidR="00657DF7">
        <w:t>8</w:t>
      </w:r>
      <w:r w:rsidR="00A609D0">
        <w:fldChar w:fldCharType="end"/>
      </w:r>
      <w:r w:rsidR="00A609D0">
        <w:t xml:space="preserve"> opracowania, natomiast zasięgi tych przekroczeń w odniesieniu do terenów podlegających ochronie akustycznej przedstawiono na mapach w części graficznej.</w:t>
      </w:r>
    </w:p>
    <w:p w14:paraId="1EF9271B" w14:textId="32B4A111" w:rsidR="00A96F89" w:rsidRDefault="00A96F89" w:rsidP="00A96F89">
      <w:pPr>
        <w:pStyle w:val="Normalnywcity"/>
        <w:rPr>
          <w:rFonts w:cs="Arial"/>
        </w:rPr>
      </w:pPr>
      <w:r w:rsidRPr="00C356D7">
        <w:rPr>
          <w:rFonts w:cs="Arial"/>
          <w:szCs w:val="24"/>
        </w:rPr>
        <w:t>Dla tych terenów, na których występują przekroczenia wartości dopuszczalnych hałasu w środowisku zostaną zaproponowane działania mające na celu zmniejszenie uciążliwości powodowanych przez ruch drogowy. Będą one szczegółowo określone w </w:t>
      </w:r>
      <w:r w:rsidRPr="00C356D7">
        <w:rPr>
          <w:rFonts w:cs="Arial"/>
        </w:rPr>
        <w:t>następnym etapie, którym będzie opracowanie programu ochrony środowiska przed hałasem dla dróg wojewódzkich objętych zakresem strategicznych map hałasu. W</w:t>
      </w:r>
      <w:r w:rsidR="003E2CFE">
        <w:rPr>
          <w:rFonts w:cs="Arial"/>
        </w:rPr>
        <w:t> </w:t>
      </w:r>
      <w:r w:rsidRPr="00C356D7">
        <w:rPr>
          <w:rFonts w:cs="Arial"/>
        </w:rPr>
        <w:t xml:space="preserve">ramach powyższego opracowania podano natomiast zestawienie działań, które będą mogły być brane pod uwagę przy opracowywaniu programu. Wśród tych zadań należy wymienić następujące metody i środki ochronny przed hałasem drogowym </w:t>
      </w:r>
      <w:r w:rsidRPr="00C356D7">
        <w:fldChar w:fldCharType="begin"/>
      </w:r>
      <w:r w:rsidRPr="00C356D7">
        <w:instrText xml:space="preserve"> REF _Ref465234148 \r \h  \* MERGEFORMAT </w:instrText>
      </w:r>
      <w:r w:rsidRPr="00C356D7">
        <w:fldChar w:fldCharType="separate"/>
      </w:r>
      <w:r w:rsidR="00657DF7" w:rsidRPr="00657DF7">
        <w:rPr>
          <w:rFonts w:cs="Arial"/>
        </w:rPr>
        <w:t>[22]</w:t>
      </w:r>
      <w:r w:rsidRPr="00C356D7">
        <w:fldChar w:fldCharType="end"/>
      </w:r>
      <w:r w:rsidRPr="00C356D7">
        <w:rPr>
          <w:rFonts w:cs="Arial"/>
        </w:rPr>
        <w:t>:</w:t>
      </w:r>
    </w:p>
    <w:p w14:paraId="575DF3F3" w14:textId="77777777" w:rsidR="00A96F89" w:rsidRPr="00C356D7" w:rsidRDefault="00A96F89" w:rsidP="00955C75">
      <w:pPr>
        <w:pStyle w:val="Normalnywcity"/>
        <w:numPr>
          <w:ilvl w:val="0"/>
          <w:numId w:val="25"/>
        </w:numPr>
        <w:rPr>
          <w:rFonts w:cs="Arial"/>
        </w:rPr>
      </w:pPr>
      <w:r w:rsidRPr="00C356D7">
        <w:rPr>
          <w:rFonts w:cs="Arial"/>
        </w:rPr>
        <w:t>Ochrona przed hałasem w strefie emisji:</w:t>
      </w:r>
    </w:p>
    <w:p w14:paraId="4A649382" w14:textId="77777777" w:rsidR="00A96F89" w:rsidRPr="00C356D7" w:rsidRDefault="00A96F89" w:rsidP="00955C75">
      <w:pPr>
        <w:pStyle w:val="Normalnywcity"/>
        <w:numPr>
          <w:ilvl w:val="0"/>
          <w:numId w:val="15"/>
        </w:numPr>
        <w:ind w:hanging="357"/>
        <w:rPr>
          <w:rFonts w:cs="Arial"/>
        </w:rPr>
      </w:pPr>
      <w:r w:rsidRPr="00C356D7">
        <w:rPr>
          <w:rFonts w:cs="Arial"/>
        </w:rPr>
        <w:t>Pojazd i kierowca;</w:t>
      </w:r>
    </w:p>
    <w:p w14:paraId="0F7BC117" w14:textId="77777777" w:rsidR="00A96F89" w:rsidRPr="00C356D7" w:rsidRDefault="00A96F89" w:rsidP="00955C75">
      <w:pPr>
        <w:pStyle w:val="Normalnywcity"/>
        <w:numPr>
          <w:ilvl w:val="0"/>
          <w:numId w:val="16"/>
        </w:numPr>
        <w:ind w:hanging="357"/>
        <w:rPr>
          <w:rFonts w:cs="Arial"/>
        </w:rPr>
      </w:pPr>
      <w:r w:rsidRPr="00C356D7">
        <w:rPr>
          <w:rFonts w:cs="Arial"/>
        </w:rPr>
        <w:t>konstrukcja pojazdu, konstrukcja silnika, rodzaj stosowanych opon,</w:t>
      </w:r>
    </w:p>
    <w:p w14:paraId="19AB412F" w14:textId="77777777" w:rsidR="00A96F89" w:rsidRPr="00C356D7" w:rsidRDefault="00A96F89" w:rsidP="00955C75">
      <w:pPr>
        <w:pStyle w:val="Normalnywcity"/>
        <w:numPr>
          <w:ilvl w:val="0"/>
          <w:numId w:val="16"/>
        </w:numPr>
        <w:ind w:hanging="357"/>
        <w:rPr>
          <w:rFonts w:cs="Arial"/>
        </w:rPr>
      </w:pPr>
      <w:r w:rsidRPr="00C356D7">
        <w:rPr>
          <w:rFonts w:cs="Arial"/>
        </w:rPr>
        <w:t>metody i środki związane ze stylem jazdy kierowców.</w:t>
      </w:r>
    </w:p>
    <w:p w14:paraId="59F079E5" w14:textId="77777777" w:rsidR="00A96F89" w:rsidRPr="00C356D7" w:rsidRDefault="00A96F89" w:rsidP="00955C75">
      <w:pPr>
        <w:pStyle w:val="Normalnywcity"/>
        <w:numPr>
          <w:ilvl w:val="0"/>
          <w:numId w:val="15"/>
        </w:numPr>
        <w:ind w:hanging="357"/>
        <w:rPr>
          <w:rFonts w:cs="Arial"/>
        </w:rPr>
      </w:pPr>
      <w:r w:rsidRPr="00C356D7">
        <w:rPr>
          <w:rFonts w:cs="Arial"/>
        </w:rPr>
        <w:t>Projektowanie dróg, dobór poszczególnych elementów drogi;</w:t>
      </w:r>
    </w:p>
    <w:p w14:paraId="79812D84" w14:textId="77777777" w:rsidR="00A96F89" w:rsidRPr="00C356D7" w:rsidRDefault="00A96F89" w:rsidP="00955C75">
      <w:pPr>
        <w:pStyle w:val="Normalnywcity"/>
        <w:numPr>
          <w:ilvl w:val="0"/>
          <w:numId w:val="17"/>
        </w:numPr>
        <w:ind w:hanging="357"/>
        <w:rPr>
          <w:rFonts w:cs="Arial"/>
        </w:rPr>
      </w:pPr>
      <w:r w:rsidRPr="00C356D7">
        <w:rPr>
          <w:rFonts w:cs="Arial"/>
        </w:rPr>
        <w:t>lokalizacja drogi i jej otoczenie,</w:t>
      </w:r>
    </w:p>
    <w:p w14:paraId="6BBC0D4C" w14:textId="77777777" w:rsidR="00A96F89" w:rsidRPr="00C356D7" w:rsidRDefault="00A96F89" w:rsidP="00955C75">
      <w:pPr>
        <w:pStyle w:val="Normalnywcity"/>
        <w:numPr>
          <w:ilvl w:val="0"/>
          <w:numId w:val="18"/>
        </w:numPr>
        <w:ind w:hanging="357"/>
        <w:rPr>
          <w:rFonts w:cs="Arial"/>
        </w:rPr>
      </w:pPr>
      <w:r w:rsidRPr="00C356D7">
        <w:rPr>
          <w:rFonts w:cs="Arial"/>
        </w:rPr>
        <w:t>przekrój podłużny drogi,</w:t>
      </w:r>
    </w:p>
    <w:p w14:paraId="28570FA0" w14:textId="77777777" w:rsidR="00A96F89" w:rsidRPr="00C356D7" w:rsidRDefault="00A96F89" w:rsidP="00955C75">
      <w:pPr>
        <w:pStyle w:val="Normalnywcity"/>
        <w:numPr>
          <w:ilvl w:val="0"/>
          <w:numId w:val="18"/>
        </w:numPr>
        <w:ind w:hanging="357"/>
        <w:rPr>
          <w:rFonts w:cs="Arial"/>
        </w:rPr>
      </w:pPr>
      <w:r w:rsidRPr="00C356D7">
        <w:rPr>
          <w:rFonts w:cs="Arial"/>
        </w:rPr>
        <w:lastRenderedPageBreak/>
        <w:t>przekrój poprzeczny drogi,</w:t>
      </w:r>
    </w:p>
    <w:p w14:paraId="2EFF4012" w14:textId="77777777" w:rsidR="00A96F89" w:rsidRPr="00C356D7" w:rsidRDefault="00A96F89" w:rsidP="00955C75">
      <w:pPr>
        <w:pStyle w:val="Normalnywcity"/>
        <w:numPr>
          <w:ilvl w:val="0"/>
          <w:numId w:val="18"/>
        </w:numPr>
        <w:ind w:hanging="357"/>
        <w:rPr>
          <w:rFonts w:cs="Arial"/>
        </w:rPr>
      </w:pPr>
      <w:r w:rsidRPr="00C356D7">
        <w:rPr>
          <w:rFonts w:cs="Arial"/>
        </w:rPr>
        <w:t>nawierzchnia drogi (w tym redukujące hałas).</w:t>
      </w:r>
    </w:p>
    <w:p w14:paraId="1149CF4E" w14:textId="77777777" w:rsidR="00A96F89" w:rsidRPr="00C356D7" w:rsidRDefault="00A96F89" w:rsidP="00955C75">
      <w:pPr>
        <w:pStyle w:val="Normalnywcity"/>
        <w:numPr>
          <w:ilvl w:val="0"/>
          <w:numId w:val="15"/>
        </w:numPr>
        <w:ind w:hanging="357"/>
        <w:rPr>
          <w:rFonts w:cs="Arial"/>
        </w:rPr>
      </w:pPr>
      <w:r w:rsidRPr="00C356D7">
        <w:rPr>
          <w:rFonts w:cs="Arial"/>
        </w:rPr>
        <w:t>Organizacja ruchu;</w:t>
      </w:r>
    </w:p>
    <w:p w14:paraId="57A291DE" w14:textId="77777777" w:rsidR="00A96F89" w:rsidRPr="00C356D7" w:rsidRDefault="00A96F89" w:rsidP="00955C75">
      <w:pPr>
        <w:pStyle w:val="Normalnywcity"/>
        <w:numPr>
          <w:ilvl w:val="0"/>
          <w:numId w:val="19"/>
        </w:numPr>
        <w:ind w:hanging="357"/>
        <w:rPr>
          <w:rFonts w:cs="Arial"/>
        </w:rPr>
      </w:pPr>
      <w:r w:rsidRPr="00C356D7">
        <w:rPr>
          <w:rFonts w:cs="Arial"/>
        </w:rPr>
        <w:t>regulacja natężenia ruchu pojazdów,</w:t>
      </w:r>
    </w:p>
    <w:p w14:paraId="12C2C3C6" w14:textId="77777777" w:rsidR="00A96F89" w:rsidRPr="00C356D7" w:rsidRDefault="00A96F89" w:rsidP="00955C75">
      <w:pPr>
        <w:pStyle w:val="Normalnywcity"/>
        <w:numPr>
          <w:ilvl w:val="0"/>
          <w:numId w:val="19"/>
        </w:numPr>
        <w:ind w:hanging="357"/>
        <w:rPr>
          <w:rFonts w:cs="Arial"/>
        </w:rPr>
      </w:pPr>
      <w:r w:rsidRPr="00C356D7">
        <w:rPr>
          <w:rFonts w:cs="Arial"/>
        </w:rPr>
        <w:t>regulacja struktury pojazdów,</w:t>
      </w:r>
    </w:p>
    <w:p w14:paraId="54DD3967" w14:textId="77777777" w:rsidR="00A96F89" w:rsidRPr="00C356D7" w:rsidRDefault="00A96F89" w:rsidP="00955C75">
      <w:pPr>
        <w:pStyle w:val="Normalnywcity"/>
        <w:numPr>
          <w:ilvl w:val="0"/>
          <w:numId w:val="19"/>
        </w:numPr>
        <w:ind w:hanging="357"/>
        <w:rPr>
          <w:rFonts w:cs="Arial"/>
        </w:rPr>
      </w:pPr>
      <w:r w:rsidRPr="00C356D7">
        <w:rPr>
          <w:rFonts w:cs="Arial"/>
        </w:rPr>
        <w:t>regulacja płynności ruchu,</w:t>
      </w:r>
    </w:p>
    <w:p w14:paraId="45F00048" w14:textId="77777777" w:rsidR="00A96F89" w:rsidRPr="00C356D7" w:rsidRDefault="00A96F89" w:rsidP="00955C75">
      <w:pPr>
        <w:pStyle w:val="Normalnywcity"/>
        <w:numPr>
          <w:ilvl w:val="0"/>
          <w:numId w:val="19"/>
        </w:numPr>
        <w:ind w:hanging="357"/>
        <w:rPr>
          <w:rFonts w:cs="Arial"/>
        </w:rPr>
      </w:pPr>
      <w:r w:rsidRPr="00C356D7">
        <w:rPr>
          <w:rFonts w:cs="Arial"/>
        </w:rPr>
        <w:t>uspokojenie ruchu.</w:t>
      </w:r>
    </w:p>
    <w:p w14:paraId="23479829" w14:textId="5C8718C0" w:rsidR="00A96F89" w:rsidRPr="00C356D7" w:rsidRDefault="00A96F89" w:rsidP="00955C75">
      <w:pPr>
        <w:pStyle w:val="Normalnywcity"/>
        <w:numPr>
          <w:ilvl w:val="0"/>
          <w:numId w:val="25"/>
        </w:numPr>
        <w:ind w:hanging="357"/>
        <w:rPr>
          <w:rFonts w:cs="Arial"/>
        </w:rPr>
      </w:pPr>
      <w:r w:rsidRPr="00C356D7">
        <w:rPr>
          <w:rFonts w:cs="Arial"/>
        </w:rPr>
        <w:t>Ochrona przed hałasem w strefie imisji:</w:t>
      </w:r>
    </w:p>
    <w:p w14:paraId="0CA513BF" w14:textId="77777777" w:rsidR="00A96F89" w:rsidRPr="00C356D7" w:rsidRDefault="00A96F89" w:rsidP="00955C75">
      <w:pPr>
        <w:pStyle w:val="Normalnywcity"/>
        <w:numPr>
          <w:ilvl w:val="0"/>
          <w:numId w:val="15"/>
        </w:numPr>
        <w:ind w:hanging="357"/>
        <w:rPr>
          <w:rFonts w:cs="Arial"/>
        </w:rPr>
      </w:pPr>
      <w:r w:rsidRPr="00C356D7">
        <w:rPr>
          <w:rFonts w:cs="Arial"/>
        </w:rPr>
        <w:t>Urządzenia zlokalizowane na drodze fali dźwiękowej pomiędzy źródłem hałasu a odbiorcą:</w:t>
      </w:r>
    </w:p>
    <w:p w14:paraId="33F3385D" w14:textId="77777777" w:rsidR="00A96F89" w:rsidRPr="00C356D7" w:rsidRDefault="00A96F89" w:rsidP="00955C75">
      <w:pPr>
        <w:pStyle w:val="Normalnywcity"/>
        <w:numPr>
          <w:ilvl w:val="0"/>
          <w:numId w:val="20"/>
        </w:numPr>
        <w:ind w:hanging="357"/>
        <w:rPr>
          <w:rFonts w:cs="Arial"/>
        </w:rPr>
      </w:pPr>
      <w:r w:rsidRPr="00C356D7">
        <w:rPr>
          <w:rFonts w:cs="Arial"/>
        </w:rPr>
        <w:t>ekrany akustyczne w postaci konstrukcji typu ściana,</w:t>
      </w:r>
    </w:p>
    <w:p w14:paraId="14C6278C" w14:textId="77777777" w:rsidR="00A96F89" w:rsidRPr="00C356D7" w:rsidRDefault="00A96F89" w:rsidP="00955C75">
      <w:pPr>
        <w:pStyle w:val="Normalnywcity"/>
        <w:numPr>
          <w:ilvl w:val="0"/>
          <w:numId w:val="20"/>
        </w:numPr>
        <w:ind w:hanging="357"/>
        <w:rPr>
          <w:rFonts w:cs="Arial"/>
        </w:rPr>
      </w:pPr>
      <w:r w:rsidRPr="00C356D7">
        <w:rPr>
          <w:rFonts w:cs="Arial"/>
        </w:rPr>
        <w:t>wały (ekrany) ziemne,</w:t>
      </w:r>
    </w:p>
    <w:p w14:paraId="10E7DE95" w14:textId="77777777" w:rsidR="00A96F89" w:rsidRPr="00C356D7" w:rsidRDefault="00A96F89" w:rsidP="00955C75">
      <w:pPr>
        <w:pStyle w:val="Normalnywcity"/>
        <w:numPr>
          <w:ilvl w:val="0"/>
          <w:numId w:val="20"/>
        </w:numPr>
        <w:ind w:hanging="357"/>
        <w:rPr>
          <w:rFonts w:cs="Arial"/>
        </w:rPr>
      </w:pPr>
      <w:r w:rsidRPr="00C356D7">
        <w:rPr>
          <w:rFonts w:cs="Arial"/>
        </w:rPr>
        <w:t>kombinacja wału ziemnego z ekranem akustycznym,</w:t>
      </w:r>
    </w:p>
    <w:p w14:paraId="2A52C0DD" w14:textId="77777777" w:rsidR="00A96F89" w:rsidRPr="00C356D7" w:rsidRDefault="00A96F89" w:rsidP="00955C75">
      <w:pPr>
        <w:pStyle w:val="Normalnywcity"/>
        <w:numPr>
          <w:ilvl w:val="0"/>
          <w:numId w:val="20"/>
        </w:numPr>
        <w:ind w:hanging="357"/>
        <w:rPr>
          <w:rFonts w:cs="Arial"/>
        </w:rPr>
      </w:pPr>
      <w:r w:rsidRPr="00C356D7">
        <w:rPr>
          <w:rFonts w:cs="Arial"/>
        </w:rPr>
        <w:t>zabudowa niemieszkalna mająca na celu ochronę budynków mieszkalnych,</w:t>
      </w:r>
    </w:p>
    <w:p w14:paraId="43BDA3BE" w14:textId="77777777" w:rsidR="00A96F89" w:rsidRPr="00C356D7" w:rsidRDefault="00A96F89" w:rsidP="00955C75">
      <w:pPr>
        <w:pStyle w:val="Normalnywcity"/>
        <w:numPr>
          <w:ilvl w:val="0"/>
          <w:numId w:val="20"/>
        </w:numPr>
        <w:ind w:hanging="357"/>
        <w:rPr>
          <w:rFonts w:cs="Arial"/>
        </w:rPr>
      </w:pPr>
      <w:r w:rsidRPr="00C356D7">
        <w:rPr>
          <w:rFonts w:cs="Arial"/>
        </w:rPr>
        <w:t>pasy zieleni izolacyjnej.</w:t>
      </w:r>
    </w:p>
    <w:p w14:paraId="5D3F9879" w14:textId="77777777" w:rsidR="00A96F89" w:rsidRPr="00C356D7" w:rsidRDefault="00A96F89" w:rsidP="00955C75">
      <w:pPr>
        <w:pStyle w:val="Normalnywcity"/>
        <w:numPr>
          <w:ilvl w:val="0"/>
          <w:numId w:val="15"/>
        </w:numPr>
        <w:ind w:hanging="357"/>
        <w:rPr>
          <w:rFonts w:cs="Arial"/>
        </w:rPr>
      </w:pPr>
      <w:r w:rsidRPr="00C356D7">
        <w:rPr>
          <w:rFonts w:cs="Arial"/>
        </w:rPr>
        <w:t>Metody i środki związane z lokalizacją i odpowiednim ukształtowaniem budynku oraz jego izolacją przed oddziaływaniami akustycznymi:</w:t>
      </w:r>
    </w:p>
    <w:p w14:paraId="6BC93BBC" w14:textId="77777777" w:rsidR="00A96F89" w:rsidRPr="00C356D7" w:rsidRDefault="00A96F89" w:rsidP="00955C75">
      <w:pPr>
        <w:pStyle w:val="Normalnywcity"/>
        <w:numPr>
          <w:ilvl w:val="0"/>
          <w:numId w:val="21"/>
        </w:numPr>
        <w:ind w:hanging="357"/>
        <w:rPr>
          <w:rFonts w:cs="Arial"/>
        </w:rPr>
      </w:pPr>
      <w:r w:rsidRPr="00C356D7">
        <w:rPr>
          <w:rFonts w:cs="Arial"/>
        </w:rPr>
        <w:t>lokalizowanie budynków mieszkalnych w odpowiedniej odległości od tras komunikacyjnych,</w:t>
      </w:r>
    </w:p>
    <w:p w14:paraId="22059D13" w14:textId="77777777" w:rsidR="00A96F89" w:rsidRPr="00C356D7" w:rsidRDefault="00A96F89" w:rsidP="00955C75">
      <w:pPr>
        <w:pStyle w:val="Normalnywcity"/>
        <w:numPr>
          <w:ilvl w:val="0"/>
          <w:numId w:val="22"/>
        </w:numPr>
        <w:ind w:hanging="357"/>
        <w:rPr>
          <w:rFonts w:cs="Arial"/>
        </w:rPr>
      </w:pPr>
      <w:r w:rsidRPr="00C356D7">
        <w:rPr>
          <w:rFonts w:cs="Arial"/>
        </w:rPr>
        <w:t>zmiana przeznaczenia funkcji budynku,</w:t>
      </w:r>
    </w:p>
    <w:p w14:paraId="4C67AC75" w14:textId="77777777" w:rsidR="00A96F89" w:rsidRPr="00C356D7" w:rsidRDefault="00A96F89" w:rsidP="00955C75">
      <w:pPr>
        <w:pStyle w:val="Normalnywcity"/>
        <w:numPr>
          <w:ilvl w:val="0"/>
          <w:numId w:val="22"/>
        </w:numPr>
        <w:ind w:hanging="357"/>
        <w:rPr>
          <w:rFonts w:cs="Arial"/>
        </w:rPr>
      </w:pPr>
      <w:r w:rsidRPr="00C356D7">
        <w:rPr>
          <w:rFonts w:cs="Arial"/>
        </w:rPr>
        <w:t>wykonanie budynków z zaprojektowanymi ekranami na elewacji,</w:t>
      </w:r>
    </w:p>
    <w:p w14:paraId="404FD414" w14:textId="77777777" w:rsidR="00A96F89" w:rsidRPr="00C356D7" w:rsidRDefault="00A96F89" w:rsidP="00955C75">
      <w:pPr>
        <w:pStyle w:val="Normalnywcity"/>
        <w:numPr>
          <w:ilvl w:val="0"/>
          <w:numId w:val="22"/>
        </w:numPr>
        <w:ind w:hanging="357"/>
        <w:rPr>
          <w:rFonts w:cs="Arial"/>
        </w:rPr>
      </w:pPr>
      <w:r w:rsidRPr="00C356D7">
        <w:rPr>
          <w:rFonts w:cs="Arial"/>
        </w:rPr>
        <w:t>domknięcia (ekrany) ścian szczytowych dla budynków zlokalizowanych prostopadle w stosunku do drogi.</w:t>
      </w:r>
    </w:p>
    <w:p w14:paraId="5187D95C" w14:textId="77777777" w:rsidR="00A96F89" w:rsidRPr="00C356D7" w:rsidRDefault="00A96F89" w:rsidP="00A96F89">
      <w:pPr>
        <w:pStyle w:val="Normalnywcity"/>
        <w:rPr>
          <w:rFonts w:cs="Arial"/>
        </w:rPr>
      </w:pPr>
    </w:p>
    <w:p w14:paraId="63AA6CF2" w14:textId="7F3187E2" w:rsidR="00A96F89" w:rsidRPr="00C356D7" w:rsidRDefault="00A96F89" w:rsidP="00A96F89">
      <w:pPr>
        <w:pStyle w:val="Normalnywcity"/>
        <w:rPr>
          <w:rFonts w:cs="Arial"/>
        </w:rPr>
      </w:pPr>
      <w:r w:rsidRPr="00C356D7">
        <w:rPr>
          <w:rFonts w:cs="Arial"/>
        </w:rPr>
        <w:t xml:space="preserve">Część z powyższych metod może zostać zastosowana na istniejącej sieci dróg wojewódzkich województwa </w:t>
      </w:r>
      <w:r w:rsidR="00A609D0">
        <w:rPr>
          <w:rFonts w:cs="Arial"/>
        </w:rPr>
        <w:t>lubelskiego</w:t>
      </w:r>
      <w:r w:rsidRPr="00C356D7">
        <w:rPr>
          <w:rFonts w:cs="Arial"/>
        </w:rPr>
        <w:t>. Część z nich może mieć zastosowanie na etapie uchwalania planów zagospodarowania przestrzennego lub podczas wykonywania dokumentacji projektowej. W rozdziale</w:t>
      </w:r>
      <w:r w:rsidR="00A609D0">
        <w:rPr>
          <w:rFonts w:cs="Arial"/>
        </w:rPr>
        <w:t xml:space="preserve"> </w:t>
      </w:r>
      <w:r w:rsidR="000934D6">
        <w:rPr>
          <w:rFonts w:cs="Arial"/>
        </w:rPr>
        <w:fldChar w:fldCharType="begin"/>
      </w:r>
      <w:r w:rsidR="000934D6">
        <w:rPr>
          <w:rFonts w:cs="Arial"/>
        </w:rPr>
        <w:instrText xml:space="preserve"> REF _Ref106547038 \r \h </w:instrText>
      </w:r>
      <w:r w:rsidR="000934D6">
        <w:rPr>
          <w:rFonts w:cs="Arial"/>
        </w:rPr>
      </w:r>
      <w:r w:rsidR="000934D6">
        <w:rPr>
          <w:rFonts w:cs="Arial"/>
        </w:rPr>
        <w:fldChar w:fldCharType="separate"/>
      </w:r>
      <w:r w:rsidR="00657DF7">
        <w:rPr>
          <w:rFonts w:cs="Arial"/>
        </w:rPr>
        <w:t>12</w:t>
      </w:r>
      <w:r w:rsidR="000934D6">
        <w:rPr>
          <w:rFonts w:cs="Arial"/>
        </w:rPr>
        <w:fldChar w:fldCharType="end"/>
      </w:r>
      <w:r w:rsidRPr="00C356D7">
        <w:rPr>
          <w:rFonts w:cs="Arial"/>
        </w:rPr>
        <w:t xml:space="preserve"> opracowania określono szacowaną skuteczność tych działań. Należy jednak podkreślić, że w każdym przypadku może być różna, ponieważ zależy od indywidualnych uwarunkowań i charakterystyki drogi oraz jej otoczenia.</w:t>
      </w:r>
    </w:p>
    <w:p w14:paraId="514C599A" w14:textId="77777777" w:rsidR="00872FF1" w:rsidRPr="00431E7E" w:rsidRDefault="00872FF1" w:rsidP="00872FF1">
      <w:pPr>
        <w:pStyle w:val="Normalnywcity"/>
        <w:rPr>
          <w:rFonts w:cs="Arial"/>
          <w:highlight w:val="yellow"/>
        </w:rPr>
        <w:sectPr w:rsidR="00872FF1" w:rsidRPr="00431E7E" w:rsidSect="00FC2CF9">
          <w:headerReference w:type="default" r:id="rId20"/>
          <w:pgSz w:w="11907" w:h="16839" w:code="9"/>
          <w:pgMar w:top="1418" w:right="1021" w:bottom="1021" w:left="1021" w:header="567" w:footer="567" w:gutter="567"/>
          <w:cols w:space="720"/>
          <w:docGrid w:linePitch="360"/>
        </w:sectPr>
      </w:pPr>
    </w:p>
    <w:p w14:paraId="79164242" w14:textId="77777777" w:rsidR="00DD4925" w:rsidRPr="00C07DBB" w:rsidRDefault="00DD4925" w:rsidP="00CC3993">
      <w:pPr>
        <w:pStyle w:val="Nagwek1"/>
        <w:rPr>
          <w:rFonts w:cs="Arial"/>
        </w:rPr>
      </w:pPr>
      <w:bookmarkStart w:id="105" w:name="_Toc132620857"/>
      <w:r w:rsidRPr="00C07DBB">
        <w:rPr>
          <w:rFonts w:cs="Arial"/>
        </w:rPr>
        <w:lastRenderedPageBreak/>
        <w:t>Literatura</w:t>
      </w:r>
      <w:bookmarkEnd w:id="101"/>
      <w:bookmarkEnd w:id="102"/>
      <w:bookmarkEnd w:id="103"/>
      <w:bookmarkEnd w:id="104"/>
      <w:bookmarkEnd w:id="105"/>
    </w:p>
    <w:p w14:paraId="65F8CB98" w14:textId="77777777" w:rsidR="00DD4925" w:rsidRPr="00C07DBB" w:rsidRDefault="00DD4925" w:rsidP="00CC3993">
      <w:pPr>
        <w:pStyle w:val="Nagwek2"/>
        <w:rPr>
          <w:rFonts w:cs="Arial"/>
        </w:rPr>
      </w:pPr>
      <w:bookmarkStart w:id="106" w:name="_Toc329699736"/>
      <w:bookmarkStart w:id="107" w:name="_Toc394485491"/>
      <w:bookmarkStart w:id="108" w:name="_Toc132620858"/>
      <w:r w:rsidRPr="00C07DBB">
        <w:rPr>
          <w:rFonts w:cs="Arial"/>
        </w:rPr>
        <w:t>Ustawy</w:t>
      </w:r>
      <w:bookmarkEnd w:id="106"/>
      <w:bookmarkEnd w:id="107"/>
      <w:bookmarkEnd w:id="108"/>
    </w:p>
    <w:p w14:paraId="14A77C89" w14:textId="77777777" w:rsidR="00DD4925" w:rsidRPr="00C07DBB" w:rsidRDefault="00DD4925" w:rsidP="00DD4925">
      <w:pPr>
        <w:pStyle w:val="Listanumerowana5"/>
        <w:tabs>
          <w:tab w:val="clear" w:pos="709"/>
          <w:tab w:val="left" w:pos="567"/>
          <w:tab w:val="right" w:pos="9072"/>
        </w:tabs>
        <w:ind w:left="567"/>
        <w:rPr>
          <w:rFonts w:cs="Arial"/>
        </w:rPr>
      </w:pPr>
      <w:bookmarkStart w:id="109" w:name="_Ref426377265"/>
      <w:r w:rsidRPr="00C07DBB">
        <w:rPr>
          <w:rFonts w:cs="Arial"/>
        </w:rPr>
        <w:t>Dyrektywa 2002/49/WE Parlamentu Europejskieg</w:t>
      </w:r>
      <w:r w:rsidR="00E24702" w:rsidRPr="00C07DBB">
        <w:rPr>
          <w:rFonts w:cs="Arial"/>
        </w:rPr>
        <w:t>o i Rady z dnia 25 czerwca 2002 </w:t>
      </w:r>
      <w:r w:rsidRPr="00C07DBB">
        <w:rPr>
          <w:rFonts w:cs="Arial"/>
        </w:rPr>
        <w:t>r. w sprawie oceny i kontroli poziomu hałasu w środowisku (Dz. U. L 189 z</w:t>
      </w:r>
      <w:r w:rsidR="00E24702" w:rsidRPr="00C07DBB">
        <w:rPr>
          <w:rFonts w:cs="Arial"/>
        </w:rPr>
        <w:t> </w:t>
      </w:r>
      <w:r w:rsidRPr="00C07DBB">
        <w:rPr>
          <w:rFonts w:cs="Arial"/>
        </w:rPr>
        <w:t>dnia 18.07.2002 r.).</w:t>
      </w:r>
      <w:bookmarkEnd w:id="109"/>
    </w:p>
    <w:p w14:paraId="78613FF9" w14:textId="6CF1FD34" w:rsidR="00626F2A" w:rsidRDefault="00626F2A" w:rsidP="00DD4925">
      <w:pPr>
        <w:pStyle w:val="Listanumerowana5"/>
        <w:tabs>
          <w:tab w:val="clear" w:pos="709"/>
          <w:tab w:val="left" w:pos="567"/>
          <w:tab w:val="right" w:pos="9072"/>
        </w:tabs>
        <w:ind w:left="567"/>
        <w:rPr>
          <w:rFonts w:cs="Arial"/>
        </w:rPr>
      </w:pPr>
      <w:bookmarkStart w:id="110" w:name="_Ref116394843"/>
      <w:r w:rsidRPr="00C07DBB">
        <w:rPr>
          <w:rFonts w:cs="Arial"/>
        </w:rPr>
        <w:t>Dyrektywa Komisji (UE) 2015/996 z dnia 19 maja 2015 r. ustanawiająca wspólne metody oceny hałasu zgodnie z dyrektywą 2002/49/WE Parlamentu Europejskiego i Rady (Tekst mający znaczenie dla EOG).</w:t>
      </w:r>
      <w:bookmarkEnd w:id="110"/>
    </w:p>
    <w:p w14:paraId="1A8B9B38" w14:textId="55893499" w:rsidR="004316E1" w:rsidRPr="00C07DBB" w:rsidRDefault="004316E1" w:rsidP="00DD4925">
      <w:pPr>
        <w:pStyle w:val="Listanumerowana5"/>
        <w:tabs>
          <w:tab w:val="clear" w:pos="709"/>
          <w:tab w:val="left" w:pos="567"/>
          <w:tab w:val="right" w:pos="9072"/>
        </w:tabs>
        <w:ind w:left="567"/>
        <w:rPr>
          <w:rFonts w:cs="Arial"/>
        </w:rPr>
      </w:pPr>
      <w:bookmarkStart w:id="111" w:name="_Ref116395049"/>
      <w:r w:rsidRPr="004316E1">
        <w:rPr>
          <w:rFonts w:cs="Arial"/>
        </w:rPr>
        <w:t>Dyrektywa Komisji (UE) 2020/367 z dnia 4 marca 2020 r. zmieniająca załącznik III do dyrektywy 2002/49/WE Parlamentu Europejskiego i Rady w odniesieniu do ustalenia metod oceny szkodliwych skutków hałasu w środowisku (Dz. U. L 67/132 z dnia 5 marca 2020</w:t>
      </w:r>
      <w:r>
        <w:rPr>
          <w:rFonts w:cs="Arial"/>
        </w:rPr>
        <w:t xml:space="preserve"> r.)</w:t>
      </w:r>
      <w:bookmarkEnd w:id="111"/>
    </w:p>
    <w:p w14:paraId="45E03A1A" w14:textId="77777777" w:rsidR="00DD4925" w:rsidRPr="00C07DBB" w:rsidRDefault="0056508F" w:rsidP="00DD4925">
      <w:pPr>
        <w:pStyle w:val="Listanumerowana5"/>
        <w:tabs>
          <w:tab w:val="clear" w:pos="709"/>
          <w:tab w:val="left" w:pos="567"/>
          <w:tab w:val="right" w:pos="9072"/>
        </w:tabs>
        <w:ind w:left="567"/>
        <w:rPr>
          <w:rFonts w:cs="Arial"/>
        </w:rPr>
      </w:pPr>
      <w:r w:rsidRPr="00C07DBB">
        <w:t>Ustawa z dnia 7 lipca 1994 r. Prawo budowlane (Dz. U. 201</w:t>
      </w:r>
      <w:r w:rsidR="005B3ACD" w:rsidRPr="00C07DBB">
        <w:t>9</w:t>
      </w:r>
      <w:r w:rsidRPr="00C07DBB">
        <w:t xml:space="preserve"> poz. 1</w:t>
      </w:r>
      <w:r w:rsidR="005B3ACD" w:rsidRPr="00C07DBB">
        <w:t>186</w:t>
      </w:r>
      <w:r w:rsidR="005B3ACD" w:rsidRPr="00C07DBB">
        <w:rPr>
          <w:rFonts w:cs="Arial"/>
        </w:rPr>
        <w:t xml:space="preserve"> z późn. zm.).</w:t>
      </w:r>
    </w:p>
    <w:p w14:paraId="4621E105" w14:textId="77777777" w:rsidR="00DD4925" w:rsidRPr="00C07DBB" w:rsidRDefault="0056508F" w:rsidP="00DD4925">
      <w:pPr>
        <w:pStyle w:val="Listanumerowana5"/>
        <w:tabs>
          <w:tab w:val="clear" w:pos="709"/>
          <w:tab w:val="left" w:pos="567"/>
          <w:tab w:val="right" w:pos="9072"/>
        </w:tabs>
        <w:ind w:left="567"/>
        <w:rPr>
          <w:rFonts w:cs="Arial"/>
        </w:rPr>
      </w:pPr>
      <w:r w:rsidRPr="00C07DBB">
        <w:t>Ustawa z dnia 17 maja 1989 r. Prawo geodezyjne i kartograficzne (Dz. U. 20</w:t>
      </w:r>
      <w:r w:rsidR="005B3ACD" w:rsidRPr="00C07DBB">
        <w:t xml:space="preserve">20 </w:t>
      </w:r>
      <w:r w:rsidRPr="00C07DBB">
        <w:t xml:space="preserve">poz. </w:t>
      </w:r>
      <w:r w:rsidR="005B3ACD" w:rsidRPr="00C07DBB">
        <w:t xml:space="preserve">276 </w:t>
      </w:r>
      <w:r w:rsidR="005B3ACD" w:rsidRPr="00C07DBB">
        <w:rPr>
          <w:rFonts w:cs="Arial"/>
        </w:rPr>
        <w:t>z późn. zm.</w:t>
      </w:r>
      <w:r w:rsidRPr="00C07DBB">
        <w:t>) oraz akty wykonawcze dotyczące w szczególności zgłaszania prac geodezyjnych i kartograficznych</w:t>
      </w:r>
      <w:r w:rsidR="005B3ACD" w:rsidRPr="00C07DBB">
        <w:t>,</w:t>
      </w:r>
      <w:r w:rsidRPr="00C07DBB">
        <w:t xml:space="preserve"> standardów technicznych</w:t>
      </w:r>
      <w:r w:rsidR="005B3ACD" w:rsidRPr="00C07DBB">
        <w:t>,</w:t>
      </w:r>
      <w:r w:rsidRPr="00C07DBB">
        <w:t xml:space="preserve"> systemu odniesień przestrzennych.</w:t>
      </w:r>
    </w:p>
    <w:p w14:paraId="1CC25409" w14:textId="77777777" w:rsidR="00DD4925" w:rsidRPr="00C07DBB" w:rsidRDefault="0056508F" w:rsidP="00DD4925">
      <w:pPr>
        <w:pStyle w:val="Listanumerowana5"/>
        <w:tabs>
          <w:tab w:val="clear" w:pos="709"/>
          <w:tab w:val="left" w:pos="567"/>
          <w:tab w:val="right" w:pos="9072"/>
        </w:tabs>
        <w:ind w:left="567"/>
        <w:rPr>
          <w:rFonts w:cs="Arial"/>
        </w:rPr>
      </w:pPr>
      <w:bookmarkStart w:id="112" w:name="_Ref306021546"/>
      <w:r w:rsidRPr="00C07DBB">
        <w:t>Ustawa z dnia 27 kwietnia 2001 r. Prawo ochrony środowiska (Dz. U. 20</w:t>
      </w:r>
      <w:r w:rsidR="00E8721C" w:rsidRPr="00C07DBB">
        <w:t>20</w:t>
      </w:r>
      <w:r w:rsidRPr="00C07DBB">
        <w:t xml:space="preserve"> poz. </w:t>
      </w:r>
      <w:r w:rsidR="00E8721C" w:rsidRPr="00C07DBB">
        <w:t>1219</w:t>
      </w:r>
      <w:r w:rsidR="00D25529" w:rsidRPr="00C07DBB">
        <w:t xml:space="preserve"> z późn. zm.</w:t>
      </w:r>
      <w:r w:rsidR="00626F2A" w:rsidRPr="00C07DBB">
        <w:rPr>
          <w:rFonts w:cs="Arial"/>
        </w:rPr>
        <w:t>).</w:t>
      </w:r>
      <w:bookmarkEnd w:id="112"/>
    </w:p>
    <w:p w14:paraId="661EA13A" w14:textId="77777777" w:rsidR="00DD4925" w:rsidRPr="00C07DBB" w:rsidRDefault="0056508F" w:rsidP="00DD4925">
      <w:pPr>
        <w:pStyle w:val="Listanumerowana5"/>
        <w:tabs>
          <w:tab w:val="clear" w:pos="709"/>
          <w:tab w:val="left" w:pos="567"/>
          <w:tab w:val="right" w:pos="9072"/>
        </w:tabs>
        <w:ind w:left="567"/>
        <w:rPr>
          <w:rFonts w:cs="Arial"/>
        </w:rPr>
      </w:pPr>
      <w:r w:rsidRPr="00C07DBB">
        <w:t xml:space="preserve">Ustawa z dnia 27 marca 2003 r. o planowaniu i zagospodarowaniu przestrzennym (Dz. U. </w:t>
      </w:r>
      <w:r w:rsidR="005B3ACD" w:rsidRPr="00C07DBB">
        <w:t>2020</w:t>
      </w:r>
      <w:r w:rsidRPr="00C07DBB">
        <w:t xml:space="preserve"> poz. </w:t>
      </w:r>
      <w:r w:rsidR="005B3ACD" w:rsidRPr="00C07DBB">
        <w:t>293</w:t>
      </w:r>
      <w:r w:rsidR="005B3ACD" w:rsidRPr="00C07DBB">
        <w:rPr>
          <w:rFonts w:cs="Arial"/>
        </w:rPr>
        <w:t xml:space="preserve"> z późn. zm.).</w:t>
      </w:r>
    </w:p>
    <w:p w14:paraId="401C249B" w14:textId="77777777" w:rsidR="00DD4925" w:rsidRPr="00C07DBB" w:rsidRDefault="0056508F" w:rsidP="00DD4925">
      <w:pPr>
        <w:pStyle w:val="Listanumerowana5"/>
        <w:tabs>
          <w:tab w:val="clear" w:pos="709"/>
          <w:tab w:val="left" w:pos="567"/>
          <w:tab w:val="right" w:pos="9072"/>
        </w:tabs>
        <w:ind w:left="567"/>
        <w:rPr>
          <w:rFonts w:cs="Arial"/>
        </w:rPr>
      </w:pPr>
      <w:r w:rsidRPr="00C07DBB">
        <w:t>Ustawa z dnia 3 października 2008 r. o udostępnianiu informacji o środowisku i jego ochronie</w:t>
      </w:r>
      <w:r w:rsidR="005B3ACD" w:rsidRPr="00C07DBB">
        <w:t>,</w:t>
      </w:r>
      <w:r w:rsidRPr="00C07DBB">
        <w:t xml:space="preserve"> udziale społeczeństwa w ochronie środowiska oraz o ocenach oddziaływania na środowisko (Dz. U. 20</w:t>
      </w:r>
      <w:r w:rsidR="005B3ACD" w:rsidRPr="00C07DBB">
        <w:t>20</w:t>
      </w:r>
      <w:r w:rsidRPr="00C07DBB">
        <w:t xml:space="preserve"> poz. </w:t>
      </w:r>
      <w:r w:rsidR="005B3ACD" w:rsidRPr="00C07DBB">
        <w:t xml:space="preserve">283 </w:t>
      </w:r>
      <w:r w:rsidR="005B3ACD" w:rsidRPr="00C07DBB">
        <w:rPr>
          <w:rFonts w:cs="Arial"/>
        </w:rPr>
        <w:t>z późn. zm.).</w:t>
      </w:r>
    </w:p>
    <w:p w14:paraId="12B535CA" w14:textId="77777777" w:rsidR="00DD4925" w:rsidRPr="00C07DBB" w:rsidRDefault="00DD4925" w:rsidP="00DD4925">
      <w:pPr>
        <w:pStyle w:val="Listanumerowana5"/>
        <w:tabs>
          <w:tab w:val="clear" w:pos="709"/>
          <w:tab w:val="left" w:pos="567"/>
          <w:tab w:val="right" w:pos="9072"/>
        </w:tabs>
        <w:ind w:left="567"/>
        <w:rPr>
          <w:rFonts w:cs="Arial"/>
        </w:rPr>
      </w:pPr>
      <w:r w:rsidRPr="00C07DBB">
        <w:rPr>
          <w:rFonts w:cs="Arial"/>
        </w:rPr>
        <w:t>Ustawa z dnia 30 sierpnia 2002 r. o systemie oceny zgodności (Dz.</w:t>
      </w:r>
      <w:r w:rsidRPr="00C07DBB" w:rsidDel="000225E1">
        <w:rPr>
          <w:rFonts w:cs="Arial"/>
        </w:rPr>
        <w:t xml:space="preserve"> </w:t>
      </w:r>
      <w:r w:rsidRPr="00C07DBB">
        <w:rPr>
          <w:rFonts w:cs="Arial"/>
        </w:rPr>
        <w:t>U.</w:t>
      </w:r>
      <w:r w:rsidRPr="00C07DBB" w:rsidDel="000225E1">
        <w:rPr>
          <w:rFonts w:cs="Arial"/>
        </w:rPr>
        <w:t xml:space="preserve"> </w:t>
      </w:r>
      <w:r w:rsidRPr="00C07DBB">
        <w:rPr>
          <w:rFonts w:cs="Arial"/>
        </w:rPr>
        <w:t>201</w:t>
      </w:r>
      <w:r w:rsidR="005B3ACD" w:rsidRPr="00C07DBB">
        <w:rPr>
          <w:rFonts w:cs="Arial"/>
        </w:rPr>
        <w:t>9</w:t>
      </w:r>
      <w:r w:rsidRPr="00C07DBB">
        <w:rPr>
          <w:rFonts w:cs="Arial"/>
        </w:rPr>
        <w:t xml:space="preserve"> poz. </w:t>
      </w:r>
      <w:r w:rsidR="005B3ACD" w:rsidRPr="00C07DBB">
        <w:rPr>
          <w:rFonts w:cs="Arial"/>
        </w:rPr>
        <w:t>1</w:t>
      </w:r>
      <w:r w:rsidRPr="00C07DBB">
        <w:rPr>
          <w:rFonts w:cs="Arial"/>
        </w:rPr>
        <w:t>55</w:t>
      </w:r>
      <w:r w:rsidRPr="00C07DBB">
        <w:rPr>
          <w:rFonts w:cs="Arial"/>
          <w:lang w:eastAsia="en-US"/>
        </w:rPr>
        <w:t>).</w:t>
      </w:r>
    </w:p>
    <w:p w14:paraId="4CDD33F0" w14:textId="77777777" w:rsidR="00DD4925" w:rsidRPr="00C07DBB" w:rsidRDefault="00DD4925" w:rsidP="00CC3993">
      <w:pPr>
        <w:pStyle w:val="Nagwek2"/>
        <w:rPr>
          <w:rFonts w:cs="Arial"/>
        </w:rPr>
      </w:pPr>
      <w:bookmarkStart w:id="113" w:name="_Toc329699737"/>
      <w:bookmarkStart w:id="114" w:name="_Toc394485492"/>
      <w:bookmarkStart w:id="115" w:name="_Toc132620859"/>
      <w:r w:rsidRPr="00C07DBB">
        <w:rPr>
          <w:rFonts w:cs="Arial"/>
        </w:rPr>
        <w:t>Rozporządzenia</w:t>
      </w:r>
      <w:bookmarkEnd w:id="113"/>
      <w:bookmarkEnd w:id="114"/>
      <w:bookmarkEnd w:id="115"/>
    </w:p>
    <w:p w14:paraId="5D1E68CF" w14:textId="77777777" w:rsidR="00DD4925" w:rsidRPr="00C07DBB" w:rsidRDefault="00DD4925" w:rsidP="00DD4925">
      <w:pPr>
        <w:pStyle w:val="Listanumerowana5"/>
        <w:tabs>
          <w:tab w:val="clear" w:pos="709"/>
          <w:tab w:val="left" w:pos="567"/>
          <w:tab w:val="right" w:pos="9072"/>
        </w:tabs>
        <w:ind w:left="567"/>
        <w:rPr>
          <w:rFonts w:cs="Arial"/>
        </w:rPr>
      </w:pPr>
      <w:r w:rsidRPr="00C07DBB">
        <w:rPr>
          <w:rFonts w:cs="Arial"/>
        </w:rPr>
        <w:t xml:space="preserve">Rozporządzenie Ministra Administracji </w:t>
      </w:r>
      <w:r w:rsidR="00521433" w:rsidRPr="00C07DBB">
        <w:rPr>
          <w:rFonts w:cs="Arial"/>
        </w:rPr>
        <w:t xml:space="preserve">i Cyfryzacji </w:t>
      </w:r>
      <w:r w:rsidRPr="00C07DBB">
        <w:rPr>
          <w:rFonts w:cs="Arial"/>
        </w:rPr>
        <w:t xml:space="preserve">z dnia </w:t>
      </w:r>
      <w:r w:rsidR="00521433" w:rsidRPr="00C07DBB">
        <w:rPr>
          <w:rFonts w:cs="Arial"/>
        </w:rPr>
        <w:t>14 lutego 2012</w:t>
      </w:r>
      <w:r w:rsidRPr="00C07DBB">
        <w:rPr>
          <w:rFonts w:cs="Arial"/>
        </w:rPr>
        <w:t> r. w</w:t>
      </w:r>
      <w:r w:rsidR="005B3ACD" w:rsidRPr="00C07DBB">
        <w:rPr>
          <w:rFonts w:cs="Arial"/>
        </w:rPr>
        <w:t> </w:t>
      </w:r>
      <w:r w:rsidRPr="00C07DBB">
        <w:rPr>
          <w:rFonts w:cs="Arial"/>
        </w:rPr>
        <w:t xml:space="preserve">sprawie </w:t>
      </w:r>
      <w:r w:rsidR="00521433" w:rsidRPr="00C07DBB">
        <w:rPr>
          <w:rFonts w:cs="Arial"/>
        </w:rPr>
        <w:t>osnów geodezyjnych</w:t>
      </w:r>
      <w:r w:rsidR="005B3ACD" w:rsidRPr="00C07DBB">
        <w:rPr>
          <w:rFonts w:cs="Arial"/>
        </w:rPr>
        <w:t>,</w:t>
      </w:r>
      <w:r w:rsidR="00521433" w:rsidRPr="00C07DBB">
        <w:rPr>
          <w:rFonts w:cs="Arial"/>
        </w:rPr>
        <w:t xml:space="preserve"> grawimetrycznych i magnetycznych</w:t>
      </w:r>
      <w:r w:rsidRPr="00C07DBB">
        <w:rPr>
          <w:rFonts w:cs="Arial"/>
        </w:rPr>
        <w:t xml:space="preserve"> (Dz. U. </w:t>
      </w:r>
      <w:r w:rsidR="00521433" w:rsidRPr="00C07DBB">
        <w:rPr>
          <w:rFonts w:cs="Arial"/>
        </w:rPr>
        <w:t>2012</w:t>
      </w:r>
      <w:r w:rsidRPr="00C07DBB">
        <w:rPr>
          <w:rFonts w:cs="Arial"/>
        </w:rPr>
        <w:t xml:space="preserve"> poz. </w:t>
      </w:r>
      <w:r w:rsidR="00521433" w:rsidRPr="00C07DBB">
        <w:rPr>
          <w:rFonts w:cs="Arial"/>
        </w:rPr>
        <w:t>352</w:t>
      </w:r>
      <w:r w:rsidRPr="00C07DBB">
        <w:rPr>
          <w:rFonts w:cs="Arial"/>
        </w:rPr>
        <w:t>).</w:t>
      </w:r>
    </w:p>
    <w:p w14:paraId="72A7B93E" w14:textId="77777777" w:rsidR="00DD4925" w:rsidRPr="00C07DBB" w:rsidRDefault="00DD4925" w:rsidP="00DD4925">
      <w:pPr>
        <w:pStyle w:val="Listanumerowana5"/>
        <w:tabs>
          <w:tab w:val="clear" w:pos="709"/>
          <w:tab w:val="left" w:pos="567"/>
          <w:tab w:val="right" w:pos="9072"/>
        </w:tabs>
        <w:ind w:left="567"/>
        <w:rPr>
          <w:rFonts w:cs="Arial"/>
        </w:rPr>
      </w:pPr>
      <w:r w:rsidRPr="00C07DBB">
        <w:rPr>
          <w:rFonts w:cs="Arial"/>
        </w:rPr>
        <w:t>Rozporządzenie Ministra Administracji i Cyfryza</w:t>
      </w:r>
      <w:r w:rsidR="005B3ACD" w:rsidRPr="00C07DBB">
        <w:rPr>
          <w:rFonts w:cs="Arial"/>
        </w:rPr>
        <w:t>cji z dnia 5 września 2013 r. w </w:t>
      </w:r>
      <w:r w:rsidRPr="00C07DBB">
        <w:rPr>
          <w:rFonts w:cs="Arial"/>
        </w:rPr>
        <w:t>sprawie organizacji trybu prowadzenia pa</w:t>
      </w:r>
      <w:r w:rsidR="005B3ACD" w:rsidRPr="00C07DBB">
        <w:rPr>
          <w:rFonts w:cs="Arial"/>
        </w:rPr>
        <w:t>ństwowego zasobu geodezyjnego i </w:t>
      </w:r>
      <w:r w:rsidRPr="00C07DBB">
        <w:rPr>
          <w:rFonts w:cs="Arial"/>
        </w:rPr>
        <w:t>kartograficznego (Dz. U. 2013 poz. 1183).</w:t>
      </w:r>
    </w:p>
    <w:p w14:paraId="277A7CE1" w14:textId="77777777" w:rsidR="00DD4925" w:rsidRPr="00C07DBB" w:rsidRDefault="00DD4925" w:rsidP="00DD4925">
      <w:pPr>
        <w:pStyle w:val="Listanumerowana5"/>
        <w:tabs>
          <w:tab w:val="clear" w:pos="709"/>
          <w:tab w:val="left" w:pos="567"/>
          <w:tab w:val="right" w:pos="9072"/>
        </w:tabs>
        <w:ind w:left="567"/>
        <w:rPr>
          <w:rFonts w:cs="Arial"/>
        </w:rPr>
      </w:pPr>
      <w:r w:rsidRPr="00C07DBB">
        <w:rPr>
          <w:rFonts w:cs="Arial"/>
        </w:rPr>
        <w:t>Rozporządzenie Rady Ministrów z dnia 1</w:t>
      </w:r>
      <w:r w:rsidR="005B3ACD" w:rsidRPr="00C07DBB">
        <w:rPr>
          <w:rFonts w:cs="Arial"/>
        </w:rPr>
        <w:t xml:space="preserve">9 grudnia </w:t>
      </w:r>
      <w:r w:rsidRPr="00C07DBB">
        <w:rPr>
          <w:rFonts w:cs="Arial"/>
        </w:rPr>
        <w:t>201</w:t>
      </w:r>
      <w:r w:rsidR="005B3ACD" w:rsidRPr="00C07DBB">
        <w:rPr>
          <w:rFonts w:cs="Arial"/>
        </w:rPr>
        <w:t>9</w:t>
      </w:r>
      <w:r w:rsidRPr="00C07DBB">
        <w:rPr>
          <w:rFonts w:cs="Arial"/>
        </w:rPr>
        <w:t xml:space="preserve"> r. </w:t>
      </w:r>
      <w:r w:rsidR="005B3ACD" w:rsidRPr="00C07DBB">
        <w:rPr>
          <w:rFonts w:cs="Arial"/>
        </w:rPr>
        <w:t>zmieniające rozporządzenie w sprawie państwowego systemu odniesień przestrzennych</w:t>
      </w:r>
      <w:r w:rsidRPr="00C07DBB">
        <w:rPr>
          <w:rFonts w:cs="Arial"/>
        </w:rPr>
        <w:t xml:space="preserve"> (Dz. U. 201</w:t>
      </w:r>
      <w:r w:rsidR="005B3ACD" w:rsidRPr="00C07DBB">
        <w:rPr>
          <w:rFonts w:cs="Arial"/>
        </w:rPr>
        <w:t>9 poz. 2494</w:t>
      </w:r>
      <w:r w:rsidRPr="00C07DBB">
        <w:rPr>
          <w:rFonts w:cs="Arial"/>
        </w:rPr>
        <w:t>).</w:t>
      </w:r>
    </w:p>
    <w:p w14:paraId="2115993C" w14:textId="77777777" w:rsidR="00DD4925" w:rsidRPr="00C07DBB" w:rsidRDefault="00DD4925" w:rsidP="00DD4925">
      <w:pPr>
        <w:pStyle w:val="Listanumerowana5"/>
        <w:tabs>
          <w:tab w:val="clear" w:pos="709"/>
          <w:tab w:val="left" w:pos="567"/>
          <w:tab w:val="right" w:pos="9072"/>
        </w:tabs>
        <w:ind w:left="567"/>
        <w:rPr>
          <w:rFonts w:cs="Arial"/>
        </w:rPr>
      </w:pPr>
      <w:bookmarkStart w:id="116" w:name="_Ref420490451"/>
      <w:r w:rsidRPr="00C07DBB">
        <w:rPr>
          <w:rFonts w:cs="Arial"/>
        </w:rPr>
        <w:t>Rozporządzenie Ministra Środowiska z dnia 17 stycznia 2003 r. w sprawie rodzajów wyników pomiarów prowadzonych w związku z eksploatacją dróg</w:t>
      </w:r>
      <w:r w:rsidR="00626F2A" w:rsidRPr="00C07DBB">
        <w:rPr>
          <w:rFonts w:cs="Arial"/>
        </w:rPr>
        <w:t>,</w:t>
      </w:r>
      <w:r w:rsidRPr="00C07DBB">
        <w:rPr>
          <w:rFonts w:cs="Arial"/>
        </w:rPr>
        <w:t xml:space="preserve"> linii kolejowych</w:t>
      </w:r>
      <w:r w:rsidR="00626F2A" w:rsidRPr="00C07DBB">
        <w:rPr>
          <w:rFonts w:cs="Arial"/>
        </w:rPr>
        <w:t>,</w:t>
      </w:r>
      <w:r w:rsidRPr="00C07DBB">
        <w:rPr>
          <w:rFonts w:cs="Arial"/>
        </w:rPr>
        <w:t xml:space="preserve"> linii tramwajowych</w:t>
      </w:r>
      <w:r w:rsidR="00626F2A" w:rsidRPr="00C07DBB">
        <w:rPr>
          <w:rFonts w:cs="Arial"/>
        </w:rPr>
        <w:t>,</w:t>
      </w:r>
      <w:r w:rsidRPr="00C07DBB">
        <w:rPr>
          <w:rFonts w:cs="Arial"/>
        </w:rPr>
        <w:t xml:space="preserve"> lotnisk oraz portów</w:t>
      </w:r>
      <w:r w:rsidR="00626F2A" w:rsidRPr="00C07DBB">
        <w:rPr>
          <w:rFonts w:cs="Arial"/>
        </w:rPr>
        <w:t>,</w:t>
      </w:r>
      <w:r w:rsidRPr="00C07DBB">
        <w:rPr>
          <w:rFonts w:cs="Arial"/>
        </w:rPr>
        <w:t xml:space="preserve"> które powinny być przekazywane właściwym organom ochrony środowiska</w:t>
      </w:r>
      <w:r w:rsidR="00626F2A" w:rsidRPr="00C07DBB">
        <w:rPr>
          <w:rFonts w:cs="Arial"/>
        </w:rPr>
        <w:t>,</w:t>
      </w:r>
      <w:r w:rsidRPr="00C07DBB">
        <w:rPr>
          <w:rFonts w:cs="Arial"/>
        </w:rPr>
        <w:t xml:space="preserve"> oraz terminów i sposobów ich prezentacji (Dz. U. 2003 Nr 18 poz. 164).</w:t>
      </w:r>
      <w:bookmarkEnd w:id="116"/>
    </w:p>
    <w:p w14:paraId="54A44FF0" w14:textId="77777777" w:rsidR="00DD4925" w:rsidRPr="00C07DBB" w:rsidRDefault="00DD4925" w:rsidP="00DD4925">
      <w:pPr>
        <w:pStyle w:val="Listanumerowana5"/>
        <w:tabs>
          <w:tab w:val="clear" w:pos="709"/>
          <w:tab w:val="left" w:pos="567"/>
          <w:tab w:val="right" w:pos="9072"/>
        </w:tabs>
        <w:ind w:left="567"/>
        <w:rPr>
          <w:rFonts w:cs="Arial"/>
        </w:rPr>
      </w:pPr>
      <w:bookmarkStart w:id="117" w:name="_Ref464562113"/>
      <w:r w:rsidRPr="00C07DBB">
        <w:rPr>
          <w:rFonts w:cs="Arial"/>
        </w:rPr>
        <w:t>Rozporządzenie Ministra Środowiska z dnia 14 czerwca 2007 r. w sprawie dopuszczalnych poziomów hałasu w środowisku (Dz. U. 2014 poz. 112).</w:t>
      </w:r>
      <w:bookmarkEnd w:id="117"/>
    </w:p>
    <w:p w14:paraId="3E9B8C6B" w14:textId="77777777" w:rsidR="00DD4925" w:rsidRPr="00C07DBB" w:rsidRDefault="00DD4925" w:rsidP="00DD4925">
      <w:pPr>
        <w:pStyle w:val="Listanumerowana5"/>
        <w:tabs>
          <w:tab w:val="clear" w:pos="709"/>
          <w:tab w:val="left" w:pos="567"/>
          <w:tab w:val="right" w:pos="9072"/>
        </w:tabs>
        <w:ind w:left="567"/>
        <w:rPr>
          <w:rFonts w:cs="Arial"/>
        </w:rPr>
      </w:pPr>
      <w:bookmarkStart w:id="118" w:name="_Ref479576115"/>
      <w:r w:rsidRPr="00C07DBB">
        <w:rPr>
          <w:rFonts w:cs="Arial"/>
        </w:rPr>
        <w:t xml:space="preserve">Rozporządzenie Ministra Środowiska z dnia 1 października 2007 r. w sprawie szczegółowego zakresu danych ujętych na mapach akustycznych oraz ich układu i sposobu prezentacji (Dz. U. 2007 </w:t>
      </w:r>
      <w:r w:rsidR="00626F2A" w:rsidRPr="00C07DBB">
        <w:rPr>
          <w:rFonts w:cs="Arial"/>
        </w:rPr>
        <w:t>N</w:t>
      </w:r>
      <w:r w:rsidRPr="00C07DBB">
        <w:rPr>
          <w:rFonts w:cs="Arial"/>
        </w:rPr>
        <w:t>r 187 poz. 134</w:t>
      </w:r>
      <w:r w:rsidR="00575425" w:rsidRPr="00C07DBB">
        <w:rPr>
          <w:rFonts w:cs="Arial"/>
        </w:rPr>
        <w:t>0</w:t>
      </w:r>
      <w:r w:rsidRPr="00C07DBB">
        <w:rPr>
          <w:rFonts w:cs="Arial"/>
        </w:rPr>
        <w:t>).</w:t>
      </w:r>
      <w:bookmarkEnd w:id="118"/>
    </w:p>
    <w:p w14:paraId="7066C3BA" w14:textId="77777777" w:rsidR="00DD4925" w:rsidRPr="00C07DBB" w:rsidRDefault="00DD4925" w:rsidP="00DD4925">
      <w:pPr>
        <w:pStyle w:val="Listanumerowana5"/>
        <w:tabs>
          <w:tab w:val="clear" w:pos="709"/>
          <w:tab w:val="left" w:pos="567"/>
          <w:tab w:val="right" w:pos="9072"/>
        </w:tabs>
        <w:ind w:left="567"/>
        <w:rPr>
          <w:rFonts w:cs="Arial"/>
        </w:rPr>
      </w:pPr>
      <w:r w:rsidRPr="00C07DBB">
        <w:rPr>
          <w:rFonts w:cs="Arial"/>
        </w:rPr>
        <w:lastRenderedPageBreak/>
        <w:t xml:space="preserve">Rozporządzenie </w:t>
      </w:r>
      <w:r w:rsidR="00450D93" w:rsidRPr="00C07DBB">
        <w:rPr>
          <w:rFonts w:cs="Arial"/>
        </w:rPr>
        <w:t xml:space="preserve">Ministra Klimatu z dnia 8 stycznia 2020 r. zmieniające rozporządzenie w sprawie rodzajów wyników pomiarów prowadzonych w związku z eksploatacją instalacji lub urządzenia i innych danych oraz terminów i sposobów ich prezentacji </w:t>
      </w:r>
      <w:r w:rsidRPr="00C07DBB">
        <w:rPr>
          <w:rFonts w:cs="Arial"/>
        </w:rPr>
        <w:t>(Dz. U. 20</w:t>
      </w:r>
      <w:r w:rsidR="00450D93" w:rsidRPr="00C07DBB">
        <w:rPr>
          <w:rFonts w:cs="Arial"/>
        </w:rPr>
        <w:t>20</w:t>
      </w:r>
      <w:r w:rsidRPr="00C07DBB">
        <w:rPr>
          <w:rFonts w:cs="Arial"/>
        </w:rPr>
        <w:t xml:space="preserve"> poz. 1</w:t>
      </w:r>
      <w:r w:rsidR="00450D93" w:rsidRPr="00C07DBB">
        <w:rPr>
          <w:rFonts w:cs="Arial"/>
        </w:rPr>
        <w:t>4</w:t>
      </w:r>
      <w:r w:rsidRPr="00C07DBB">
        <w:rPr>
          <w:rFonts w:cs="Arial"/>
        </w:rPr>
        <w:t>3).</w:t>
      </w:r>
    </w:p>
    <w:p w14:paraId="316FB520" w14:textId="77777777" w:rsidR="00DD4925" w:rsidRPr="00C07DBB" w:rsidRDefault="00DD4925" w:rsidP="000E2AA0">
      <w:pPr>
        <w:pStyle w:val="Listanumerowana5"/>
        <w:tabs>
          <w:tab w:val="clear" w:pos="709"/>
          <w:tab w:val="left" w:pos="567"/>
          <w:tab w:val="right" w:pos="9072"/>
        </w:tabs>
        <w:ind w:left="567"/>
        <w:rPr>
          <w:rFonts w:cs="Arial"/>
        </w:rPr>
      </w:pPr>
      <w:r w:rsidRPr="00C07DBB">
        <w:rPr>
          <w:rFonts w:cs="Arial"/>
        </w:rPr>
        <w:t xml:space="preserve">Rozporządzenie Ministra </w:t>
      </w:r>
      <w:r w:rsidR="000E2AA0" w:rsidRPr="00C07DBB">
        <w:rPr>
          <w:rFonts w:cs="Arial"/>
        </w:rPr>
        <w:t> Klimatu z dnia 30 maja 2020 r. </w:t>
      </w:r>
      <w:r w:rsidRPr="00C07DBB">
        <w:rPr>
          <w:rFonts w:cs="Arial"/>
        </w:rPr>
        <w:t>w sprawie sposobu ustalania wartości wskaźnika hałasu L (DWN) (Dz. U. 20</w:t>
      </w:r>
      <w:r w:rsidR="00050A60" w:rsidRPr="00C07DBB">
        <w:rPr>
          <w:rFonts w:cs="Arial"/>
        </w:rPr>
        <w:t>20</w:t>
      </w:r>
      <w:r w:rsidRPr="00C07DBB">
        <w:rPr>
          <w:rFonts w:cs="Arial"/>
        </w:rPr>
        <w:t xml:space="preserve"> poz. 1</w:t>
      </w:r>
      <w:r w:rsidR="00050A60" w:rsidRPr="00C07DBB">
        <w:rPr>
          <w:rFonts w:cs="Arial"/>
        </w:rPr>
        <w:t>018)</w:t>
      </w:r>
      <w:r w:rsidRPr="00C07DBB">
        <w:rPr>
          <w:rFonts w:cs="Arial"/>
        </w:rPr>
        <w:t>.</w:t>
      </w:r>
    </w:p>
    <w:p w14:paraId="25845E86" w14:textId="77777777" w:rsidR="00DD4925" w:rsidRPr="00C07DBB" w:rsidRDefault="00DD4925" w:rsidP="00DD4925">
      <w:pPr>
        <w:pStyle w:val="Listanumerowana5"/>
        <w:tabs>
          <w:tab w:val="clear" w:pos="709"/>
          <w:tab w:val="left" w:pos="567"/>
          <w:tab w:val="right" w:pos="9072"/>
        </w:tabs>
        <w:ind w:left="567"/>
        <w:rPr>
          <w:rFonts w:cs="Arial"/>
        </w:rPr>
      </w:pPr>
      <w:r w:rsidRPr="00C07DBB">
        <w:rPr>
          <w:rFonts w:cs="Arial"/>
        </w:rPr>
        <w:t>Rozporządzenie Ministra Środowiska z dnia 23 listopada 2010 r. w sprawie sposobu i częstotliwości aktualizacji inform</w:t>
      </w:r>
      <w:r w:rsidR="00050A60" w:rsidRPr="00C07DBB">
        <w:rPr>
          <w:rFonts w:cs="Arial"/>
        </w:rPr>
        <w:t>acji o środowisku (Dz. U. 2010 N</w:t>
      </w:r>
      <w:r w:rsidRPr="00C07DBB">
        <w:rPr>
          <w:rFonts w:cs="Arial"/>
        </w:rPr>
        <w:t>r 227 poz. 1485).</w:t>
      </w:r>
    </w:p>
    <w:p w14:paraId="622B029C" w14:textId="77777777" w:rsidR="00DD4925" w:rsidRPr="00C07DBB" w:rsidRDefault="00DD4925" w:rsidP="00DD4925">
      <w:pPr>
        <w:pStyle w:val="Listanumerowana5"/>
        <w:tabs>
          <w:tab w:val="clear" w:pos="709"/>
          <w:tab w:val="left" w:pos="567"/>
          <w:tab w:val="right" w:pos="9072"/>
        </w:tabs>
        <w:ind w:left="567"/>
        <w:rPr>
          <w:rFonts w:cs="Arial"/>
        </w:rPr>
      </w:pPr>
      <w:bookmarkStart w:id="119" w:name="_Ref420490415"/>
      <w:r w:rsidRPr="00C07DBB">
        <w:rPr>
          <w:rFonts w:cs="Arial"/>
        </w:rPr>
        <w:t>Rozporządzenie Ministra Środowiska z dnia 16 czerwca 2011 r. w sprawie wymagań w zakresie prowadzenia pomiarów poziomów substancji lub energii w środowisku przez zarządzającego drogą</w:t>
      </w:r>
      <w:r w:rsidR="008809E4" w:rsidRPr="00C07DBB">
        <w:rPr>
          <w:rFonts w:cs="Arial"/>
        </w:rPr>
        <w:t>.</w:t>
      </w:r>
      <w:r w:rsidRPr="00C07DBB">
        <w:rPr>
          <w:rFonts w:cs="Arial"/>
        </w:rPr>
        <w:t xml:space="preserve"> linią kolejową</w:t>
      </w:r>
      <w:r w:rsidR="008809E4" w:rsidRPr="00C07DBB">
        <w:rPr>
          <w:rFonts w:cs="Arial"/>
        </w:rPr>
        <w:t>.</w:t>
      </w:r>
      <w:r w:rsidRPr="00C07DBB">
        <w:rPr>
          <w:rFonts w:cs="Arial"/>
        </w:rPr>
        <w:t xml:space="preserve"> linią tramwajową</w:t>
      </w:r>
      <w:r w:rsidR="008809E4" w:rsidRPr="00C07DBB">
        <w:rPr>
          <w:rFonts w:cs="Arial"/>
        </w:rPr>
        <w:t>.</w:t>
      </w:r>
      <w:r w:rsidRPr="00C07DBB">
        <w:rPr>
          <w:rFonts w:cs="Arial"/>
        </w:rPr>
        <w:t xml:space="preserve"> lotniskiem lub portem (Dz. U. 2011 </w:t>
      </w:r>
      <w:r w:rsidR="00626F2A" w:rsidRPr="00C07DBB">
        <w:rPr>
          <w:rFonts w:cs="Arial"/>
        </w:rPr>
        <w:t>N</w:t>
      </w:r>
      <w:r w:rsidRPr="00C07DBB">
        <w:rPr>
          <w:rFonts w:cs="Arial"/>
        </w:rPr>
        <w:t>r 140 poz. 824 z późn. zm.).</w:t>
      </w:r>
      <w:bookmarkEnd w:id="119"/>
    </w:p>
    <w:p w14:paraId="271002E6" w14:textId="77777777" w:rsidR="00E8721C" w:rsidRPr="00C07DBB" w:rsidRDefault="00626F2A" w:rsidP="00DD4925">
      <w:pPr>
        <w:pStyle w:val="Listanumerowana5"/>
        <w:tabs>
          <w:tab w:val="clear" w:pos="709"/>
          <w:tab w:val="left" w:pos="567"/>
          <w:tab w:val="right" w:pos="9072"/>
        </w:tabs>
        <w:ind w:left="567"/>
        <w:rPr>
          <w:rFonts w:cs="Arial"/>
        </w:rPr>
      </w:pPr>
      <w:bookmarkStart w:id="120" w:name="_Ref43888270"/>
      <w:r w:rsidRPr="00C07DBB">
        <w:rPr>
          <w:rFonts w:cs="Arial"/>
        </w:rPr>
        <w:t>Rozporządzenie Ministra Środowiska z dnia 14 października 2002 r. w sprawie szczegółowych wymagań, jakim powinien odpowiadać program ochrony środowiska przed hałasem (Dz. U. 2002 Nr 179 poz. 1498).</w:t>
      </w:r>
      <w:bookmarkEnd w:id="120"/>
    </w:p>
    <w:p w14:paraId="2C4BFE6F" w14:textId="77777777" w:rsidR="00626F2A" w:rsidRPr="00C07DBB" w:rsidRDefault="00E8721C" w:rsidP="00DD4925">
      <w:pPr>
        <w:pStyle w:val="Listanumerowana5"/>
        <w:tabs>
          <w:tab w:val="clear" w:pos="709"/>
          <w:tab w:val="left" w:pos="567"/>
          <w:tab w:val="right" w:pos="9072"/>
        </w:tabs>
        <w:ind w:left="567"/>
        <w:rPr>
          <w:rFonts w:cs="Arial"/>
        </w:rPr>
      </w:pPr>
      <w:bookmarkStart w:id="121" w:name="_Ref82078525"/>
      <w:r w:rsidRPr="00C07DBB">
        <w:rPr>
          <w:rFonts w:cs="Arial"/>
        </w:rPr>
        <w:t>Rozporządzenie Ministra Klimatu i Środowiska z dnia 1 lipca 2021 r. w sprawie szczegółowego zakresu danych ujętych na strategicznych mapach hałasu, sposobu ich prezentacji i formy ich przekazywania (Dz. U. 2021 poz. 1325).</w:t>
      </w:r>
      <w:bookmarkEnd w:id="121"/>
      <w:r w:rsidR="00626F2A" w:rsidRPr="00C07DBB">
        <w:rPr>
          <w:rFonts w:cs="Arial"/>
        </w:rPr>
        <w:t xml:space="preserve"> </w:t>
      </w:r>
    </w:p>
    <w:p w14:paraId="7A6CA9BC" w14:textId="77777777" w:rsidR="006B5AC8" w:rsidRPr="00C07DBB" w:rsidRDefault="00183745" w:rsidP="006B5AC8">
      <w:pPr>
        <w:pStyle w:val="Nagwek2"/>
        <w:rPr>
          <w:rFonts w:cs="Arial"/>
        </w:rPr>
      </w:pPr>
      <w:bookmarkStart w:id="122" w:name="_Ref282694931"/>
      <w:bookmarkStart w:id="123" w:name="_Toc132620860"/>
      <w:r w:rsidRPr="00C07DBB">
        <w:rPr>
          <w:rFonts w:cs="Arial"/>
        </w:rPr>
        <w:t>Inne materiały</w:t>
      </w:r>
      <w:bookmarkEnd w:id="123"/>
    </w:p>
    <w:p w14:paraId="35B88117" w14:textId="77777777" w:rsidR="00442C7A" w:rsidRPr="00C07DBB" w:rsidRDefault="00442C7A" w:rsidP="00DD4925">
      <w:pPr>
        <w:pStyle w:val="Listanumerowana5"/>
        <w:tabs>
          <w:tab w:val="clear" w:pos="709"/>
          <w:tab w:val="left" w:pos="567"/>
          <w:tab w:val="right" w:pos="9072"/>
        </w:tabs>
        <w:ind w:left="567"/>
        <w:rPr>
          <w:rFonts w:cs="Arial"/>
        </w:rPr>
      </w:pPr>
      <w:bookmarkStart w:id="124" w:name="_Ref82093085"/>
      <w:bookmarkStart w:id="125" w:name="_Ref465234148"/>
      <w:bookmarkEnd w:id="122"/>
      <w:r w:rsidRPr="00C07DBB">
        <w:rPr>
          <w:rFonts w:cs="Arial"/>
        </w:rPr>
        <w:t>Dobre praktyki wykonywania strategicznych map hałasu. Wytyczne Głównego Inspektora Ochrony Środowiska. Instytut Ochrony Środowiska – Państwowy Instytut Badawczy, AkustiX Sp. z o.o., KFB Acoustics, maj 2021 r.</w:t>
      </w:r>
      <w:bookmarkEnd w:id="124"/>
    </w:p>
    <w:p w14:paraId="023D2980" w14:textId="77777777" w:rsidR="00DD4925" w:rsidRPr="00C07DBB" w:rsidRDefault="00DD4925" w:rsidP="00DD4925">
      <w:pPr>
        <w:pStyle w:val="Listanumerowana5"/>
        <w:tabs>
          <w:tab w:val="clear" w:pos="709"/>
          <w:tab w:val="left" w:pos="567"/>
          <w:tab w:val="right" w:pos="9072"/>
        </w:tabs>
        <w:ind w:left="567"/>
        <w:rPr>
          <w:rFonts w:cs="Arial"/>
        </w:rPr>
      </w:pPr>
      <w:bookmarkStart w:id="126" w:name="_Ref106546556"/>
      <w:r w:rsidRPr="00C07DBB">
        <w:rPr>
          <w:rFonts w:cs="Arial"/>
        </w:rPr>
        <w:t>Bohatkiewicz J. [red.] i in.</w:t>
      </w:r>
      <w:r w:rsidR="008809E4" w:rsidRPr="00C07DBB">
        <w:rPr>
          <w:rFonts w:cs="Arial"/>
        </w:rPr>
        <w:t>.</w:t>
      </w:r>
      <w:r w:rsidRPr="00C07DBB">
        <w:rPr>
          <w:rFonts w:cs="Arial"/>
        </w:rPr>
        <w:t xml:space="preserve"> Podręcznik dobrych praktyk wykonywania opracowań środowiskowych dla dróg krajowych wykonany przez Biuro Ekspertyz i Projektów Budownictwa Komunikacyjnego „EKKOM” Sp z o.o. Generalna Dyrekcja Dróg Krajowych i Autostrad</w:t>
      </w:r>
      <w:r w:rsidR="008809E4" w:rsidRPr="00C07DBB">
        <w:rPr>
          <w:rFonts w:cs="Arial"/>
        </w:rPr>
        <w:t>.</w:t>
      </w:r>
      <w:r w:rsidRPr="00C07DBB">
        <w:rPr>
          <w:rFonts w:cs="Arial"/>
        </w:rPr>
        <w:t xml:space="preserve"> Warszawa 2009 r.</w:t>
      </w:r>
      <w:bookmarkEnd w:id="125"/>
      <w:bookmarkEnd w:id="126"/>
    </w:p>
    <w:p w14:paraId="7F6DB451" w14:textId="77777777" w:rsidR="00DD4925" w:rsidRPr="00C07DBB" w:rsidRDefault="00DD4925" w:rsidP="00DD4925">
      <w:pPr>
        <w:pStyle w:val="Listanumerowana5"/>
        <w:tabs>
          <w:tab w:val="clear" w:pos="709"/>
          <w:tab w:val="left" w:pos="567"/>
          <w:tab w:val="right" w:pos="9072"/>
        </w:tabs>
        <w:ind w:left="567"/>
        <w:rPr>
          <w:rFonts w:cs="Arial"/>
        </w:rPr>
      </w:pPr>
      <w:r w:rsidRPr="00C07DBB">
        <w:rPr>
          <w:rFonts w:cs="Arial"/>
        </w:rPr>
        <w:t>Polska Norma PN-ISO 1996-1:2006. Akustyka. Opis i pomiary hałasu środowiskowego. Podstawowe wielkości i procedury.</w:t>
      </w:r>
    </w:p>
    <w:p w14:paraId="2EAB76B3" w14:textId="77777777" w:rsidR="00DD4925" w:rsidRPr="00C07DBB" w:rsidRDefault="00DD4925" w:rsidP="00DD4925">
      <w:pPr>
        <w:pStyle w:val="Listanumerowana5"/>
        <w:tabs>
          <w:tab w:val="clear" w:pos="709"/>
          <w:tab w:val="left" w:pos="567"/>
          <w:tab w:val="right" w:pos="9072"/>
        </w:tabs>
        <w:ind w:left="567"/>
        <w:rPr>
          <w:rFonts w:cs="Arial"/>
        </w:rPr>
      </w:pPr>
      <w:r w:rsidRPr="00C07DBB">
        <w:rPr>
          <w:rFonts w:cs="Arial"/>
        </w:rPr>
        <w:t>Polska Norma PN-ISO 1996-2:1999. Akustyka. Opis i pomiary hałasu środowiskowego. Zbieranie danych dotyczących sposobu zagospodarowania terenu.</w:t>
      </w:r>
    </w:p>
    <w:p w14:paraId="02F57165" w14:textId="77777777" w:rsidR="00DD4925" w:rsidRPr="00C07DBB" w:rsidRDefault="00DD4925" w:rsidP="00DD4925">
      <w:pPr>
        <w:pStyle w:val="Listanumerowana5"/>
        <w:tabs>
          <w:tab w:val="clear" w:pos="709"/>
          <w:tab w:val="left" w:pos="567"/>
          <w:tab w:val="right" w:pos="9072"/>
        </w:tabs>
        <w:ind w:left="567"/>
        <w:rPr>
          <w:rFonts w:cs="Arial"/>
        </w:rPr>
      </w:pPr>
      <w:r w:rsidRPr="00C07DBB">
        <w:rPr>
          <w:rFonts w:cs="Arial"/>
        </w:rPr>
        <w:t>Polska Norma PN-ISO 1996-3:1999. Akustyka. Opis i pomiary hałasu środowiskowego. Wytyczne dotyczące dopuszczalnych poziomów hałasu.</w:t>
      </w:r>
    </w:p>
    <w:p w14:paraId="1D0BE44B" w14:textId="77777777" w:rsidR="00DD4925" w:rsidRPr="00C07DBB" w:rsidRDefault="00DD4925" w:rsidP="00DD4925">
      <w:pPr>
        <w:pStyle w:val="Listanumerowana5"/>
        <w:tabs>
          <w:tab w:val="clear" w:pos="709"/>
          <w:tab w:val="left" w:pos="567"/>
          <w:tab w:val="right" w:pos="9072"/>
        </w:tabs>
        <w:ind w:left="567"/>
        <w:rPr>
          <w:rFonts w:cs="Arial"/>
        </w:rPr>
      </w:pPr>
      <w:bookmarkStart w:id="127" w:name="_Ref209237649"/>
      <w:r w:rsidRPr="00C07DBB">
        <w:rPr>
          <w:rFonts w:cs="Arial"/>
        </w:rPr>
        <w:t>Polska Norma PN-ISO 9613-2:2002. Akustyka. Tłumienie dźwięku podczas propagacji w przestrzeni otwartej. Ogólna metoda obliczania.</w:t>
      </w:r>
      <w:bookmarkEnd w:id="127"/>
    </w:p>
    <w:p w14:paraId="6C41D85A" w14:textId="77777777" w:rsidR="00DD4925" w:rsidRPr="00C07DBB" w:rsidRDefault="00DD4925" w:rsidP="00DD4925">
      <w:pPr>
        <w:pStyle w:val="Listanumerowana5"/>
        <w:tabs>
          <w:tab w:val="clear" w:pos="709"/>
          <w:tab w:val="left" w:pos="567"/>
          <w:tab w:val="right" w:pos="9072"/>
        </w:tabs>
        <w:ind w:left="567"/>
        <w:rPr>
          <w:rFonts w:cs="Arial"/>
          <w:bCs/>
          <w:iCs/>
        </w:rPr>
      </w:pPr>
      <w:bookmarkStart w:id="128" w:name="_Ref393782295"/>
      <w:bookmarkStart w:id="129" w:name="_Ref325959916"/>
      <w:bookmarkStart w:id="130" w:name="_Ref393782155"/>
      <w:r w:rsidRPr="00C07DBB">
        <w:rPr>
          <w:rFonts w:cs="Arial"/>
        </w:rPr>
        <w:t>Francuska krajowa metoda obliczeń „NMPB-Routes - 96 (SETRA-CERTU-LCPC-CSTB)”</w:t>
      </w:r>
      <w:r w:rsidR="008809E4" w:rsidRPr="00C07DBB">
        <w:rPr>
          <w:rFonts w:cs="Arial"/>
        </w:rPr>
        <w:t>.</w:t>
      </w:r>
      <w:r w:rsidRPr="00C07DBB">
        <w:rPr>
          <w:rFonts w:cs="Arial"/>
        </w:rPr>
        <w:t xml:space="preserve"> określona w „Arrêté du 5 mai 1995 relatif au bruit des infrastructures routières</w:t>
      </w:r>
      <w:r w:rsidR="008809E4" w:rsidRPr="00C07DBB">
        <w:rPr>
          <w:rFonts w:cs="Arial"/>
        </w:rPr>
        <w:t>.</w:t>
      </w:r>
      <w:r w:rsidRPr="00C07DBB">
        <w:rPr>
          <w:rFonts w:cs="Arial"/>
        </w:rPr>
        <w:t xml:space="preserve"> Journal Officiel du 10 mai 1995</w:t>
      </w:r>
      <w:r w:rsidR="008809E4" w:rsidRPr="00C07DBB">
        <w:rPr>
          <w:rFonts w:cs="Arial"/>
        </w:rPr>
        <w:t>.</w:t>
      </w:r>
      <w:r w:rsidRPr="00C07DBB">
        <w:rPr>
          <w:rFonts w:cs="Arial"/>
        </w:rPr>
        <w:t xml:space="preserve"> art. </w:t>
      </w:r>
      <w:smartTag w:uri="urn:schemas-microsoft-com:office:smarttags" w:element="metricconverter">
        <w:smartTagPr>
          <w:attr w:name="ProductID" w:val="6”"/>
        </w:smartTagPr>
        <w:r w:rsidRPr="00C07DBB">
          <w:rPr>
            <w:rFonts w:cs="Arial"/>
          </w:rPr>
          <w:t>6”</w:t>
        </w:r>
      </w:smartTag>
      <w:r w:rsidRPr="00C07DBB">
        <w:rPr>
          <w:rFonts w:cs="Arial"/>
        </w:rPr>
        <w:t xml:space="preserve"> i francuskiej normie „XPS 31-133”.</w:t>
      </w:r>
      <w:bookmarkEnd w:id="128"/>
    </w:p>
    <w:p w14:paraId="3515F400" w14:textId="4A476C19" w:rsidR="00DD4925" w:rsidRPr="00614E5D" w:rsidRDefault="00DD4925" w:rsidP="00DD4925">
      <w:pPr>
        <w:pStyle w:val="Listanumerowana5"/>
        <w:tabs>
          <w:tab w:val="clear" w:pos="709"/>
          <w:tab w:val="left" w:pos="567"/>
          <w:tab w:val="right" w:pos="9072"/>
        </w:tabs>
        <w:ind w:left="567"/>
        <w:rPr>
          <w:rFonts w:cs="Arial"/>
        </w:rPr>
      </w:pPr>
      <w:bookmarkStart w:id="131" w:name="_Ref393782298"/>
      <w:r w:rsidRPr="00614E5D">
        <w:rPr>
          <w:rFonts w:cs="Arial"/>
        </w:rPr>
        <w:t>ISO 9613-2: „Akustyka – zmniejszanie propagacji dźwięku na otwartej przestrzeni: Część 2: Ogólne metody obliczeń”.</w:t>
      </w:r>
      <w:bookmarkEnd w:id="131"/>
    </w:p>
    <w:p w14:paraId="310ADC91" w14:textId="5A87748A" w:rsidR="00614E5D" w:rsidRPr="00614E5D" w:rsidRDefault="00614E5D" w:rsidP="00DD4925">
      <w:pPr>
        <w:pStyle w:val="Listanumerowana5"/>
        <w:tabs>
          <w:tab w:val="clear" w:pos="709"/>
          <w:tab w:val="left" w:pos="567"/>
          <w:tab w:val="right" w:pos="9072"/>
        </w:tabs>
        <w:ind w:left="567"/>
        <w:rPr>
          <w:rFonts w:cs="Arial"/>
        </w:rPr>
      </w:pPr>
      <w:bookmarkStart w:id="132" w:name="_Ref106548629"/>
      <w:r w:rsidRPr="00614E5D">
        <w:rPr>
          <w:sz w:val="22"/>
          <w:szCs w:val="22"/>
          <w:lang w:eastAsia="en-US"/>
        </w:rPr>
        <w:t>Program ochrony środowiska przed hałasem dla województwa lubelskiego dla terenów poza aglomeracjami położonych wzdłuż odcinków dróg, Lublin, 2017 r.</w:t>
      </w:r>
      <w:bookmarkEnd w:id="132"/>
    </w:p>
    <w:p w14:paraId="5265EB82" w14:textId="0742BC23" w:rsidR="00FB1D7B" w:rsidRDefault="00FB1D7B" w:rsidP="00DD4925">
      <w:pPr>
        <w:pStyle w:val="Listanumerowana5"/>
        <w:tabs>
          <w:tab w:val="clear" w:pos="709"/>
          <w:tab w:val="left" w:pos="567"/>
          <w:tab w:val="right" w:pos="9072"/>
        </w:tabs>
        <w:ind w:left="567"/>
        <w:rPr>
          <w:rFonts w:cs="Arial"/>
        </w:rPr>
      </w:pPr>
      <w:bookmarkStart w:id="133" w:name="_Ref106547848"/>
      <w:r>
        <w:rPr>
          <w:rFonts w:cs="Arial"/>
        </w:rPr>
        <w:t>Program ochrony środowiska przed hałasem dla województwa lubelskiego, Lublin, 2019 r.</w:t>
      </w:r>
      <w:bookmarkEnd w:id="133"/>
    </w:p>
    <w:p w14:paraId="26383640" w14:textId="4717CD51" w:rsidR="004316E1" w:rsidRPr="00C07DBB" w:rsidRDefault="004316E1" w:rsidP="00DD4925">
      <w:pPr>
        <w:pStyle w:val="Listanumerowana5"/>
        <w:tabs>
          <w:tab w:val="clear" w:pos="709"/>
          <w:tab w:val="left" w:pos="567"/>
          <w:tab w:val="right" w:pos="9072"/>
        </w:tabs>
        <w:ind w:left="567"/>
        <w:rPr>
          <w:rFonts w:cs="Arial"/>
        </w:rPr>
      </w:pPr>
      <w:bookmarkStart w:id="134" w:name="_Ref116395322"/>
      <w:r>
        <w:rPr>
          <w:rFonts w:cs="Arial"/>
        </w:rPr>
        <w:t>Wytyczne oceny wskaźników zdrowotnych hałasu w środowisku, Katedra Akustyki Uniwersytetu im. Adama Mickiewicza w Poznaniu, Poznań 2022 r.</w:t>
      </w:r>
      <w:bookmarkEnd w:id="134"/>
    </w:p>
    <w:p w14:paraId="263E6EDB" w14:textId="77777777" w:rsidR="00DD4925" w:rsidRPr="00C07DBB" w:rsidRDefault="00DD4925" w:rsidP="00CC3993">
      <w:pPr>
        <w:pStyle w:val="Nagwek2"/>
        <w:rPr>
          <w:rFonts w:cs="Arial"/>
        </w:rPr>
      </w:pPr>
      <w:bookmarkStart w:id="135" w:name="_Toc329699740"/>
      <w:bookmarkStart w:id="136" w:name="_Toc394485495"/>
      <w:bookmarkStart w:id="137" w:name="_Toc132620861"/>
      <w:bookmarkEnd w:id="129"/>
      <w:bookmarkEnd w:id="130"/>
      <w:r w:rsidRPr="00C07DBB">
        <w:rPr>
          <w:rFonts w:cs="Arial"/>
        </w:rPr>
        <w:lastRenderedPageBreak/>
        <w:t>Strony internetowe</w:t>
      </w:r>
      <w:bookmarkEnd w:id="135"/>
      <w:bookmarkEnd w:id="136"/>
      <w:bookmarkEnd w:id="137"/>
    </w:p>
    <w:bookmarkStart w:id="138" w:name="_Ref305662019"/>
    <w:p w14:paraId="442F8CA4" w14:textId="544780E7" w:rsidR="00DD4925" w:rsidRDefault="00DC2674" w:rsidP="00DD4925">
      <w:pPr>
        <w:pStyle w:val="Listanumerowana5"/>
        <w:tabs>
          <w:tab w:val="clear" w:pos="709"/>
          <w:tab w:val="left" w:pos="567"/>
          <w:tab w:val="right" w:pos="9072"/>
        </w:tabs>
        <w:ind w:left="567"/>
        <w:rPr>
          <w:rFonts w:cs="Arial"/>
        </w:rPr>
      </w:pPr>
      <w:r>
        <w:rPr>
          <w:rFonts w:cs="Arial"/>
        </w:rPr>
        <w:fldChar w:fldCharType="begin"/>
      </w:r>
      <w:r w:rsidR="00C259D8">
        <w:rPr>
          <w:rFonts w:cs="Arial"/>
        </w:rPr>
        <w:instrText xml:space="preserve"> HYPERLINK "http://</w:instrText>
      </w:r>
      <w:r w:rsidR="00C259D8" w:rsidRPr="00C07DBB">
        <w:rPr>
          <w:rFonts w:cs="Arial"/>
        </w:rPr>
        <w:instrText>www.stat.gov.pl</w:instrText>
      </w:r>
      <w:r w:rsidR="00C259D8">
        <w:rPr>
          <w:rFonts w:cs="Arial"/>
        </w:rPr>
        <w:instrText xml:space="preserve">" </w:instrText>
      </w:r>
      <w:r w:rsidR="00A17743">
        <w:rPr>
          <w:rFonts w:cs="Arial"/>
        </w:rPr>
      </w:r>
      <w:r>
        <w:rPr>
          <w:rFonts w:cs="Arial"/>
        </w:rPr>
        <w:fldChar w:fldCharType="separate"/>
      </w:r>
      <w:r w:rsidR="00C259D8" w:rsidRPr="00B661BC">
        <w:rPr>
          <w:rStyle w:val="Hipercze"/>
          <w:rFonts w:cs="Arial"/>
        </w:rPr>
        <w:t>www.stat.gov.pl</w:t>
      </w:r>
      <w:bookmarkEnd w:id="138"/>
      <w:r>
        <w:rPr>
          <w:rFonts w:cs="Arial"/>
        </w:rPr>
        <w:fldChar w:fldCharType="end"/>
      </w:r>
    </w:p>
    <w:p w14:paraId="6F335B8C" w14:textId="656A9FB8" w:rsidR="00F675D5" w:rsidRPr="00F675D5" w:rsidRDefault="00657DF7" w:rsidP="00F675D5">
      <w:pPr>
        <w:pStyle w:val="Listanumerowana5"/>
        <w:tabs>
          <w:tab w:val="clear" w:pos="709"/>
          <w:tab w:val="left" w:pos="567"/>
          <w:tab w:val="right" w:pos="9072"/>
        </w:tabs>
        <w:ind w:left="567"/>
        <w:rPr>
          <w:rFonts w:cs="Arial"/>
        </w:rPr>
      </w:pPr>
      <w:hyperlink r:id="rId21" w:history="1">
        <w:bookmarkStart w:id="139" w:name="_Ref93921779"/>
        <w:r w:rsidR="00F675D5" w:rsidRPr="00E63C96">
          <w:rPr>
            <w:rStyle w:val="Hipercze"/>
            <w:rFonts w:cs="Arial"/>
          </w:rPr>
          <w:t>https://bdl.stat.gov.pl/bdl/dane/podgrup/temat</w:t>
        </w:r>
        <w:bookmarkEnd w:id="139"/>
      </w:hyperlink>
      <w:r w:rsidR="00F675D5">
        <w:rPr>
          <w:rFonts w:cs="Arial"/>
        </w:rPr>
        <w:t xml:space="preserve"> </w:t>
      </w:r>
    </w:p>
    <w:p w14:paraId="59ACCB63" w14:textId="77777777" w:rsidR="003062EC" w:rsidRDefault="003062EC" w:rsidP="003062EC">
      <w:pPr>
        <w:pStyle w:val="Nagwek1"/>
        <w:numPr>
          <w:ilvl w:val="0"/>
          <w:numId w:val="0"/>
        </w:numPr>
        <w:ind w:left="567"/>
        <w:rPr>
          <w:rFonts w:cs="Arial"/>
        </w:rPr>
      </w:pPr>
      <w:bookmarkStart w:id="140" w:name="_Ref306779886"/>
      <w:bookmarkStart w:id="141" w:name="_Ref306779910"/>
      <w:bookmarkStart w:id="142" w:name="_Toc329699741"/>
      <w:bookmarkStart w:id="143" w:name="_Toc394485496"/>
    </w:p>
    <w:p w14:paraId="204C0040" w14:textId="1FD56C69" w:rsidR="00DD4925" w:rsidRPr="00C07DBB" w:rsidRDefault="00DD4925" w:rsidP="00CC3993">
      <w:pPr>
        <w:pStyle w:val="Nagwek1"/>
        <w:rPr>
          <w:rFonts w:cs="Arial"/>
        </w:rPr>
      </w:pPr>
      <w:bookmarkStart w:id="144" w:name="_Toc132620862"/>
      <w:r w:rsidRPr="00C07DBB">
        <w:rPr>
          <w:rFonts w:cs="Arial"/>
        </w:rPr>
        <w:t>Część graficzna</w:t>
      </w:r>
      <w:bookmarkEnd w:id="140"/>
      <w:bookmarkEnd w:id="141"/>
      <w:bookmarkEnd w:id="142"/>
      <w:bookmarkEnd w:id="143"/>
      <w:bookmarkEnd w:id="144"/>
    </w:p>
    <w:p w14:paraId="1EB24A6E" w14:textId="77777777" w:rsidR="0026065A" w:rsidRPr="00C07DBB" w:rsidRDefault="00DD4925">
      <w:pPr>
        <w:pStyle w:val="Normalnywcity"/>
        <w:spacing w:after="120"/>
        <w:rPr>
          <w:rFonts w:cs="Arial"/>
        </w:rPr>
      </w:pPr>
      <w:r w:rsidRPr="00C07DBB">
        <w:rPr>
          <w:rFonts w:cs="Arial"/>
        </w:rPr>
        <w:t>Część graficzna stanowi osobny załącznik do opracowania.</w:t>
      </w:r>
      <w:r w:rsidR="004966FC" w:rsidRPr="00C07DBB">
        <w:rPr>
          <w:rFonts w:cs="Arial"/>
        </w:rPr>
        <w:t xml:space="preserve"> W jej skład wchodzą:</w:t>
      </w:r>
    </w:p>
    <w:p w14:paraId="38DE13C3" w14:textId="77777777" w:rsidR="0026065A" w:rsidRPr="00C07DBB" w:rsidRDefault="004966FC" w:rsidP="00DB0AA6">
      <w:pPr>
        <w:pStyle w:val="Normalnywcity"/>
        <w:numPr>
          <w:ilvl w:val="0"/>
          <w:numId w:val="12"/>
        </w:numPr>
        <w:rPr>
          <w:rFonts w:cs="Arial"/>
        </w:rPr>
      </w:pPr>
      <w:r w:rsidRPr="00C07DBB">
        <w:rPr>
          <w:rFonts w:cs="Arial"/>
        </w:rPr>
        <w:t>Mapa emisyjna L</w:t>
      </w:r>
      <w:r w:rsidR="0062182A" w:rsidRPr="00C07DBB">
        <w:rPr>
          <w:rFonts w:cs="Arial"/>
          <w:vertAlign w:val="subscript"/>
        </w:rPr>
        <w:t>DWN</w:t>
      </w:r>
    </w:p>
    <w:p w14:paraId="3AA8E35A" w14:textId="77777777" w:rsidR="0026065A" w:rsidRPr="00C07DBB" w:rsidRDefault="004966FC" w:rsidP="00DB0AA6">
      <w:pPr>
        <w:pStyle w:val="Normalnywcity"/>
        <w:numPr>
          <w:ilvl w:val="0"/>
          <w:numId w:val="12"/>
        </w:numPr>
        <w:rPr>
          <w:rFonts w:cs="Arial"/>
        </w:rPr>
      </w:pPr>
      <w:r w:rsidRPr="00C07DBB">
        <w:rPr>
          <w:rFonts w:cs="Arial"/>
        </w:rPr>
        <w:t>Mapa emisyjna L</w:t>
      </w:r>
      <w:r w:rsidR="0062182A" w:rsidRPr="00C07DBB">
        <w:rPr>
          <w:rFonts w:cs="Arial"/>
          <w:vertAlign w:val="subscript"/>
        </w:rPr>
        <w:t>N</w:t>
      </w:r>
    </w:p>
    <w:p w14:paraId="7C26C06B" w14:textId="77777777" w:rsidR="0026065A" w:rsidRPr="00C07DBB" w:rsidRDefault="004966FC" w:rsidP="00DB0AA6">
      <w:pPr>
        <w:pStyle w:val="Normalnywcity"/>
        <w:numPr>
          <w:ilvl w:val="0"/>
          <w:numId w:val="12"/>
        </w:numPr>
        <w:rPr>
          <w:rFonts w:cs="Arial"/>
        </w:rPr>
      </w:pPr>
      <w:r w:rsidRPr="00C07DBB">
        <w:rPr>
          <w:rFonts w:cs="Arial"/>
        </w:rPr>
        <w:t>Mapa imisyjna L</w:t>
      </w:r>
      <w:r w:rsidR="0062182A" w:rsidRPr="00C07DBB">
        <w:rPr>
          <w:rFonts w:cs="Arial"/>
          <w:vertAlign w:val="subscript"/>
        </w:rPr>
        <w:t>DWN</w:t>
      </w:r>
    </w:p>
    <w:p w14:paraId="75B0C912" w14:textId="77777777" w:rsidR="0026065A" w:rsidRPr="00C07DBB" w:rsidRDefault="004966FC" w:rsidP="00DB0AA6">
      <w:pPr>
        <w:pStyle w:val="Normalnywcity"/>
        <w:numPr>
          <w:ilvl w:val="0"/>
          <w:numId w:val="12"/>
        </w:numPr>
        <w:rPr>
          <w:rFonts w:cs="Arial"/>
        </w:rPr>
      </w:pPr>
      <w:r w:rsidRPr="00C07DBB">
        <w:rPr>
          <w:rFonts w:cs="Arial"/>
        </w:rPr>
        <w:t>Mapa imisyjna L</w:t>
      </w:r>
      <w:r w:rsidR="0062182A" w:rsidRPr="00C07DBB">
        <w:rPr>
          <w:rFonts w:cs="Arial"/>
          <w:vertAlign w:val="subscript"/>
        </w:rPr>
        <w:t>N</w:t>
      </w:r>
    </w:p>
    <w:p w14:paraId="1A1EAFA7" w14:textId="77777777" w:rsidR="0026065A" w:rsidRPr="00C07DBB" w:rsidRDefault="004966FC" w:rsidP="00DB0AA6">
      <w:pPr>
        <w:pStyle w:val="Normalnywcity"/>
        <w:numPr>
          <w:ilvl w:val="0"/>
          <w:numId w:val="12"/>
        </w:numPr>
        <w:rPr>
          <w:rFonts w:cs="Arial"/>
        </w:rPr>
      </w:pPr>
      <w:r w:rsidRPr="00C07DBB">
        <w:rPr>
          <w:rFonts w:cs="Arial"/>
        </w:rPr>
        <w:t xml:space="preserve">Mapa </w:t>
      </w:r>
      <w:r w:rsidR="00872FF1" w:rsidRPr="00C07DBB">
        <w:rPr>
          <w:rFonts w:cs="Arial"/>
        </w:rPr>
        <w:t>terenów objętych ochroną akustyczną</w:t>
      </w:r>
      <w:r w:rsidRPr="00C07DBB">
        <w:rPr>
          <w:rFonts w:cs="Arial"/>
        </w:rPr>
        <w:t xml:space="preserve"> L</w:t>
      </w:r>
      <w:r w:rsidR="0062182A" w:rsidRPr="00C07DBB">
        <w:rPr>
          <w:rFonts w:cs="Arial"/>
          <w:vertAlign w:val="subscript"/>
        </w:rPr>
        <w:t>DWN</w:t>
      </w:r>
    </w:p>
    <w:p w14:paraId="264553BD" w14:textId="77777777" w:rsidR="0026065A" w:rsidRPr="00C07DBB" w:rsidRDefault="00872FF1" w:rsidP="00DB0AA6">
      <w:pPr>
        <w:pStyle w:val="Normalnywcity"/>
        <w:numPr>
          <w:ilvl w:val="0"/>
          <w:numId w:val="12"/>
        </w:numPr>
        <w:rPr>
          <w:rFonts w:cs="Arial"/>
        </w:rPr>
      </w:pPr>
      <w:r w:rsidRPr="00C07DBB">
        <w:rPr>
          <w:rFonts w:cs="Arial"/>
        </w:rPr>
        <w:t>Mapa terenów objętych ochroną akustyczną</w:t>
      </w:r>
      <w:r w:rsidR="004966FC" w:rsidRPr="00C07DBB">
        <w:rPr>
          <w:rFonts w:cs="Arial"/>
        </w:rPr>
        <w:t xml:space="preserve"> L</w:t>
      </w:r>
      <w:r w:rsidR="0062182A" w:rsidRPr="00C07DBB">
        <w:rPr>
          <w:rFonts w:cs="Arial"/>
          <w:vertAlign w:val="subscript"/>
        </w:rPr>
        <w:t>N</w:t>
      </w:r>
    </w:p>
    <w:p w14:paraId="4CAA4ABB" w14:textId="77777777" w:rsidR="0026065A" w:rsidRPr="00C07DBB" w:rsidRDefault="004966FC" w:rsidP="00DB0AA6">
      <w:pPr>
        <w:pStyle w:val="Normalnywcity"/>
        <w:numPr>
          <w:ilvl w:val="0"/>
          <w:numId w:val="12"/>
        </w:numPr>
        <w:rPr>
          <w:rFonts w:cs="Arial"/>
        </w:rPr>
      </w:pPr>
      <w:r w:rsidRPr="00C07DBB">
        <w:rPr>
          <w:rFonts w:cs="Arial"/>
        </w:rPr>
        <w:t xml:space="preserve">Mapa </w:t>
      </w:r>
      <w:r w:rsidR="00050A60" w:rsidRPr="00C07DBB">
        <w:rPr>
          <w:rFonts w:cs="Arial"/>
        </w:rPr>
        <w:t>terenów zagrożonych hałasem</w:t>
      </w:r>
      <w:r w:rsidRPr="00C07DBB">
        <w:rPr>
          <w:rFonts w:cs="Arial"/>
        </w:rPr>
        <w:t xml:space="preserve"> L</w:t>
      </w:r>
      <w:r w:rsidR="0062182A" w:rsidRPr="00C07DBB">
        <w:rPr>
          <w:rFonts w:cs="Arial"/>
          <w:vertAlign w:val="subscript"/>
        </w:rPr>
        <w:t>DWN</w:t>
      </w:r>
    </w:p>
    <w:p w14:paraId="3C01D64E" w14:textId="77777777" w:rsidR="0026065A" w:rsidRPr="00C07DBB" w:rsidRDefault="004966FC" w:rsidP="00DB0AA6">
      <w:pPr>
        <w:pStyle w:val="Normalnywcity"/>
        <w:numPr>
          <w:ilvl w:val="0"/>
          <w:numId w:val="12"/>
        </w:numPr>
        <w:rPr>
          <w:rFonts w:cs="Arial"/>
        </w:rPr>
      </w:pPr>
      <w:r w:rsidRPr="00C07DBB">
        <w:rPr>
          <w:rFonts w:cs="Arial"/>
        </w:rPr>
        <w:t xml:space="preserve">Mapa </w:t>
      </w:r>
      <w:r w:rsidR="00050A60" w:rsidRPr="00C07DBB">
        <w:rPr>
          <w:rFonts w:cs="Arial"/>
        </w:rPr>
        <w:t xml:space="preserve">terenów zagrożonych hałasem </w:t>
      </w:r>
      <w:r w:rsidRPr="00C07DBB">
        <w:rPr>
          <w:rFonts w:cs="Arial"/>
        </w:rPr>
        <w:t>L</w:t>
      </w:r>
      <w:r w:rsidR="0062182A" w:rsidRPr="00C07DBB">
        <w:rPr>
          <w:rFonts w:cs="Arial"/>
          <w:vertAlign w:val="subscript"/>
        </w:rPr>
        <w:t>N</w:t>
      </w:r>
    </w:p>
    <w:sectPr w:rsidR="0026065A" w:rsidRPr="00C07DBB" w:rsidSect="00FC2CF9">
      <w:pgSz w:w="11906" w:h="16838" w:code="9"/>
      <w:pgMar w:top="1418" w:right="1021" w:bottom="1021" w:left="1021" w:header="567" w:footer="567"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B7571" w14:textId="77777777" w:rsidR="008642F6" w:rsidRDefault="008642F6" w:rsidP="00D5414B">
      <w:r>
        <w:separator/>
      </w:r>
    </w:p>
  </w:endnote>
  <w:endnote w:type="continuationSeparator" w:id="0">
    <w:p w14:paraId="473672E7" w14:textId="77777777" w:rsidR="008642F6" w:rsidRDefault="008642F6" w:rsidP="00D5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8D004" w14:textId="77777777" w:rsidR="00EA1B46" w:rsidRPr="000776F0" w:rsidRDefault="00EA1B46" w:rsidP="00CC3993">
    <w:pPr>
      <w:framePr w:wrap="notBeside" w:vAnchor="text" w:hAnchor="margin" w:xAlign="center" w:y="228"/>
      <w:rPr>
        <w:rStyle w:val="Numerstrony"/>
      </w:rPr>
    </w:pPr>
    <w:r>
      <w:rPr>
        <w:rStyle w:val="Numerstrony"/>
      </w:rPr>
      <w:fldChar w:fldCharType="begin"/>
    </w:r>
    <w:r>
      <w:rPr>
        <w:rStyle w:val="Numerstrony"/>
      </w:rPr>
      <w:instrText xml:space="preserve"> PAGE  \* ArabicDash  \* MERGEFORMAT </w:instrText>
    </w:r>
    <w:r>
      <w:rPr>
        <w:rStyle w:val="Numerstrony"/>
      </w:rPr>
      <w:fldChar w:fldCharType="separate"/>
    </w:r>
    <w:r w:rsidR="00492B06">
      <w:rPr>
        <w:rStyle w:val="Numerstrony"/>
        <w:noProof/>
      </w:rPr>
      <w:t>- 12 -</w:t>
    </w:r>
    <w:r>
      <w:rPr>
        <w:rStyle w:val="Numerstrony"/>
      </w:rPr>
      <w:fldChar w:fldCharType="end"/>
    </w:r>
  </w:p>
  <w:p w14:paraId="68110DB4" w14:textId="77777777" w:rsidR="00EA1B46" w:rsidRDefault="00EA1B46" w:rsidP="00E25A8E">
    <w:pPr>
      <w:pStyle w:val="Stopka"/>
      <w:jc w:val="left"/>
    </w:pPr>
    <w:r w:rsidRPr="00CB32C4">
      <w:rPr>
        <w:noProof/>
      </w:rPr>
      <w:drawing>
        <wp:inline distT="0" distB="0" distL="0" distR="0" wp14:anchorId="3008E491" wp14:editId="60355E3F">
          <wp:extent cx="859448" cy="263925"/>
          <wp:effectExtent l="19050" t="0" r="0" b="0"/>
          <wp:docPr id="34" name="Obraz 6" descr="V:\EDROGA\LOGOTYPY\Ekkom\Logo z r ostateczne\ekkom_r_do_druku-300x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V:\EDROGA\LOGOTYPY\Ekkom\Logo z r ostateczne\ekkom_r_do_druku-300x91.gif"/>
                  <pic:cNvPicPr>
                    <a:picLocks noChangeAspect="1" noChangeArrowheads="1"/>
                  </pic:cNvPicPr>
                </pic:nvPicPr>
                <pic:blipFill>
                  <a:blip r:embed="rId1"/>
                  <a:srcRect/>
                  <a:stretch>
                    <a:fillRect/>
                  </a:stretch>
                </pic:blipFill>
                <pic:spPr bwMode="auto">
                  <a:xfrm>
                    <a:off x="0" y="0"/>
                    <a:ext cx="859448" cy="26392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F0090" w14:textId="77777777" w:rsidR="00EA1B46" w:rsidRPr="000776F0" w:rsidRDefault="00EA1B46" w:rsidP="00CC3993">
    <w:pPr>
      <w:framePr w:wrap="notBeside" w:vAnchor="text" w:hAnchor="margin" w:xAlign="center" w:y="228"/>
      <w:rPr>
        <w:rStyle w:val="Numerstrony"/>
      </w:rPr>
    </w:pPr>
    <w:r>
      <w:rPr>
        <w:rStyle w:val="Numerstrony"/>
      </w:rPr>
      <w:fldChar w:fldCharType="begin"/>
    </w:r>
    <w:r>
      <w:rPr>
        <w:rStyle w:val="Numerstrony"/>
      </w:rPr>
      <w:instrText xml:space="preserve"> PAGE  \* ArabicDash  \* MERGEFORMAT </w:instrText>
    </w:r>
    <w:r>
      <w:rPr>
        <w:rStyle w:val="Numerstrony"/>
      </w:rPr>
      <w:fldChar w:fldCharType="separate"/>
    </w:r>
    <w:r w:rsidR="00492B06">
      <w:rPr>
        <w:rStyle w:val="Numerstrony"/>
        <w:noProof/>
      </w:rPr>
      <w:t>- 11 -</w:t>
    </w:r>
    <w:r>
      <w:rPr>
        <w:rStyle w:val="Numerstrony"/>
      </w:rPr>
      <w:fldChar w:fldCharType="end"/>
    </w:r>
  </w:p>
  <w:p w14:paraId="2E557040" w14:textId="77777777" w:rsidR="00EA1B46" w:rsidRDefault="00EA1B46" w:rsidP="00CC3993">
    <w:pPr>
      <w:pStyle w:val="Stopka"/>
      <w:jc w:val="right"/>
    </w:pPr>
    <w:r w:rsidRPr="00CB32C4">
      <w:rPr>
        <w:noProof/>
      </w:rPr>
      <w:drawing>
        <wp:inline distT="0" distB="0" distL="0" distR="0" wp14:anchorId="7A6D9357" wp14:editId="58BA657E">
          <wp:extent cx="859448" cy="263925"/>
          <wp:effectExtent l="19050" t="0" r="0" b="0"/>
          <wp:docPr id="38" name="Obraz 6" descr="V:\EDROGA\LOGOTYPY\Ekkom\Logo z r ostateczne\ekkom_r_do_druku-300x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V:\EDROGA\LOGOTYPY\Ekkom\Logo z r ostateczne\ekkom_r_do_druku-300x91.gif"/>
                  <pic:cNvPicPr>
                    <a:picLocks noChangeAspect="1" noChangeArrowheads="1"/>
                  </pic:cNvPicPr>
                </pic:nvPicPr>
                <pic:blipFill>
                  <a:blip r:embed="rId1"/>
                  <a:srcRect/>
                  <a:stretch>
                    <a:fillRect/>
                  </a:stretch>
                </pic:blipFill>
                <pic:spPr bwMode="auto">
                  <a:xfrm>
                    <a:off x="0" y="0"/>
                    <a:ext cx="859448" cy="2639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6C1A1" w14:textId="77777777" w:rsidR="008642F6" w:rsidRDefault="008642F6" w:rsidP="00D5414B">
      <w:r>
        <w:separator/>
      </w:r>
    </w:p>
  </w:footnote>
  <w:footnote w:type="continuationSeparator" w:id="0">
    <w:p w14:paraId="1E3D28B2" w14:textId="77777777" w:rsidR="008642F6" w:rsidRDefault="008642F6" w:rsidP="00D54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E7AE3" w14:textId="77777777" w:rsidR="00EA1B46" w:rsidRPr="00E4186F" w:rsidRDefault="00EA1B46" w:rsidP="00CC3993">
    <w:pPr>
      <w:pStyle w:val="Nagwek"/>
    </w:pPr>
    <w:r>
      <w:rPr>
        <w:sz w:val="18"/>
      </w:rPr>
      <w:t>Strategiczna mapa hałasu</w:t>
    </w:r>
    <w:r w:rsidRPr="0082365C">
      <w:rPr>
        <w:sz w:val="18"/>
      </w:rPr>
      <w:t xml:space="preserve"> </w:t>
    </w:r>
    <w:r>
      <w:rPr>
        <w:sz w:val="18"/>
      </w:rPr>
      <w:t>obszarów położonych w otoczeniu dróg wojewódzkich na terenie województwa lubelskiego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61CE" w14:textId="77777777" w:rsidR="00EA1B46" w:rsidRPr="0082365C" w:rsidRDefault="00EA1B46" w:rsidP="005D4D3D">
    <w:pPr>
      <w:pStyle w:val="Nagwek"/>
      <w:pBdr>
        <w:bottom w:val="single" w:sz="4" w:space="0" w:color="auto"/>
      </w:pBdr>
      <w:rPr>
        <w:sz w:val="18"/>
      </w:rPr>
    </w:pPr>
    <w:r>
      <w:rPr>
        <w:sz w:val="18"/>
      </w:rPr>
      <w:t>Strategiczna mapa hałasu</w:t>
    </w:r>
    <w:r w:rsidRPr="0082365C">
      <w:rPr>
        <w:sz w:val="18"/>
      </w:rPr>
      <w:t xml:space="preserve"> </w:t>
    </w:r>
    <w:r>
      <w:rPr>
        <w:sz w:val="18"/>
      </w:rPr>
      <w:t>obszarów położonych w otoczeniu dróg wojewódzkich na terenie województwa lubelskiego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696F" w14:textId="77777777" w:rsidR="00EA1B46" w:rsidRPr="0082365C" w:rsidRDefault="00EA1B46" w:rsidP="005D4D3D">
    <w:pPr>
      <w:pStyle w:val="Nagwek"/>
      <w:pBdr>
        <w:bottom w:val="single" w:sz="4" w:space="0" w:color="auto"/>
      </w:pBdr>
      <w:rPr>
        <w:sz w:val="18"/>
      </w:rPr>
    </w:pPr>
    <w:r>
      <w:rPr>
        <w:sz w:val="18"/>
      </w:rPr>
      <w:t>Strategiczna mapa hałasu</w:t>
    </w:r>
    <w:r w:rsidRPr="0082365C">
      <w:rPr>
        <w:sz w:val="18"/>
      </w:rPr>
      <w:t xml:space="preserve"> </w:t>
    </w:r>
    <w:r>
      <w:rPr>
        <w:sz w:val="18"/>
      </w:rPr>
      <w:t>obszarów położonych w otoczeniu dróg wojewódzkich na terenie województwa lubelskiego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7878B0"/>
    <w:lvl w:ilvl="0">
      <w:start w:val="1"/>
      <w:numFmt w:val="decimal"/>
      <w:pStyle w:val="Listanumerowana5"/>
      <w:lvlText w:val="[%1]"/>
      <w:lvlJc w:val="left"/>
      <w:pPr>
        <w:tabs>
          <w:tab w:val="num" w:pos="709"/>
        </w:tabs>
        <w:ind w:left="709" w:hanging="567"/>
      </w:pPr>
      <w:rPr>
        <w:rFonts w:hint="default"/>
        <w:i w:val="0"/>
      </w:rPr>
    </w:lvl>
  </w:abstractNum>
  <w:abstractNum w:abstractNumId="1" w15:restartNumberingAfterBreak="0">
    <w:nsid w:val="00000006"/>
    <w:multiLevelType w:val="multilevel"/>
    <w:tmpl w:val="00000006"/>
    <w:lvl w:ilvl="0">
      <w:start w:val="1"/>
      <w:numFmt w:val="decimal"/>
      <w:pStyle w:val="Listanumerowana2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18036E6"/>
    <w:multiLevelType w:val="hybridMultilevel"/>
    <w:tmpl w:val="AFD4E88C"/>
    <w:lvl w:ilvl="0" w:tplc="9B1632EE">
      <w:start w:val="1"/>
      <w:numFmt w:val="decimal"/>
      <w:pStyle w:val="Listanumerowana3"/>
      <w:lvlText w:val="%1."/>
      <w:lvlJc w:val="right"/>
      <w:pPr>
        <w:tabs>
          <w:tab w:val="num" w:pos="1134"/>
        </w:tabs>
        <w:ind w:left="1134" w:hanging="567"/>
      </w:pPr>
      <w:rPr>
        <w:rFonts w:hint="default"/>
      </w:rPr>
    </w:lvl>
    <w:lvl w:ilvl="1" w:tplc="461AC3C6" w:tentative="1">
      <w:start w:val="1"/>
      <w:numFmt w:val="lowerLetter"/>
      <w:lvlText w:val="%2."/>
      <w:lvlJc w:val="left"/>
      <w:pPr>
        <w:tabs>
          <w:tab w:val="num" w:pos="1440"/>
        </w:tabs>
        <w:ind w:left="1440" w:hanging="360"/>
      </w:pPr>
    </w:lvl>
    <w:lvl w:ilvl="2" w:tplc="3EB87FD6" w:tentative="1">
      <w:start w:val="1"/>
      <w:numFmt w:val="lowerRoman"/>
      <w:lvlText w:val="%3."/>
      <w:lvlJc w:val="right"/>
      <w:pPr>
        <w:tabs>
          <w:tab w:val="num" w:pos="2160"/>
        </w:tabs>
        <w:ind w:left="2160" w:hanging="180"/>
      </w:pPr>
    </w:lvl>
    <w:lvl w:ilvl="3" w:tplc="CD1EB420" w:tentative="1">
      <w:start w:val="1"/>
      <w:numFmt w:val="decimal"/>
      <w:lvlText w:val="%4."/>
      <w:lvlJc w:val="left"/>
      <w:pPr>
        <w:tabs>
          <w:tab w:val="num" w:pos="2880"/>
        </w:tabs>
        <w:ind w:left="2880" w:hanging="360"/>
      </w:pPr>
    </w:lvl>
    <w:lvl w:ilvl="4" w:tplc="B650B3EC" w:tentative="1">
      <w:start w:val="1"/>
      <w:numFmt w:val="lowerLetter"/>
      <w:lvlText w:val="%5."/>
      <w:lvlJc w:val="left"/>
      <w:pPr>
        <w:tabs>
          <w:tab w:val="num" w:pos="3600"/>
        </w:tabs>
        <w:ind w:left="3600" w:hanging="360"/>
      </w:pPr>
    </w:lvl>
    <w:lvl w:ilvl="5" w:tplc="FAB0C9D4" w:tentative="1">
      <w:start w:val="1"/>
      <w:numFmt w:val="lowerRoman"/>
      <w:lvlText w:val="%6."/>
      <w:lvlJc w:val="right"/>
      <w:pPr>
        <w:tabs>
          <w:tab w:val="num" w:pos="4320"/>
        </w:tabs>
        <w:ind w:left="4320" w:hanging="180"/>
      </w:pPr>
    </w:lvl>
    <w:lvl w:ilvl="6" w:tplc="6D8C02F2" w:tentative="1">
      <w:start w:val="1"/>
      <w:numFmt w:val="decimal"/>
      <w:lvlText w:val="%7."/>
      <w:lvlJc w:val="left"/>
      <w:pPr>
        <w:tabs>
          <w:tab w:val="num" w:pos="5040"/>
        </w:tabs>
        <w:ind w:left="5040" w:hanging="360"/>
      </w:pPr>
    </w:lvl>
    <w:lvl w:ilvl="7" w:tplc="4C2499C6" w:tentative="1">
      <w:start w:val="1"/>
      <w:numFmt w:val="lowerLetter"/>
      <w:lvlText w:val="%8."/>
      <w:lvlJc w:val="left"/>
      <w:pPr>
        <w:tabs>
          <w:tab w:val="num" w:pos="5760"/>
        </w:tabs>
        <w:ind w:left="5760" w:hanging="360"/>
      </w:pPr>
    </w:lvl>
    <w:lvl w:ilvl="8" w:tplc="D88E7E16" w:tentative="1">
      <w:start w:val="1"/>
      <w:numFmt w:val="lowerRoman"/>
      <w:lvlText w:val="%9."/>
      <w:lvlJc w:val="right"/>
      <w:pPr>
        <w:tabs>
          <w:tab w:val="num" w:pos="6480"/>
        </w:tabs>
        <w:ind w:left="6480" w:hanging="180"/>
      </w:pPr>
    </w:lvl>
  </w:abstractNum>
  <w:abstractNum w:abstractNumId="3" w15:restartNumberingAfterBreak="0">
    <w:nsid w:val="03F02B5E"/>
    <w:multiLevelType w:val="hybridMultilevel"/>
    <w:tmpl w:val="F77C01C2"/>
    <w:lvl w:ilvl="0" w:tplc="73B6AC6C">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112F6091"/>
    <w:multiLevelType w:val="hybridMultilevel"/>
    <w:tmpl w:val="E1426092"/>
    <w:lvl w:ilvl="0" w:tplc="C8FC0914">
      <w:start w:val="1"/>
      <w:numFmt w:val="bullet"/>
      <w:pStyle w:val="Listapunktowana2"/>
      <w:lvlText w:val=""/>
      <w:lvlJc w:val="left"/>
      <w:pPr>
        <w:tabs>
          <w:tab w:val="num" w:pos="964"/>
        </w:tabs>
        <w:ind w:left="964" w:hanging="397"/>
      </w:pPr>
      <w:rPr>
        <w:rFonts w:ascii="Symbol" w:hAnsi="Symbol" w:hint="default"/>
        <w:color w:val="auto"/>
      </w:rPr>
    </w:lvl>
    <w:lvl w:ilvl="1" w:tplc="04150003">
      <w:start w:val="1"/>
      <w:numFmt w:val="bullet"/>
      <w:lvlText w:val="o"/>
      <w:lvlJc w:val="left"/>
      <w:pPr>
        <w:tabs>
          <w:tab w:val="num" w:pos="2403"/>
        </w:tabs>
        <w:ind w:left="2403" w:hanging="360"/>
      </w:pPr>
      <w:rPr>
        <w:rFonts w:ascii="Courier New" w:hAnsi="Courier New" w:cs="Courier New" w:hint="default"/>
      </w:rPr>
    </w:lvl>
    <w:lvl w:ilvl="2" w:tplc="04150005" w:tentative="1">
      <w:start w:val="1"/>
      <w:numFmt w:val="bullet"/>
      <w:lvlText w:val=""/>
      <w:lvlJc w:val="left"/>
      <w:pPr>
        <w:tabs>
          <w:tab w:val="num" w:pos="3123"/>
        </w:tabs>
        <w:ind w:left="3123" w:hanging="360"/>
      </w:pPr>
      <w:rPr>
        <w:rFonts w:ascii="Wingdings" w:hAnsi="Wingdings" w:hint="default"/>
      </w:rPr>
    </w:lvl>
    <w:lvl w:ilvl="3" w:tplc="04150001" w:tentative="1">
      <w:start w:val="1"/>
      <w:numFmt w:val="bullet"/>
      <w:lvlText w:val=""/>
      <w:lvlJc w:val="left"/>
      <w:pPr>
        <w:tabs>
          <w:tab w:val="num" w:pos="3843"/>
        </w:tabs>
        <w:ind w:left="3843" w:hanging="360"/>
      </w:pPr>
      <w:rPr>
        <w:rFonts w:ascii="Symbol" w:hAnsi="Symbol" w:hint="default"/>
      </w:rPr>
    </w:lvl>
    <w:lvl w:ilvl="4" w:tplc="04150003" w:tentative="1">
      <w:start w:val="1"/>
      <w:numFmt w:val="bullet"/>
      <w:lvlText w:val="o"/>
      <w:lvlJc w:val="left"/>
      <w:pPr>
        <w:tabs>
          <w:tab w:val="num" w:pos="4563"/>
        </w:tabs>
        <w:ind w:left="4563" w:hanging="360"/>
      </w:pPr>
      <w:rPr>
        <w:rFonts w:ascii="Courier New" w:hAnsi="Courier New" w:cs="Courier New" w:hint="default"/>
      </w:rPr>
    </w:lvl>
    <w:lvl w:ilvl="5" w:tplc="04150005" w:tentative="1">
      <w:start w:val="1"/>
      <w:numFmt w:val="bullet"/>
      <w:lvlText w:val=""/>
      <w:lvlJc w:val="left"/>
      <w:pPr>
        <w:tabs>
          <w:tab w:val="num" w:pos="5283"/>
        </w:tabs>
        <w:ind w:left="5283" w:hanging="360"/>
      </w:pPr>
      <w:rPr>
        <w:rFonts w:ascii="Wingdings" w:hAnsi="Wingdings" w:hint="default"/>
      </w:rPr>
    </w:lvl>
    <w:lvl w:ilvl="6" w:tplc="04150001">
      <w:start w:val="1"/>
      <w:numFmt w:val="bullet"/>
      <w:lvlText w:val=""/>
      <w:lvlJc w:val="left"/>
      <w:pPr>
        <w:tabs>
          <w:tab w:val="num" w:pos="6003"/>
        </w:tabs>
        <w:ind w:left="6003" w:hanging="360"/>
      </w:pPr>
      <w:rPr>
        <w:rFonts w:ascii="Symbol" w:hAnsi="Symbol" w:hint="default"/>
      </w:rPr>
    </w:lvl>
    <w:lvl w:ilvl="7" w:tplc="04150003" w:tentative="1">
      <w:start w:val="1"/>
      <w:numFmt w:val="bullet"/>
      <w:lvlText w:val="o"/>
      <w:lvlJc w:val="left"/>
      <w:pPr>
        <w:tabs>
          <w:tab w:val="num" w:pos="6723"/>
        </w:tabs>
        <w:ind w:left="6723" w:hanging="360"/>
      </w:pPr>
      <w:rPr>
        <w:rFonts w:ascii="Courier New" w:hAnsi="Courier New" w:cs="Courier New" w:hint="default"/>
      </w:rPr>
    </w:lvl>
    <w:lvl w:ilvl="8" w:tplc="04150005" w:tentative="1">
      <w:start w:val="1"/>
      <w:numFmt w:val="bullet"/>
      <w:lvlText w:val=""/>
      <w:lvlJc w:val="left"/>
      <w:pPr>
        <w:tabs>
          <w:tab w:val="num" w:pos="7443"/>
        </w:tabs>
        <w:ind w:left="7443" w:hanging="360"/>
      </w:pPr>
      <w:rPr>
        <w:rFonts w:ascii="Wingdings" w:hAnsi="Wingdings" w:hint="default"/>
      </w:rPr>
    </w:lvl>
  </w:abstractNum>
  <w:abstractNum w:abstractNumId="5" w15:restartNumberingAfterBreak="0">
    <w:nsid w:val="13AF45E7"/>
    <w:multiLevelType w:val="hybridMultilevel"/>
    <w:tmpl w:val="E16EC4C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693354F"/>
    <w:multiLevelType w:val="hybridMultilevel"/>
    <w:tmpl w:val="CE32DA52"/>
    <w:lvl w:ilvl="0" w:tplc="CF72D032">
      <w:start w:val="1"/>
      <w:numFmt w:val="bullet"/>
      <w:lvlText w:val=""/>
      <w:lvlJc w:val="left"/>
      <w:pPr>
        <w:ind w:left="1647" w:hanging="360"/>
      </w:pPr>
      <w:rPr>
        <w:rFonts w:ascii="Symbol" w:hAnsi="Symbol" w:hint="default"/>
      </w:rPr>
    </w:lvl>
    <w:lvl w:ilvl="1" w:tplc="04150019" w:tentative="1">
      <w:start w:val="1"/>
      <w:numFmt w:val="bullet"/>
      <w:lvlText w:val="o"/>
      <w:lvlJc w:val="left"/>
      <w:pPr>
        <w:ind w:left="2367" w:hanging="360"/>
      </w:pPr>
      <w:rPr>
        <w:rFonts w:ascii="Courier New" w:hAnsi="Courier New" w:cs="Courier New" w:hint="default"/>
      </w:rPr>
    </w:lvl>
    <w:lvl w:ilvl="2" w:tplc="0415001B" w:tentative="1">
      <w:start w:val="1"/>
      <w:numFmt w:val="bullet"/>
      <w:lvlText w:val=""/>
      <w:lvlJc w:val="left"/>
      <w:pPr>
        <w:ind w:left="3087" w:hanging="360"/>
      </w:pPr>
      <w:rPr>
        <w:rFonts w:ascii="Wingdings" w:hAnsi="Wingdings" w:hint="default"/>
      </w:rPr>
    </w:lvl>
    <w:lvl w:ilvl="3" w:tplc="0415000F" w:tentative="1">
      <w:start w:val="1"/>
      <w:numFmt w:val="bullet"/>
      <w:lvlText w:val=""/>
      <w:lvlJc w:val="left"/>
      <w:pPr>
        <w:ind w:left="3807" w:hanging="360"/>
      </w:pPr>
      <w:rPr>
        <w:rFonts w:ascii="Symbol" w:hAnsi="Symbol" w:hint="default"/>
      </w:rPr>
    </w:lvl>
    <w:lvl w:ilvl="4" w:tplc="04150019" w:tentative="1">
      <w:start w:val="1"/>
      <w:numFmt w:val="bullet"/>
      <w:lvlText w:val="o"/>
      <w:lvlJc w:val="left"/>
      <w:pPr>
        <w:ind w:left="4527" w:hanging="360"/>
      </w:pPr>
      <w:rPr>
        <w:rFonts w:ascii="Courier New" w:hAnsi="Courier New" w:cs="Courier New" w:hint="default"/>
      </w:rPr>
    </w:lvl>
    <w:lvl w:ilvl="5" w:tplc="0415001B" w:tentative="1">
      <w:start w:val="1"/>
      <w:numFmt w:val="bullet"/>
      <w:lvlText w:val=""/>
      <w:lvlJc w:val="left"/>
      <w:pPr>
        <w:ind w:left="5247" w:hanging="360"/>
      </w:pPr>
      <w:rPr>
        <w:rFonts w:ascii="Wingdings" w:hAnsi="Wingdings" w:hint="default"/>
      </w:rPr>
    </w:lvl>
    <w:lvl w:ilvl="6" w:tplc="0415000F" w:tentative="1">
      <w:start w:val="1"/>
      <w:numFmt w:val="bullet"/>
      <w:lvlText w:val=""/>
      <w:lvlJc w:val="left"/>
      <w:pPr>
        <w:ind w:left="5967" w:hanging="360"/>
      </w:pPr>
      <w:rPr>
        <w:rFonts w:ascii="Symbol" w:hAnsi="Symbol" w:hint="default"/>
      </w:rPr>
    </w:lvl>
    <w:lvl w:ilvl="7" w:tplc="04150019" w:tentative="1">
      <w:start w:val="1"/>
      <w:numFmt w:val="bullet"/>
      <w:lvlText w:val="o"/>
      <w:lvlJc w:val="left"/>
      <w:pPr>
        <w:ind w:left="6687" w:hanging="360"/>
      </w:pPr>
      <w:rPr>
        <w:rFonts w:ascii="Courier New" w:hAnsi="Courier New" w:cs="Courier New" w:hint="default"/>
      </w:rPr>
    </w:lvl>
    <w:lvl w:ilvl="8" w:tplc="0415001B" w:tentative="1">
      <w:start w:val="1"/>
      <w:numFmt w:val="bullet"/>
      <w:lvlText w:val=""/>
      <w:lvlJc w:val="left"/>
      <w:pPr>
        <w:ind w:left="7407" w:hanging="360"/>
      </w:pPr>
      <w:rPr>
        <w:rFonts w:ascii="Wingdings" w:hAnsi="Wingdings" w:hint="default"/>
      </w:rPr>
    </w:lvl>
  </w:abstractNum>
  <w:abstractNum w:abstractNumId="7" w15:restartNumberingAfterBreak="0">
    <w:nsid w:val="18510217"/>
    <w:multiLevelType w:val="multilevel"/>
    <w:tmpl w:val="A1141776"/>
    <w:styleLink w:val="Lista51"/>
    <w:lvl w:ilvl="0">
      <w:numFmt w:val="bullet"/>
      <w:lvlText w:val="-"/>
      <w:lvlJc w:val="left"/>
      <w:pPr>
        <w:tabs>
          <w:tab w:val="num" w:pos="1287"/>
        </w:tabs>
        <w:ind w:left="1287" w:hanging="360"/>
      </w:pPr>
      <w:rPr>
        <w:position w:val="0"/>
        <w:sz w:val="22"/>
        <w:szCs w:val="22"/>
      </w:rPr>
    </w:lvl>
    <w:lvl w:ilvl="1">
      <w:start w:val="1"/>
      <w:numFmt w:val="bullet"/>
      <w:lvlText w:val="o"/>
      <w:lvlJc w:val="left"/>
      <w:pPr>
        <w:tabs>
          <w:tab w:val="num" w:pos="2007"/>
        </w:tabs>
        <w:ind w:left="2007" w:hanging="360"/>
      </w:pPr>
      <w:rPr>
        <w:position w:val="0"/>
        <w:sz w:val="24"/>
        <w:szCs w:val="24"/>
      </w:rPr>
    </w:lvl>
    <w:lvl w:ilvl="2">
      <w:start w:val="1"/>
      <w:numFmt w:val="bullet"/>
      <w:lvlText w:val="▪"/>
      <w:lvlJc w:val="left"/>
      <w:pPr>
        <w:tabs>
          <w:tab w:val="num" w:pos="2727"/>
        </w:tabs>
        <w:ind w:left="2727" w:hanging="360"/>
      </w:pPr>
      <w:rPr>
        <w:position w:val="0"/>
        <w:sz w:val="24"/>
        <w:szCs w:val="24"/>
      </w:rPr>
    </w:lvl>
    <w:lvl w:ilvl="3">
      <w:start w:val="1"/>
      <w:numFmt w:val="bullet"/>
      <w:lvlText w:val="•"/>
      <w:lvlJc w:val="left"/>
      <w:pPr>
        <w:tabs>
          <w:tab w:val="num" w:pos="3447"/>
        </w:tabs>
        <w:ind w:left="3447" w:hanging="360"/>
      </w:pPr>
      <w:rPr>
        <w:position w:val="0"/>
        <w:sz w:val="24"/>
        <w:szCs w:val="24"/>
      </w:rPr>
    </w:lvl>
    <w:lvl w:ilvl="4">
      <w:start w:val="1"/>
      <w:numFmt w:val="bullet"/>
      <w:lvlText w:val="o"/>
      <w:lvlJc w:val="left"/>
      <w:pPr>
        <w:tabs>
          <w:tab w:val="num" w:pos="4167"/>
        </w:tabs>
        <w:ind w:left="4167" w:hanging="360"/>
      </w:pPr>
      <w:rPr>
        <w:position w:val="0"/>
        <w:sz w:val="24"/>
        <w:szCs w:val="24"/>
      </w:rPr>
    </w:lvl>
    <w:lvl w:ilvl="5">
      <w:start w:val="1"/>
      <w:numFmt w:val="bullet"/>
      <w:lvlText w:val="▪"/>
      <w:lvlJc w:val="left"/>
      <w:pPr>
        <w:tabs>
          <w:tab w:val="num" w:pos="4887"/>
        </w:tabs>
        <w:ind w:left="4887" w:hanging="360"/>
      </w:pPr>
      <w:rPr>
        <w:position w:val="0"/>
        <w:sz w:val="24"/>
        <w:szCs w:val="24"/>
      </w:rPr>
    </w:lvl>
    <w:lvl w:ilvl="6">
      <w:start w:val="1"/>
      <w:numFmt w:val="bullet"/>
      <w:lvlText w:val="•"/>
      <w:lvlJc w:val="left"/>
      <w:pPr>
        <w:tabs>
          <w:tab w:val="num" w:pos="5607"/>
        </w:tabs>
        <w:ind w:left="5607" w:hanging="360"/>
      </w:pPr>
      <w:rPr>
        <w:position w:val="0"/>
        <w:sz w:val="24"/>
        <w:szCs w:val="24"/>
      </w:rPr>
    </w:lvl>
    <w:lvl w:ilvl="7">
      <w:start w:val="1"/>
      <w:numFmt w:val="bullet"/>
      <w:lvlText w:val="o"/>
      <w:lvlJc w:val="left"/>
      <w:pPr>
        <w:tabs>
          <w:tab w:val="num" w:pos="6327"/>
        </w:tabs>
        <w:ind w:left="6327" w:hanging="360"/>
      </w:pPr>
      <w:rPr>
        <w:position w:val="0"/>
        <w:sz w:val="24"/>
        <w:szCs w:val="24"/>
      </w:rPr>
    </w:lvl>
    <w:lvl w:ilvl="8">
      <w:start w:val="1"/>
      <w:numFmt w:val="bullet"/>
      <w:lvlText w:val="▪"/>
      <w:lvlJc w:val="left"/>
      <w:pPr>
        <w:tabs>
          <w:tab w:val="num" w:pos="7047"/>
        </w:tabs>
        <w:ind w:left="7047" w:hanging="360"/>
      </w:pPr>
      <w:rPr>
        <w:position w:val="0"/>
        <w:sz w:val="24"/>
        <w:szCs w:val="24"/>
      </w:rPr>
    </w:lvl>
  </w:abstractNum>
  <w:abstractNum w:abstractNumId="8" w15:restartNumberingAfterBreak="0">
    <w:nsid w:val="189260DA"/>
    <w:multiLevelType w:val="hybridMultilevel"/>
    <w:tmpl w:val="73F4C3C2"/>
    <w:lvl w:ilvl="0" w:tplc="F410A106">
      <w:start w:val="1"/>
      <w:numFmt w:val="decimal"/>
      <w:pStyle w:val="Listanumerowana"/>
      <w:lvlText w:val="%1."/>
      <w:lvlJc w:val="left"/>
      <w:pPr>
        <w:tabs>
          <w:tab w:val="num" w:pos="567"/>
        </w:tabs>
        <w:ind w:left="567" w:hanging="567"/>
      </w:pPr>
      <w:rPr>
        <w:rFonts w:hint="default"/>
      </w:rPr>
    </w:lvl>
    <w:lvl w:ilvl="1" w:tplc="02503A22" w:tentative="1">
      <w:start w:val="1"/>
      <w:numFmt w:val="lowerLetter"/>
      <w:lvlText w:val="%2."/>
      <w:lvlJc w:val="left"/>
      <w:pPr>
        <w:tabs>
          <w:tab w:val="num" w:pos="1440"/>
        </w:tabs>
        <w:ind w:left="1440" w:hanging="360"/>
      </w:pPr>
    </w:lvl>
    <w:lvl w:ilvl="2" w:tplc="8E827CB6" w:tentative="1">
      <w:start w:val="1"/>
      <w:numFmt w:val="lowerRoman"/>
      <w:lvlText w:val="%3."/>
      <w:lvlJc w:val="right"/>
      <w:pPr>
        <w:tabs>
          <w:tab w:val="num" w:pos="2160"/>
        </w:tabs>
        <w:ind w:left="2160" w:hanging="180"/>
      </w:pPr>
    </w:lvl>
    <w:lvl w:ilvl="3" w:tplc="F89032BA" w:tentative="1">
      <w:start w:val="1"/>
      <w:numFmt w:val="decimal"/>
      <w:lvlText w:val="%4."/>
      <w:lvlJc w:val="left"/>
      <w:pPr>
        <w:tabs>
          <w:tab w:val="num" w:pos="2880"/>
        </w:tabs>
        <w:ind w:left="2880" w:hanging="360"/>
      </w:pPr>
    </w:lvl>
    <w:lvl w:ilvl="4" w:tplc="957AD532" w:tentative="1">
      <w:start w:val="1"/>
      <w:numFmt w:val="lowerLetter"/>
      <w:lvlText w:val="%5."/>
      <w:lvlJc w:val="left"/>
      <w:pPr>
        <w:tabs>
          <w:tab w:val="num" w:pos="3600"/>
        </w:tabs>
        <w:ind w:left="3600" w:hanging="360"/>
      </w:pPr>
    </w:lvl>
    <w:lvl w:ilvl="5" w:tplc="8BE8DC96" w:tentative="1">
      <w:start w:val="1"/>
      <w:numFmt w:val="lowerRoman"/>
      <w:lvlText w:val="%6."/>
      <w:lvlJc w:val="right"/>
      <w:pPr>
        <w:tabs>
          <w:tab w:val="num" w:pos="4320"/>
        </w:tabs>
        <w:ind w:left="4320" w:hanging="180"/>
      </w:pPr>
    </w:lvl>
    <w:lvl w:ilvl="6" w:tplc="E2E29ED2">
      <w:start w:val="1"/>
      <w:numFmt w:val="decimal"/>
      <w:lvlText w:val="%7."/>
      <w:lvlJc w:val="left"/>
      <w:pPr>
        <w:tabs>
          <w:tab w:val="num" w:pos="5040"/>
        </w:tabs>
        <w:ind w:left="5040" w:hanging="360"/>
      </w:pPr>
    </w:lvl>
    <w:lvl w:ilvl="7" w:tplc="8B48EFBA" w:tentative="1">
      <w:start w:val="1"/>
      <w:numFmt w:val="lowerLetter"/>
      <w:lvlText w:val="%8."/>
      <w:lvlJc w:val="left"/>
      <w:pPr>
        <w:tabs>
          <w:tab w:val="num" w:pos="5760"/>
        </w:tabs>
        <w:ind w:left="5760" w:hanging="360"/>
      </w:pPr>
    </w:lvl>
    <w:lvl w:ilvl="8" w:tplc="3FD2E5AE" w:tentative="1">
      <w:start w:val="1"/>
      <w:numFmt w:val="lowerRoman"/>
      <w:lvlText w:val="%9."/>
      <w:lvlJc w:val="right"/>
      <w:pPr>
        <w:tabs>
          <w:tab w:val="num" w:pos="6480"/>
        </w:tabs>
        <w:ind w:left="6480" w:hanging="180"/>
      </w:pPr>
    </w:lvl>
  </w:abstractNum>
  <w:abstractNum w:abstractNumId="9" w15:restartNumberingAfterBreak="0">
    <w:nsid w:val="1A23580D"/>
    <w:multiLevelType w:val="hybridMultilevel"/>
    <w:tmpl w:val="7666CCAE"/>
    <w:lvl w:ilvl="0" w:tplc="5616DE10">
      <w:start w:val="1"/>
      <w:numFmt w:val="decimal"/>
      <w:pStyle w:val="Listanumerowana2"/>
      <w:lvlText w:val="%1."/>
      <w:lvlJc w:val="left"/>
      <w:pPr>
        <w:tabs>
          <w:tab w:val="num" w:pos="567"/>
        </w:tabs>
        <w:ind w:left="567" w:hanging="567"/>
      </w:pPr>
      <w:rPr>
        <w:rFonts w:hint="default"/>
      </w:rPr>
    </w:lvl>
    <w:lvl w:ilvl="1" w:tplc="C9FC7BFC" w:tentative="1">
      <w:start w:val="1"/>
      <w:numFmt w:val="lowerLetter"/>
      <w:lvlText w:val="%2."/>
      <w:lvlJc w:val="left"/>
      <w:pPr>
        <w:tabs>
          <w:tab w:val="num" w:pos="1440"/>
        </w:tabs>
        <w:ind w:left="1440" w:hanging="360"/>
      </w:pPr>
    </w:lvl>
    <w:lvl w:ilvl="2" w:tplc="E2D4948C" w:tentative="1">
      <w:start w:val="1"/>
      <w:numFmt w:val="lowerRoman"/>
      <w:lvlText w:val="%3."/>
      <w:lvlJc w:val="right"/>
      <w:pPr>
        <w:tabs>
          <w:tab w:val="num" w:pos="2160"/>
        </w:tabs>
        <w:ind w:left="2160" w:hanging="180"/>
      </w:pPr>
    </w:lvl>
    <w:lvl w:ilvl="3" w:tplc="5F2458DC" w:tentative="1">
      <w:start w:val="1"/>
      <w:numFmt w:val="decimal"/>
      <w:lvlText w:val="%4."/>
      <w:lvlJc w:val="left"/>
      <w:pPr>
        <w:tabs>
          <w:tab w:val="num" w:pos="2880"/>
        </w:tabs>
        <w:ind w:left="2880" w:hanging="360"/>
      </w:pPr>
    </w:lvl>
    <w:lvl w:ilvl="4" w:tplc="75D62818" w:tentative="1">
      <w:start w:val="1"/>
      <w:numFmt w:val="lowerLetter"/>
      <w:lvlText w:val="%5."/>
      <w:lvlJc w:val="left"/>
      <w:pPr>
        <w:tabs>
          <w:tab w:val="num" w:pos="3600"/>
        </w:tabs>
        <w:ind w:left="3600" w:hanging="360"/>
      </w:pPr>
    </w:lvl>
    <w:lvl w:ilvl="5" w:tplc="6650920C" w:tentative="1">
      <w:start w:val="1"/>
      <w:numFmt w:val="lowerRoman"/>
      <w:lvlText w:val="%6."/>
      <w:lvlJc w:val="right"/>
      <w:pPr>
        <w:tabs>
          <w:tab w:val="num" w:pos="4320"/>
        </w:tabs>
        <w:ind w:left="4320" w:hanging="180"/>
      </w:pPr>
    </w:lvl>
    <w:lvl w:ilvl="6" w:tplc="7772C7D8" w:tentative="1">
      <w:start w:val="1"/>
      <w:numFmt w:val="decimal"/>
      <w:lvlText w:val="%7."/>
      <w:lvlJc w:val="left"/>
      <w:pPr>
        <w:tabs>
          <w:tab w:val="num" w:pos="5040"/>
        </w:tabs>
        <w:ind w:left="5040" w:hanging="360"/>
      </w:pPr>
    </w:lvl>
    <w:lvl w:ilvl="7" w:tplc="4828B1F4" w:tentative="1">
      <w:start w:val="1"/>
      <w:numFmt w:val="lowerLetter"/>
      <w:lvlText w:val="%8."/>
      <w:lvlJc w:val="left"/>
      <w:pPr>
        <w:tabs>
          <w:tab w:val="num" w:pos="5760"/>
        </w:tabs>
        <w:ind w:left="5760" w:hanging="360"/>
      </w:pPr>
    </w:lvl>
    <w:lvl w:ilvl="8" w:tplc="8A345ADA" w:tentative="1">
      <w:start w:val="1"/>
      <w:numFmt w:val="lowerRoman"/>
      <w:lvlText w:val="%9."/>
      <w:lvlJc w:val="right"/>
      <w:pPr>
        <w:tabs>
          <w:tab w:val="num" w:pos="6480"/>
        </w:tabs>
        <w:ind w:left="6480" w:hanging="180"/>
      </w:pPr>
    </w:lvl>
  </w:abstractNum>
  <w:abstractNum w:abstractNumId="10" w15:restartNumberingAfterBreak="0">
    <w:nsid w:val="1A7B05E5"/>
    <w:multiLevelType w:val="multilevel"/>
    <w:tmpl w:val="BC14C088"/>
    <w:styleLink w:val="List6"/>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1" w15:restartNumberingAfterBreak="0">
    <w:nsid w:val="24F22184"/>
    <w:multiLevelType w:val="multilevel"/>
    <w:tmpl w:val="0728D8A6"/>
    <w:styleLink w:val="Lista41"/>
    <w:lvl w:ilvl="0">
      <w:start w:val="1"/>
      <w:numFmt w:val="lowerLetter"/>
      <w:lvlText w:val="%1)"/>
      <w:lvlJc w:val="left"/>
      <w:pPr>
        <w:tabs>
          <w:tab w:val="num" w:pos="1287"/>
        </w:tabs>
        <w:ind w:left="1287" w:hanging="360"/>
      </w:pPr>
      <w:rPr>
        <w:position w:val="0"/>
        <w:shd w:val="clear" w:color="auto" w:fill="auto"/>
      </w:rPr>
    </w:lvl>
    <w:lvl w:ilvl="1">
      <w:start w:val="1"/>
      <w:numFmt w:val="bullet"/>
      <w:lvlText w:val="o"/>
      <w:lvlJc w:val="left"/>
      <w:pPr>
        <w:tabs>
          <w:tab w:val="num" w:pos="2007"/>
        </w:tabs>
        <w:ind w:left="2007" w:hanging="360"/>
      </w:pPr>
      <w:rPr>
        <w:position w:val="0"/>
        <w:shd w:val="clear" w:color="auto" w:fill="auto"/>
      </w:rPr>
    </w:lvl>
    <w:lvl w:ilvl="2">
      <w:start w:val="1"/>
      <w:numFmt w:val="bullet"/>
      <w:lvlText w:val="▪"/>
      <w:lvlJc w:val="left"/>
      <w:pPr>
        <w:tabs>
          <w:tab w:val="num" w:pos="2727"/>
        </w:tabs>
        <w:ind w:left="2727" w:hanging="360"/>
      </w:pPr>
      <w:rPr>
        <w:position w:val="0"/>
        <w:shd w:val="clear" w:color="auto" w:fill="auto"/>
      </w:rPr>
    </w:lvl>
    <w:lvl w:ilvl="3">
      <w:start w:val="1"/>
      <w:numFmt w:val="bullet"/>
      <w:lvlText w:val="•"/>
      <w:lvlJc w:val="left"/>
      <w:pPr>
        <w:tabs>
          <w:tab w:val="num" w:pos="3447"/>
        </w:tabs>
        <w:ind w:left="3447" w:hanging="360"/>
      </w:pPr>
      <w:rPr>
        <w:position w:val="0"/>
        <w:shd w:val="clear" w:color="auto" w:fill="auto"/>
      </w:rPr>
    </w:lvl>
    <w:lvl w:ilvl="4">
      <w:start w:val="1"/>
      <w:numFmt w:val="bullet"/>
      <w:lvlText w:val="o"/>
      <w:lvlJc w:val="left"/>
      <w:pPr>
        <w:tabs>
          <w:tab w:val="num" w:pos="4167"/>
        </w:tabs>
        <w:ind w:left="4167" w:hanging="360"/>
      </w:pPr>
      <w:rPr>
        <w:position w:val="0"/>
        <w:shd w:val="clear" w:color="auto" w:fill="auto"/>
      </w:rPr>
    </w:lvl>
    <w:lvl w:ilvl="5">
      <w:start w:val="1"/>
      <w:numFmt w:val="bullet"/>
      <w:lvlText w:val="▪"/>
      <w:lvlJc w:val="left"/>
      <w:pPr>
        <w:tabs>
          <w:tab w:val="num" w:pos="4887"/>
        </w:tabs>
        <w:ind w:left="4887" w:hanging="360"/>
      </w:pPr>
      <w:rPr>
        <w:position w:val="0"/>
        <w:shd w:val="clear" w:color="auto" w:fill="auto"/>
      </w:rPr>
    </w:lvl>
    <w:lvl w:ilvl="6">
      <w:start w:val="1"/>
      <w:numFmt w:val="bullet"/>
      <w:lvlText w:val="•"/>
      <w:lvlJc w:val="left"/>
      <w:pPr>
        <w:tabs>
          <w:tab w:val="num" w:pos="5607"/>
        </w:tabs>
        <w:ind w:left="5607" w:hanging="360"/>
      </w:pPr>
      <w:rPr>
        <w:position w:val="0"/>
        <w:shd w:val="clear" w:color="auto" w:fill="auto"/>
      </w:rPr>
    </w:lvl>
    <w:lvl w:ilvl="7">
      <w:start w:val="1"/>
      <w:numFmt w:val="bullet"/>
      <w:lvlText w:val="o"/>
      <w:lvlJc w:val="left"/>
      <w:pPr>
        <w:tabs>
          <w:tab w:val="num" w:pos="6327"/>
        </w:tabs>
        <w:ind w:left="6327" w:hanging="360"/>
      </w:pPr>
      <w:rPr>
        <w:position w:val="0"/>
        <w:shd w:val="clear" w:color="auto" w:fill="auto"/>
      </w:rPr>
    </w:lvl>
    <w:lvl w:ilvl="8">
      <w:start w:val="1"/>
      <w:numFmt w:val="bullet"/>
      <w:lvlText w:val="▪"/>
      <w:lvlJc w:val="left"/>
      <w:pPr>
        <w:tabs>
          <w:tab w:val="num" w:pos="7047"/>
        </w:tabs>
        <w:ind w:left="7047" w:hanging="360"/>
      </w:pPr>
      <w:rPr>
        <w:position w:val="0"/>
        <w:shd w:val="clear" w:color="auto" w:fill="auto"/>
      </w:rPr>
    </w:lvl>
  </w:abstractNum>
  <w:abstractNum w:abstractNumId="12" w15:restartNumberingAfterBreak="0">
    <w:nsid w:val="26276779"/>
    <w:multiLevelType w:val="hybridMultilevel"/>
    <w:tmpl w:val="A858A40E"/>
    <w:lvl w:ilvl="0" w:tplc="D1927756">
      <w:start w:val="1"/>
      <w:numFmt w:val="bullet"/>
      <w:lvlText w:val=""/>
      <w:lvlJc w:val="left"/>
      <w:pPr>
        <w:ind w:left="1647" w:hanging="360"/>
      </w:pPr>
      <w:rPr>
        <w:rFonts w:ascii="Symbol" w:hAnsi="Symbol" w:hint="default"/>
      </w:rPr>
    </w:lvl>
    <w:lvl w:ilvl="1" w:tplc="C04CBA3E" w:tentative="1">
      <w:start w:val="1"/>
      <w:numFmt w:val="bullet"/>
      <w:lvlText w:val="o"/>
      <w:lvlJc w:val="left"/>
      <w:pPr>
        <w:ind w:left="2367" w:hanging="360"/>
      </w:pPr>
      <w:rPr>
        <w:rFonts w:ascii="Courier New" w:hAnsi="Courier New" w:cs="Courier New" w:hint="default"/>
      </w:rPr>
    </w:lvl>
    <w:lvl w:ilvl="2" w:tplc="90489DF8" w:tentative="1">
      <w:start w:val="1"/>
      <w:numFmt w:val="bullet"/>
      <w:lvlText w:val=""/>
      <w:lvlJc w:val="left"/>
      <w:pPr>
        <w:ind w:left="3087" w:hanging="360"/>
      </w:pPr>
      <w:rPr>
        <w:rFonts w:ascii="Wingdings" w:hAnsi="Wingdings" w:hint="default"/>
      </w:rPr>
    </w:lvl>
    <w:lvl w:ilvl="3" w:tplc="9F5AD912" w:tentative="1">
      <w:start w:val="1"/>
      <w:numFmt w:val="bullet"/>
      <w:lvlText w:val=""/>
      <w:lvlJc w:val="left"/>
      <w:pPr>
        <w:ind w:left="3807" w:hanging="360"/>
      </w:pPr>
      <w:rPr>
        <w:rFonts w:ascii="Symbol" w:hAnsi="Symbol" w:hint="default"/>
      </w:rPr>
    </w:lvl>
    <w:lvl w:ilvl="4" w:tplc="1FD8EF0E" w:tentative="1">
      <w:start w:val="1"/>
      <w:numFmt w:val="bullet"/>
      <w:lvlText w:val="o"/>
      <w:lvlJc w:val="left"/>
      <w:pPr>
        <w:ind w:left="4527" w:hanging="360"/>
      </w:pPr>
      <w:rPr>
        <w:rFonts w:ascii="Courier New" w:hAnsi="Courier New" w:cs="Courier New" w:hint="default"/>
      </w:rPr>
    </w:lvl>
    <w:lvl w:ilvl="5" w:tplc="9AE85084" w:tentative="1">
      <w:start w:val="1"/>
      <w:numFmt w:val="bullet"/>
      <w:lvlText w:val=""/>
      <w:lvlJc w:val="left"/>
      <w:pPr>
        <w:ind w:left="5247" w:hanging="360"/>
      </w:pPr>
      <w:rPr>
        <w:rFonts w:ascii="Wingdings" w:hAnsi="Wingdings" w:hint="default"/>
      </w:rPr>
    </w:lvl>
    <w:lvl w:ilvl="6" w:tplc="405A37CC" w:tentative="1">
      <w:start w:val="1"/>
      <w:numFmt w:val="bullet"/>
      <w:lvlText w:val=""/>
      <w:lvlJc w:val="left"/>
      <w:pPr>
        <w:ind w:left="5967" w:hanging="360"/>
      </w:pPr>
      <w:rPr>
        <w:rFonts w:ascii="Symbol" w:hAnsi="Symbol" w:hint="default"/>
      </w:rPr>
    </w:lvl>
    <w:lvl w:ilvl="7" w:tplc="D4AEBEC8" w:tentative="1">
      <w:start w:val="1"/>
      <w:numFmt w:val="bullet"/>
      <w:lvlText w:val="o"/>
      <w:lvlJc w:val="left"/>
      <w:pPr>
        <w:ind w:left="6687" w:hanging="360"/>
      </w:pPr>
      <w:rPr>
        <w:rFonts w:ascii="Courier New" w:hAnsi="Courier New" w:cs="Courier New" w:hint="default"/>
      </w:rPr>
    </w:lvl>
    <w:lvl w:ilvl="8" w:tplc="B03EE214" w:tentative="1">
      <w:start w:val="1"/>
      <w:numFmt w:val="bullet"/>
      <w:lvlText w:val=""/>
      <w:lvlJc w:val="left"/>
      <w:pPr>
        <w:ind w:left="7407" w:hanging="360"/>
      </w:pPr>
      <w:rPr>
        <w:rFonts w:ascii="Wingdings" w:hAnsi="Wingdings" w:hint="default"/>
      </w:rPr>
    </w:lvl>
  </w:abstractNum>
  <w:abstractNum w:abstractNumId="13" w15:restartNumberingAfterBreak="0">
    <w:nsid w:val="2B7D1FD7"/>
    <w:multiLevelType w:val="hybridMultilevel"/>
    <w:tmpl w:val="6D9A0ED8"/>
    <w:lvl w:ilvl="0" w:tplc="39549D2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3292491A"/>
    <w:multiLevelType w:val="hybridMultilevel"/>
    <w:tmpl w:val="80EC694A"/>
    <w:lvl w:ilvl="0" w:tplc="3780A946">
      <w:start w:val="1"/>
      <w:numFmt w:val="decimal"/>
      <w:pStyle w:val="Listanumerowana4"/>
      <w:lvlText w:val="%1."/>
      <w:lvlJc w:val="left"/>
      <w:pPr>
        <w:tabs>
          <w:tab w:val="num" w:pos="1134"/>
        </w:tabs>
        <w:ind w:left="1134" w:hanging="567"/>
      </w:pPr>
      <w:rPr>
        <w:rFonts w:hint="default"/>
      </w:rPr>
    </w:lvl>
    <w:lvl w:ilvl="1" w:tplc="85FCB542" w:tentative="1">
      <w:start w:val="1"/>
      <w:numFmt w:val="lowerLetter"/>
      <w:lvlText w:val="%2."/>
      <w:lvlJc w:val="left"/>
      <w:pPr>
        <w:tabs>
          <w:tab w:val="num" w:pos="1440"/>
        </w:tabs>
        <w:ind w:left="1440" w:hanging="360"/>
      </w:pPr>
    </w:lvl>
    <w:lvl w:ilvl="2" w:tplc="4FB2F076" w:tentative="1">
      <w:start w:val="1"/>
      <w:numFmt w:val="lowerRoman"/>
      <w:lvlText w:val="%3."/>
      <w:lvlJc w:val="right"/>
      <w:pPr>
        <w:tabs>
          <w:tab w:val="num" w:pos="2160"/>
        </w:tabs>
        <w:ind w:left="2160" w:hanging="180"/>
      </w:pPr>
    </w:lvl>
    <w:lvl w:ilvl="3" w:tplc="A5FE8F46" w:tentative="1">
      <w:start w:val="1"/>
      <w:numFmt w:val="decimal"/>
      <w:lvlText w:val="%4."/>
      <w:lvlJc w:val="left"/>
      <w:pPr>
        <w:tabs>
          <w:tab w:val="num" w:pos="2880"/>
        </w:tabs>
        <w:ind w:left="2880" w:hanging="360"/>
      </w:pPr>
    </w:lvl>
    <w:lvl w:ilvl="4" w:tplc="F21231C8" w:tentative="1">
      <w:start w:val="1"/>
      <w:numFmt w:val="lowerLetter"/>
      <w:lvlText w:val="%5."/>
      <w:lvlJc w:val="left"/>
      <w:pPr>
        <w:tabs>
          <w:tab w:val="num" w:pos="3600"/>
        </w:tabs>
        <w:ind w:left="3600" w:hanging="360"/>
      </w:pPr>
    </w:lvl>
    <w:lvl w:ilvl="5" w:tplc="448C35E0" w:tentative="1">
      <w:start w:val="1"/>
      <w:numFmt w:val="lowerRoman"/>
      <w:lvlText w:val="%6."/>
      <w:lvlJc w:val="right"/>
      <w:pPr>
        <w:tabs>
          <w:tab w:val="num" w:pos="4320"/>
        </w:tabs>
        <w:ind w:left="4320" w:hanging="180"/>
      </w:pPr>
    </w:lvl>
    <w:lvl w:ilvl="6" w:tplc="2A8E1322" w:tentative="1">
      <w:start w:val="1"/>
      <w:numFmt w:val="decimal"/>
      <w:lvlText w:val="%7."/>
      <w:lvlJc w:val="left"/>
      <w:pPr>
        <w:tabs>
          <w:tab w:val="num" w:pos="5040"/>
        </w:tabs>
        <w:ind w:left="5040" w:hanging="360"/>
      </w:pPr>
    </w:lvl>
    <w:lvl w:ilvl="7" w:tplc="578614FE" w:tentative="1">
      <w:start w:val="1"/>
      <w:numFmt w:val="lowerLetter"/>
      <w:lvlText w:val="%8."/>
      <w:lvlJc w:val="left"/>
      <w:pPr>
        <w:tabs>
          <w:tab w:val="num" w:pos="5760"/>
        </w:tabs>
        <w:ind w:left="5760" w:hanging="360"/>
      </w:pPr>
    </w:lvl>
    <w:lvl w:ilvl="8" w:tplc="C2C6AB00" w:tentative="1">
      <w:start w:val="1"/>
      <w:numFmt w:val="lowerRoman"/>
      <w:lvlText w:val="%9."/>
      <w:lvlJc w:val="right"/>
      <w:pPr>
        <w:tabs>
          <w:tab w:val="num" w:pos="6480"/>
        </w:tabs>
        <w:ind w:left="6480" w:hanging="180"/>
      </w:pPr>
    </w:lvl>
  </w:abstractNum>
  <w:abstractNum w:abstractNumId="15" w15:restartNumberingAfterBreak="0">
    <w:nsid w:val="33BF561D"/>
    <w:multiLevelType w:val="hybridMultilevel"/>
    <w:tmpl w:val="DE90DB56"/>
    <w:lvl w:ilvl="0" w:tplc="39549D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A4D60FA"/>
    <w:multiLevelType w:val="multilevel"/>
    <w:tmpl w:val="885C9BCC"/>
    <w:lvl w:ilvl="0">
      <w:start w:val="1"/>
      <w:numFmt w:val="decimal"/>
      <w:pStyle w:val="Nagwek1"/>
      <w:lvlText w:val="%1."/>
      <w:lvlJc w:val="left"/>
      <w:pPr>
        <w:tabs>
          <w:tab w:val="num" w:pos="567"/>
        </w:tabs>
        <w:ind w:left="567" w:hanging="567"/>
      </w:pPr>
      <w:rPr>
        <w:rFonts w:hint="default"/>
        <w:b/>
        <w:i w:val="0"/>
      </w:rPr>
    </w:lvl>
    <w:lvl w:ilvl="1">
      <w:start w:val="1"/>
      <w:numFmt w:val="decimal"/>
      <w:pStyle w:val="Nagwek2"/>
      <w:lvlText w:val="%1.%2."/>
      <w:lvlJc w:val="left"/>
      <w:pPr>
        <w:tabs>
          <w:tab w:val="num" w:pos="567"/>
        </w:tabs>
        <w:ind w:left="567" w:hanging="567"/>
      </w:pPr>
      <w:rPr>
        <w:rFonts w:hint="default"/>
        <w:b/>
      </w:rPr>
    </w:lvl>
    <w:lvl w:ilvl="2">
      <w:start w:val="1"/>
      <w:numFmt w:val="decimal"/>
      <w:pStyle w:val="Nagwek3"/>
      <w:lvlText w:val="%1.%2.%3."/>
      <w:lvlJc w:val="left"/>
      <w:pPr>
        <w:tabs>
          <w:tab w:val="num" w:pos="1247"/>
        </w:tabs>
        <w:ind w:left="1247" w:hanging="680"/>
      </w:pPr>
      <w:rPr>
        <w:rFonts w:hint="default"/>
      </w:rPr>
    </w:lvl>
    <w:lvl w:ilvl="3">
      <w:start w:val="1"/>
      <w:numFmt w:val="decimal"/>
      <w:pStyle w:val="Nagwek4"/>
      <w:lvlText w:val="%1.%2.%3.%4"/>
      <w:lvlJc w:val="left"/>
      <w:pPr>
        <w:tabs>
          <w:tab w:val="num" w:pos="1361"/>
        </w:tabs>
        <w:ind w:left="1361" w:hanging="794"/>
      </w:pPr>
      <w:rPr>
        <w:rFonts w:hint="default"/>
      </w:rPr>
    </w:lvl>
    <w:lvl w:ilvl="4">
      <w:start w:val="1"/>
      <w:numFmt w:val="lowerLetter"/>
      <w:lvlRestart w:val="0"/>
      <w:pStyle w:val="Nagwek5"/>
      <w:lvlText w:val="%5)"/>
      <w:lvlJc w:val="left"/>
      <w:pPr>
        <w:tabs>
          <w:tab w:val="num" w:pos="964"/>
        </w:tabs>
        <w:ind w:left="964" w:hanging="397"/>
      </w:pPr>
      <w:rPr>
        <w:rFonts w:hint="default"/>
        <w:b/>
        <w:i w:val="0"/>
      </w:rPr>
    </w:lvl>
    <w:lvl w:ilvl="5">
      <w:start w:val="1"/>
      <w:numFmt w:val="bullet"/>
      <w:lvlRestart w:val="0"/>
      <w:pStyle w:val="Nagwek6"/>
      <w:lvlText w:val="-"/>
      <w:lvlJc w:val="left"/>
      <w:pPr>
        <w:tabs>
          <w:tab w:val="num" w:pos="963"/>
        </w:tabs>
        <w:ind w:left="963" w:hanging="396"/>
      </w:pPr>
      <w:rPr>
        <w:rFonts w:ascii="Times New Roman" w:hAnsi="Times New Roman" w:cs="Times New Roman" w:hint="default"/>
      </w:rPr>
    </w:lvl>
    <w:lvl w:ilvl="6">
      <w:start w:val="1"/>
      <w:numFmt w:val="bullet"/>
      <w:pStyle w:val="Nagwek7"/>
      <w:lvlText w:val=""/>
      <w:lvlJc w:val="left"/>
      <w:pPr>
        <w:tabs>
          <w:tab w:val="num" w:pos="964"/>
        </w:tabs>
        <w:ind w:left="964" w:hanging="397"/>
      </w:pPr>
      <w:rPr>
        <w:rFonts w:ascii="Symbol" w:hAnsi="Symbol" w:hint="default"/>
      </w:rPr>
    </w:lvl>
    <w:lvl w:ilvl="7">
      <w:start w:val="1"/>
      <w:numFmt w:val="bullet"/>
      <w:pStyle w:val="Nagwek8"/>
      <w:lvlText w:val=""/>
      <w:lvlJc w:val="left"/>
      <w:pPr>
        <w:tabs>
          <w:tab w:val="num" w:pos="964"/>
        </w:tabs>
        <w:ind w:left="964" w:hanging="397"/>
      </w:pPr>
      <w:rPr>
        <w:rFonts w:ascii="Symbol" w:hAnsi="Symbol" w:hint="default"/>
      </w:rPr>
    </w:lvl>
    <w:lvl w:ilvl="8">
      <w:start w:val="1"/>
      <w:numFmt w:val="bullet"/>
      <w:lvlText w:val=""/>
      <w:lvlJc w:val="left"/>
      <w:pPr>
        <w:tabs>
          <w:tab w:val="num" w:pos="964"/>
        </w:tabs>
        <w:ind w:left="964" w:hanging="397"/>
      </w:pPr>
      <w:rPr>
        <w:rFonts w:ascii="Symbol" w:hAnsi="Symbol" w:hint="default"/>
      </w:rPr>
    </w:lvl>
  </w:abstractNum>
  <w:abstractNum w:abstractNumId="17" w15:restartNumberingAfterBreak="0">
    <w:nsid w:val="43B35E12"/>
    <w:multiLevelType w:val="hybridMultilevel"/>
    <w:tmpl w:val="63CCED90"/>
    <w:lvl w:ilvl="0" w:tplc="E1421B2C">
      <w:start w:val="1"/>
      <w:numFmt w:val="bullet"/>
      <w:pStyle w:val="Nagwek9"/>
      <w:lvlText w:val=""/>
      <w:lvlJc w:val="left"/>
      <w:pPr>
        <w:tabs>
          <w:tab w:val="num" w:pos="1361"/>
        </w:tabs>
        <w:ind w:left="1361" w:hanging="397"/>
      </w:pPr>
      <w:rPr>
        <w:rFonts w:ascii="Wingdings" w:hAnsi="Wingdings" w:hint="default"/>
      </w:rPr>
    </w:lvl>
    <w:lvl w:ilvl="1" w:tplc="B41E7E40">
      <w:start w:val="1"/>
      <w:numFmt w:val="bullet"/>
      <w:lvlText w:val=""/>
      <w:lvlJc w:val="left"/>
      <w:pPr>
        <w:tabs>
          <w:tab w:val="num" w:pos="1860"/>
        </w:tabs>
        <w:ind w:left="1860" w:hanging="360"/>
      </w:pPr>
      <w:rPr>
        <w:rFonts w:ascii="Symbol" w:hAnsi="Symbol" w:hint="default"/>
      </w:rPr>
    </w:lvl>
    <w:lvl w:ilvl="2" w:tplc="C174F2B8" w:tentative="1">
      <w:start w:val="1"/>
      <w:numFmt w:val="bullet"/>
      <w:lvlText w:val=""/>
      <w:lvlJc w:val="left"/>
      <w:pPr>
        <w:tabs>
          <w:tab w:val="num" w:pos="2580"/>
        </w:tabs>
        <w:ind w:left="2580" w:hanging="360"/>
      </w:pPr>
      <w:rPr>
        <w:rFonts w:ascii="Wingdings" w:hAnsi="Wingdings" w:hint="default"/>
      </w:rPr>
    </w:lvl>
    <w:lvl w:ilvl="3" w:tplc="1CEE1F7A" w:tentative="1">
      <w:start w:val="1"/>
      <w:numFmt w:val="bullet"/>
      <w:lvlText w:val=""/>
      <w:lvlJc w:val="left"/>
      <w:pPr>
        <w:tabs>
          <w:tab w:val="num" w:pos="3300"/>
        </w:tabs>
        <w:ind w:left="3300" w:hanging="360"/>
      </w:pPr>
      <w:rPr>
        <w:rFonts w:ascii="Symbol" w:hAnsi="Symbol" w:hint="default"/>
      </w:rPr>
    </w:lvl>
    <w:lvl w:ilvl="4" w:tplc="DB22227A" w:tentative="1">
      <w:start w:val="1"/>
      <w:numFmt w:val="bullet"/>
      <w:lvlText w:val="o"/>
      <w:lvlJc w:val="left"/>
      <w:pPr>
        <w:tabs>
          <w:tab w:val="num" w:pos="4020"/>
        </w:tabs>
        <w:ind w:left="4020" w:hanging="360"/>
      </w:pPr>
      <w:rPr>
        <w:rFonts w:ascii="Courier New" w:hAnsi="Courier New" w:cs="Courier New" w:hint="default"/>
      </w:rPr>
    </w:lvl>
    <w:lvl w:ilvl="5" w:tplc="201C5B44" w:tentative="1">
      <w:start w:val="1"/>
      <w:numFmt w:val="bullet"/>
      <w:lvlText w:val=""/>
      <w:lvlJc w:val="left"/>
      <w:pPr>
        <w:tabs>
          <w:tab w:val="num" w:pos="4740"/>
        </w:tabs>
        <w:ind w:left="4740" w:hanging="360"/>
      </w:pPr>
      <w:rPr>
        <w:rFonts w:ascii="Wingdings" w:hAnsi="Wingdings" w:hint="default"/>
      </w:rPr>
    </w:lvl>
    <w:lvl w:ilvl="6" w:tplc="B052DD12" w:tentative="1">
      <w:start w:val="1"/>
      <w:numFmt w:val="bullet"/>
      <w:lvlText w:val=""/>
      <w:lvlJc w:val="left"/>
      <w:pPr>
        <w:tabs>
          <w:tab w:val="num" w:pos="5460"/>
        </w:tabs>
        <w:ind w:left="5460" w:hanging="360"/>
      </w:pPr>
      <w:rPr>
        <w:rFonts w:ascii="Symbol" w:hAnsi="Symbol" w:hint="default"/>
      </w:rPr>
    </w:lvl>
    <w:lvl w:ilvl="7" w:tplc="7AA819B0" w:tentative="1">
      <w:start w:val="1"/>
      <w:numFmt w:val="bullet"/>
      <w:lvlText w:val="o"/>
      <w:lvlJc w:val="left"/>
      <w:pPr>
        <w:tabs>
          <w:tab w:val="num" w:pos="6180"/>
        </w:tabs>
        <w:ind w:left="6180" w:hanging="360"/>
      </w:pPr>
      <w:rPr>
        <w:rFonts w:ascii="Courier New" w:hAnsi="Courier New" w:cs="Courier New" w:hint="default"/>
      </w:rPr>
    </w:lvl>
    <w:lvl w:ilvl="8" w:tplc="CD780EA0" w:tentative="1">
      <w:start w:val="1"/>
      <w:numFmt w:val="bullet"/>
      <w:lvlText w:val=""/>
      <w:lvlJc w:val="left"/>
      <w:pPr>
        <w:tabs>
          <w:tab w:val="num" w:pos="6900"/>
        </w:tabs>
        <w:ind w:left="6900" w:hanging="360"/>
      </w:pPr>
      <w:rPr>
        <w:rFonts w:ascii="Wingdings" w:hAnsi="Wingdings" w:hint="default"/>
      </w:rPr>
    </w:lvl>
  </w:abstractNum>
  <w:abstractNum w:abstractNumId="18" w15:restartNumberingAfterBreak="0">
    <w:nsid w:val="44BE5E30"/>
    <w:multiLevelType w:val="hybridMultilevel"/>
    <w:tmpl w:val="3C74969C"/>
    <w:lvl w:ilvl="0" w:tplc="CBFAF2FA">
      <w:start w:val="1"/>
      <w:numFmt w:val="bullet"/>
      <w:lvlText w:val=""/>
      <w:lvlJc w:val="left"/>
      <w:pPr>
        <w:ind w:left="1647" w:hanging="360"/>
      </w:pPr>
      <w:rPr>
        <w:rFonts w:ascii="Symbol" w:hAnsi="Symbol" w:hint="default"/>
      </w:rPr>
    </w:lvl>
    <w:lvl w:ilvl="1" w:tplc="04150019" w:tentative="1">
      <w:start w:val="1"/>
      <w:numFmt w:val="bullet"/>
      <w:lvlText w:val="o"/>
      <w:lvlJc w:val="left"/>
      <w:pPr>
        <w:ind w:left="2367" w:hanging="360"/>
      </w:pPr>
      <w:rPr>
        <w:rFonts w:ascii="Courier New" w:hAnsi="Courier New" w:cs="Courier New" w:hint="default"/>
      </w:rPr>
    </w:lvl>
    <w:lvl w:ilvl="2" w:tplc="0415001B" w:tentative="1">
      <w:start w:val="1"/>
      <w:numFmt w:val="bullet"/>
      <w:lvlText w:val=""/>
      <w:lvlJc w:val="left"/>
      <w:pPr>
        <w:ind w:left="3087" w:hanging="360"/>
      </w:pPr>
      <w:rPr>
        <w:rFonts w:ascii="Wingdings" w:hAnsi="Wingdings" w:hint="default"/>
      </w:rPr>
    </w:lvl>
    <w:lvl w:ilvl="3" w:tplc="0415000F" w:tentative="1">
      <w:start w:val="1"/>
      <w:numFmt w:val="bullet"/>
      <w:lvlText w:val=""/>
      <w:lvlJc w:val="left"/>
      <w:pPr>
        <w:ind w:left="3807" w:hanging="360"/>
      </w:pPr>
      <w:rPr>
        <w:rFonts w:ascii="Symbol" w:hAnsi="Symbol" w:hint="default"/>
      </w:rPr>
    </w:lvl>
    <w:lvl w:ilvl="4" w:tplc="04150019" w:tentative="1">
      <w:start w:val="1"/>
      <w:numFmt w:val="bullet"/>
      <w:lvlText w:val="o"/>
      <w:lvlJc w:val="left"/>
      <w:pPr>
        <w:ind w:left="4527" w:hanging="360"/>
      </w:pPr>
      <w:rPr>
        <w:rFonts w:ascii="Courier New" w:hAnsi="Courier New" w:cs="Courier New" w:hint="default"/>
      </w:rPr>
    </w:lvl>
    <w:lvl w:ilvl="5" w:tplc="0415001B" w:tentative="1">
      <w:start w:val="1"/>
      <w:numFmt w:val="bullet"/>
      <w:lvlText w:val=""/>
      <w:lvlJc w:val="left"/>
      <w:pPr>
        <w:ind w:left="5247" w:hanging="360"/>
      </w:pPr>
      <w:rPr>
        <w:rFonts w:ascii="Wingdings" w:hAnsi="Wingdings" w:hint="default"/>
      </w:rPr>
    </w:lvl>
    <w:lvl w:ilvl="6" w:tplc="0415000F" w:tentative="1">
      <w:start w:val="1"/>
      <w:numFmt w:val="bullet"/>
      <w:lvlText w:val=""/>
      <w:lvlJc w:val="left"/>
      <w:pPr>
        <w:ind w:left="5967" w:hanging="360"/>
      </w:pPr>
      <w:rPr>
        <w:rFonts w:ascii="Symbol" w:hAnsi="Symbol" w:hint="default"/>
      </w:rPr>
    </w:lvl>
    <w:lvl w:ilvl="7" w:tplc="04150019" w:tentative="1">
      <w:start w:val="1"/>
      <w:numFmt w:val="bullet"/>
      <w:lvlText w:val="o"/>
      <w:lvlJc w:val="left"/>
      <w:pPr>
        <w:ind w:left="6687" w:hanging="360"/>
      </w:pPr>
      <w:rPr>
        <w:rFonts w:ascii="Courier New" w:hAnsi="Courier New" w:cs="Courier New" w:hint="default"/>
      </w:rPr>
    </w:lvl>
    <w:lvl w:ilvl="8" w:tplc="0415001B" w:tentative="1">
      <w:start w:val="1"/>
      <w:numFmt w:val="bullet"/>
      <w:lvlText w:val=""/>
      <w:lvlJc w:val="left"/>
      <w:pPr>
        <w:ind w:left="7407" w:hanging="360"/>
      </w:pPr>
      <w:rPr>
        <w:rFonts w:ascii="Wingdings" w:hAnsi="Wingdings" w:hint="default"/>
      </w:rPr>
    </w:lvl>
  </w:abstractNum>
  <w:abstractNum w:abstractNumId="19" w15:restartNumberingAfterBreak="0">
    <w:nsid w:val="4A9631C5"/>
    <w:multiLevelType w:val="hybridMultilevel"/>
    <w:tmpl w:val="2168ED2C"/>
    <w:lvl w:ilvl="0" w:tplc="39549D2E">
      <w:start w:val="1"/>
      <w:numFmt w:val="bullet"/>
      <w:lvlText w:val=""/>
      <w:lvlJc w:val="left"/>
      <w:pPr>
        <w:ind w:left="1647" w:hanging="360"/>
      </w:pPr>
      <w:rPr>
        <w:rFonts w:ascii="Symbol" w:hAnsi="Symbol" w:hint="default"/>
      </w:rPr>
    </w:lvl>
    <w:lvl w:ilvl="1" w:tplc="04150003">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0" w15:restartNumberingAfterBreak="0">
    <w:nsid w:val="6C193CF6"/>
    <w:multiLevelType w:val="hybridMultilevel"/>
    <w:tmpl w:val="E31662D4"/>
    <w:lvl w:ilvl="0" w:tplc="6C0ED350">
      <w:start w:val="1"/>
      <w:numFmt w:val="bullet"/>
      <w:lvlText w:val=""/>
      <w:lvlJc w:val="left"/>
      <w:pPr>
        <w:ind w:left="720" w:hanging="360"/>
      </w:pPr>
      <w:rPr>
        <w:rFonts w:ascii="Symbol" w:hAnsi="Symbol" w:hint="default"/>
      </w:rPr>
    </w:lvl>
    <w:lvl w:ilvl="1" w:tplc="396C2CAA" w:tentative="1">
      <w:start w:val="1"/>
      <w:numFmt w:val="bullet"/>
      <w:lvlText w:val="o"/>
      <w:lvlJc w:val="left"/>
      <w:pPr>
        <w:ind w:left="1440" w:hanging="360"/>
      </w:pPr>
      <w:rPr>
        <w:rFonts w:ascii="Courier New" w:hAnsi="Courier New" w:cs="Courier New" w:hint="default"/>
      </w:rPr>
    </w:lvl>
    <w:lvl w:ilvl="2" w:tplc="FEBE6376" w:tentative="1">
      <w:start w:val="1"/>
      <w:numFmt w:val="bullet"/>
      <w:lvlText w:val=""/>
      <w:lvlJc w:val="left"/>
      <w:pPr>
        <w:ind w:left="2160" w:hanging="360"/>
      </w:pPr>
      <w:rPr>
        <w:rFonts w:ascii="Wingdings" w:hAnsi="Wingdings" w:hint="default"/>
      </w:rPr>
    </w:lvl>
    <w:lvl w:ilvl="3" w:tplc="2C40D8BC" w:tentative="1">
      <w:start w:val="1"/>
      <w:numFmt w:val="bullet"/>
      <w:lvlText w:val=""/>
      <w:lvlJc w:val="left"/>
      <w:pPr>
        <w:ind w:left="2880" w:hanging="360"/>
      </w:pPr>
      <w:rPr>
        <w:rFonts w:ascii="Symbol" w:hAnsi="Symbol" w:hint="default"/>
      </w:rPr>
    </w:lvl>
    <w:lvl w:ilvl="4" w:tplc="48C891D2" w:tentative="1">
      <w:start w:val="1"/>
      <w:numFmt w:val="bullet"/>
      <w:lvlText w:val="o"/>
      <w:lvlJc w:val="left"/>
      <w:pPr>
        <w:ind w:left="3600" w:hanging="360"/>
      </w:pPr>
      <w:rPr>
        <w:rFonts w:ascii="Courier New" w:hAnsi="Courier New" w:cs="Courier New" w:hint="default"/>
      </w:rPr>
    </w:lvl>
    <w:lvl w:ilvl="5" w:tplc="A402733E" w:tentative="1">
      <w:start w:val="1"/>
      <w:numFmt w:val="bullet"/>
      <w:lvlText w:val=""/>
      <w:lvlJc w:val="left"/>
      <w:pPr>
        <w:ind w:left="4320" w:hanging="360"/>
      </w:pPr>
      <w:rPr>
        <w:rFonts w:ascii="Wingdings" w:hAnsi="Wingdings" w:hint="default"/>
      </w:rPr>
    </w:lvl>
    <w:lvl w:ilvl="6" w:tplc="83A6F75A" w:tentative="1">
      <w:start w:val="1"/>
      <w:numFmt w:val="bullet"/>
      <w:lvlText w:val=""/>
      <w:lvlJc w:val="left"/>
      <w:pPr>
        <w:ind w:left="5040" w:hanging="360"/>
      </w:pPr>
      <w:rPr>
        <w:rFonts w:ascii="Symbol" w:hAnsi="Symbol" w:hint="default"/>
      </w:rPr>
    </w:lvl>
    <w:lvl w:ilvl="7" w:tplc="CDDE4C6E" w:tentative="1">
      <w:start w:val="1"/>
      <w:numFmt w:val="bullet"/>
      <w:lvlText w:val="o"/>
      <w:lvlJc w:val="left"/>
      <w:pPr>
        <w:ind w:left="5760" w:hanging="360"/>
      </w:pPr>
      <w:rPr>
        <w:rFonts w:ascii="Courier New" w:hAnsi="Courier New" w:cs="Courier New" w:hint="default"/>
      </w:rPr>
    </w:lvl>
    <w:lvl w:ilvl="8" w:tplc="954ACCEE" w:tentative="1">
      <w:start w:val="1"/>
      <w:numFmt w:val="bullet"/>
      <w:lvlText w:val=""/>
      <w:lvlJc w:val="left"/>
      <w:pPr>
        <w:ind w:left="6480" w:hanging="360"/>
      </w:pPr>
      <w:rPr>
        <w:rFonts w:ascii="Wingdings" w:hAnsi="Wingdings" w:hint="default"/>
      </w:rPr>
    </w:lvl>
  </w:abstractNum>
  <w:abstractNum w:abstractNumId="21" w15:restartNumberingAfterBreak="0">
    <w:nsid w:val="6CF24BC0"/>
    <w:multiLevelType w:val="hybridMultilevel"/>
    <w:tmpl w:val="E16EC4C0"/>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2" w15:restartNumberingAfterBreak="0">
    <w:nsid w:val="6EEB797B"/>
    <w:multiLevelType w:val="hybridMultilevel"/>
    <w:tmpl w:val="492A3716"/>
    <w:lvl w:ilvl="0" w:tplc="39549D2E">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3" w15:restartNumberingAfterBreak="0">
    <w:nsid w:val="70F409FA"/>
    <w:multiLevelType w:val="hybridMultilevel"/>
    <w:tmpl w:val="DC9AA862"/>
    <w:lvl w:ilvl="0" w:tplc="1892E7F2">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4" w15:restartNumberingAfterBreak="0">
    <w:nsid w:val="73223E0F"/>
    <w:multiLevelType w:val="hybridMultilevel"/>
    <w:tmpl w:val="27E86378"/>
    <w:lvl w:ilvl="0" w:tplc="0415000F">
      <w:start w:val="1"/>
      <w:numFmt w:val="bullet"/>
      <w:lvlText w:val=""/>
      <w:lvlJc w:val="left"/>
      <w:pPr>
        <w:ind w:left="1647" w:hanging="360"/>
      </w:pPr>
      <w:rPr>
        <w:rFonts w:ascii="Symbol" w:hAnsi="Symbol" w:hint="default"/>
      </w:rPr>
    </w:lvl>
    <w:lvl w:ilvl="1" w:tplc="04150019" w:tentative="1">
      <w:start w:val="1"/>
      <w:numFmt w:val="bullet"/>
      <w:lvlText w:val="o"/>
      <w:lvlJc w:val="left"/>
      <w:pPr>
        <w:ind w:left="2367" w:hanging="360"/>
      </w:pPr>
      <w:rPr>
        <w:rFonts w:ascii="Courier New" w:hAnsi="Courier New" w:cs="Courier New" w:hint="default"/>
      </w:rPr>
    </w:lvl>
    <w:lvl w:ilvl="2" w:tplc="0415001B" w:tentative="1">
      <w:start w:val="1"/>
      <w:numFmt w:val="bullet"/>
      <w:lvlText w:val=""/>
      <w:lvlJc w:val="left"/>
      <w:pPr>
        <w:ind w:left="3087" w:hanging="360"/>
      </w:pPr>
      <w:rPr>
        <w:rFonts w:ascii="Wingdings" w:hAnsi="Wingdings" w:hint="default"/>
      </w:rPr>
    </w:lvl>
    <w:lvl w:ilvl="3" w:tplc="0415000F" w:tentative="1">
      <w:start w:val="1"/>
      <w:numFmt w:val="bullet"/>
      <w:lvlText w:val=""/>
      <w:lvlJc w:val="left"/>
      <w:pPr>
        <w:ind w:left="3807" w:hanging="360"/>
      </w:pPr>
      <w:rPr>
        <w:rFonts w:ascii="Symbol" w:hAnsi="Symbol" w:hint="default"/>
      </w:rPr>
    </w:lvl>
    <w:lvl w:ilvl="4" w:tplc="04150019" w:tentative="1">
      <w:start w:val="1"/>
      <w:numFmt w:val="bullet"/>
      <w:lvlText w:val="o"/>
      <w:lvlJc w:val="left"/>
      <w:pPr>
        <w:ind w:left="4527" w:hanging="360"/>
      </w:pPr>
      <w:rPr>
        <w:rFonts w:ascii="Courier New" w:hAnsi="Courier New" w:cs="Courier New" w:hint="default"/>
      </w:rPr>
    </w:lvl>
    <w:lvl w:ilvl="5" w:tplc="0415001B" w:tentative="1">
      <w:start w:val="1"/>
      <w:numFmt w:val="bullet"/>
      <w:lvlText w:val=""/>
      <w:lvlJc w:val="left"/>
      <w:pPr>
        <w:ind w:left="5247" w:hanging="360"/>
      </w:pPr>
      <w:rPr>
        <w:rFonts w:ascii="Wingdings" w:hAnsi="Wingdings" w:hint="default"/>
      </w:rPr>
    </w:lvl>
    <w:lvl w:ilvl="6" w:tplc="0415000F" w:tentative="1">
      <w:start w:val="1"/>
      <w:numFmt w:val="bullet"/>
      <w:lvlText w:val=""/>
      <w:lvlJc w:val="left"/>
      <w:pPr>
        <w:ind w:left="5967" w:hanging="360"/>
      </w:pPr>
      <w:rPr>
        <w:rFonts w:ascii="Symbol" w:hAnsi="Symbol" w:hint="default"/>
      </w:rPr>
    </w:lvl>
    <w:lvl w:ilvl="7" w:tplc="04150019" w:tentative="1">
      <w:start w:val="1"/>
      <w:numFmt w:val="bullet"/>
      <w:lvlText w:val="o"/>
      <w:lvlJc w:val="left"/>
      <w:pPr>
        <w:ind w:left="6687" w:hanging="360"/>
      </w:pPr>
      <w:rPr>
        <w:rFonts w:ascii="Courier New" w:hAnsi="Courier New" w:cs="Courier New" w:hint="default"/>
      </w:rPr>
    </w:lvl>
    <w:lvl w:ilvl="8" w:tplc="0415001B" w:tentative="1">
      <w:start w:val="1"/>
      <w:numFmt w:val="bullet"/>
      <w:lvlText w:val=""/>
      <w:lvlJc w:val="left"/>
      <w:pPr>
        <w:ind w:left="7407" w:hanging="360"/>
      </w:pPr>
      <w:rPr>
        <w:rFonts w:ascii="Wingdings" w:hAnsi="Wingdings" w:hint="default"/>
      </w:rPr>
    </w:lvl>
  </w:abstractNum>
  <w:abstractNum w:abstractNumId="25" w15:restartNumberingAfterBreak="0">
    <w:nsid w:val="790C1C27"/>
    <w:multiLevelType w:val="hybridMultilevel"/>
    <w:tmpl w:val="A120D67E"/>
    <w:lvl w:ilvl="0" w:tplc="1892E7F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1431968096">
    <w:abstractNumId w:val="4"/>
  </w:num>
  <w:num w:numId="2" w16cid:durableId="1168249632">
    <w:abstractNumId w:val="16"/>
  </w:num>
  <w:num w:numId="3" w16cid:durableId="887883364">
    <w:abstractNumId w:val="8"/>
  </w:num>
  <w:num w:numId="4" w16cid:durableId="1221745371">
    <w:abstractNumId w:val="9"/>
  </w:num>
  <w:num w:numId="5" w16cid:durableId="1958488046">
    <w:abstractNumId w:val="2"/>
  </w:num>
  <w:num w:numId="6" w16cid:durableId="56633053">
    <w:abstractNumId w:val="14"/>
  </w:num>
  <w:num w:numId="7" w16cid:durableId="1541477031">
    <w:abstractNumId w:val="0"/>
  </w:num>
  <w:num w:numId="8" w16cid:durableId="366608435">
    <w:abstractNumId w:val="17"/>
  </w:num>
  <w:num w:numId="9" w16cid:durableId="37173671">
    <w:abstractNumId w:val="11"/>
  </w:num>
  <w:num w:numId="10" w16cid:durableId="2118090210">
    <w:abstractNumId w:val="7"/>
  </w:num>
  <w:num w:numId="11" w16cid:durableId="102113466">
    <w:abstractNumId w:val="10"/>
  </w:num>
  <w:num w:numId="12" w16cid:durableId="1900701200">
    <w:abstractNumId w:val="13"/>
  </w:num>
  <w:num w:numId="13" w16cid:durableId="1702973999">
    <w:abstractNumId w:val="20"/>
  </w:num>
  <w:num w:numId="14" w16cid:durableId="1074936890">
    <w:abstractNumId w:val="5"/>
  </w:num>
  <w:num w:numId="15" w16cid:durableId="1350906478">
    <w:abstractNumId w:val="25"/>
  </w:num>
  <w:num w:numId="16" w16cid:durableId="1096748805">
    <w:abstractNumId w:val="18"/>
  </w:num>
  <w:num w:numId="17" w16cid:durableId="1186674601">
    <w:abstractNumId w:val="12"/>
  </w:num>
  <w:num w:numId="18" w16cid:durableId="259218722">
    <w:abstractNumId w:val="19"/>
  </w:num>
  <w:num w:numId="19" w16cid:durableId="1324965880">
    <w:abstractNumId w:val="6"/>
  </w:num>
  <w:num w:numId="20" w16cid:durableId="959996382">
    <w:abstractNumId w:val="23"/>
  </w:num>
  <w:num w:numId="21" w16cid:durableId="919490211">
    <w:abstractNumId w:val="22"/>
  </w:num>
  <w:num w:numId="22" w16cid:durableId="1083995089">
    <w:abstractNumId w:val="24"/>
  </w:num>
  <w:num w:numId="23" w16cid:durableId="1273056838">
    <w:abstractNumId w:val="1"/>
  </w:num>
  <w:num w:numId="24" w16cid:durableId="517044502">
    <w:abstractNumId w:val="15"/>
  </w:num>
  <w:num w:numId="25" w16cid:durableId="1639190209">
    <w:abstractNumId w:val="21"/>
  </w:num>
  <w:num w:numId="26" w16cid:durableId="1825466144">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1312"/>
    <w:rsid w:val="00000993"/>
    <w:rsid w:val="00000FD7"/>
    <w:rsid w:val="00004050"/>
    <w:rsid w:val="00005AA9"/>
    <w:rsid w:val="00006632"/>
    <w:rsid w:val="000079C2"/>
    <w:rsid w:val="0001040F"/>
    <w:rsid w:val="000115D4"/>
    <w:rsid w:val="000117EF"/>
    <w:rsid w:val="00011DAC"/>
    <w:rsid w:val="00013DA2"/>
    <w:rsid w:val="00013FBB"/>
    <w:rsid w:val="00015AB6"/>
    <w:rsid w:val="00015C57"/>
    <w:rsid w:val="00020C8C"/>
    <w:rsid w:val="00021E31"/>
    <w:rsid w:val="00022228"/>
    <w:rsid w:val="00022454"/>
    <w:rsid w:val="000225E1"/>
    <w:rsid w:val="00022DDB"/>
    <w:rsid w:val="00022FD2"/>
    <w:rsid w:val="00024BBF"/>
    <w:rsid w:val="00024CCB"/>
    <w:rsid w:val="00024CDA"/>
    <w:rsid w:val="0002539F"/>
    <w:rsid w:val="000256ED"/>
    <w:rsid w:val="00025A41"/>
    <w:rsid w:val="00026EB2"/>
    <w:rsid w:val="00030F70"/>
    <w:rsid w:val="000314FA"/>
    <w:rsid w:val="0003228C"/>
    <w:rsid w:val="00033130"/>
    <w:rsid w:val="000332F7"/>
    <w:rsid w:val="00033520"/>
    <w:rsid w:val="00034356"/>
    <w:rsid w:val="00034694"/>
    <w:rsid w:val="00036940"/>
    <w:rsid w:val="00037A18"/>
    <w:rsid w:val="00041F1C"/>
    <w:rsid w:val="000420E1"/>
    <w:rsid w:val="00042C5F"/>
    <w:rsid w:val="00043557"/>
    <w:rsid w:val="00043E9E"/>
    <w:rsid w:val="00043EDC"/>
    <w:rsid w:val="00044B81"/>
    <w:rsid w:val="000452E9"/>
    <w:rsid w:val="00045DAE"/>
    <w:rsid w:val="000469B8"/>
    <w:rsid w:val="00047B07"/>
    <w:rsid w:val="00047B69"/>
    <w:rsid w:val="0005004C"/>
    <w:rsid w:val="00050A60"/>
    <w:rsid w:val="00051B4F"/>
    <w:rsid w:val="00053889"/>
    <w:rsid w:val="000539D1"/>
    <w:rsid w:val="00053CAE"/>
    <w:rsid w:val="00053F90"/>
    <w:rsid w:val="000546B8"/>
    <w:rsid w:val="00055C64"/>
    <w:rsid w:val="00057CB4"/>
    <w:rsid w:val="00060645"/>
    <w:rsid w:val="00061010"/>
    <w:rsid w:val="00061D4E"/>
    <w:rsid w:val="0006208A"/>
    <w:rsid w:val="00062ED7"/>
    <w:rsid w:val="00062F23"/>
    <w:rsid w:val="00063D54"/>
    <w:rsid w:val="00065FC7"/>
    <w:rsid w:val="000668E9"/>
    <w:rsid w:val="00066BDD"/>
    <w:rsid w:val="00066BF7"/>
    <w:rsid w:val="00070590"/>
    <w:rsid w:val="00070D12"/>
    <w:rsid w:val="000729C3"/>
    <w:rsid w:val="00072C8C"/>
    <w:rsid w:val="00073732"/>
    <w:rsid w:val="00074002"/>
    <w:rsid w:val="00074136"/>
    <w:rsid w:val="00074278"/>
    <w:rsid w:val="00074743"/>
    <w:rsid w:val="00074FEC"/>
    <w:rsid w:val="00075A47"/>
    <w:rsid w:val="00075F0C"/>
    <w:rsid w:val="00077DEA"/>
    <w:rsid w:val="00081FDE"/>
    <w:rsid w:val="00082416"/>
    <w:rsid w:val="00083144"/>
    <w:rsid w:val="0008316E"/>
    <w:rsid w:val="00083794"/>
    <w:rsid w:val="000845CC"/>
    <w:rsid w:val="00084D23"/>
    <w:rsid w:val="00087964"/>
    <w:rsid w:val="00087DAE"/>
    <w:rsid w:val="00090547"/>
    <w:rsid w:val="0009108C"/>
    <w:rsid w:val="00091AA0"/>
    <w:rsid w:val="00092081"/>
    <w:rsid w:val="00092491"/>
    <w:rsid w:val="0009268B"/>
    <w:rsid w:val="000928BB"/>
    <w:rsid w:val="00092A87"/>
    <w:rsid w:val="000934D6"/>
    <w:rsid w:val="00093740"/>
    <w:rsid w:val="00093B0C"/>
    <w:rsid w:val="00094A0A"/>
    <w:rsid w:val="000956AB"/>
    <w:rsid w:val="00096210"/>
    <w:rsid w:val="0009790D"/>
    <w:rsid w:val="000A1869"/>
    <w:rsid w:val="000A32C6"/>
    <w:rsid w:val="000A333B"/>
    <w:rsid w:val="000A37A2"/>
    <w:rsid w:val="000A37D3"/>
    <w:rsid w:val="000A41ED"/>
    <w:rsid w:val="000A506A"/>
    <w:rsid w:val="000A51C4"/>
    <w:rsid w:val="000A583A"/>
    <w:rsid w:val="000A5929"/>
    <w:rsid w:val="000A740F"/>
    <w:rsid w:val="000B0957"/>
    <w:rsid w:val="000B0A25"/>
    <w:rsid w:val="000B2BD7"/>
    <w:rsid w:val="000B2FE0"/>
    <w:rsid w:val="000B3FC4"/>
    <w:rsid w:val="000B4675"/>
    <w:rsid w:val="000B6021"/>
    <w:rsid w:val="000B6216"/>
    <w:rsid w:val="000B623D"/>
    <w:rsid w:val="000B6461"/>
    <w:rsid w:val="000C05A5"/>
    <w:rsid w:val="000C1A3B"/>
    <w:rsid w:val="000C2C97"/>
    <w:rsid w:val="000C3484"/>
    <w:rsid w:val="000C378C"/>
    <w:rsid w:val="000C4867"/>
    <w:rsid w:val="000C4CB5"/>
    <w:rsid w:val="000C5BE3"/>
    <w:rsid w:val="000C5E3D"/>
    <w:rsid w:val="000C6781"/>
    <w:rsid w:val="000D17BF"/>
    <w:rsid w:val="000D26D1"/>
    <w:rsid w:val="000D37E6"/>
    <w:rsid w:val="000D3910"/>
    <w:rsid w:val="000D6403"/>
    <w:rsid w:val="000D6860"/>
    <w:rsid w:val="000D76C7"/>
    <w:rsid w:val="000E0EEF"/>
    <w:rsid w:val="000E12A5"/>
    <w:rsid w:val="000E1732"/>
    <w:rsid w:val="000E1778"/>
    <w:rsid w:val="000E22BC"/>
    <w:rsid w:val="000E2AA0"/>
    <w:rsid w:val="000E332F"/>
    <w:rsid w:val="000E37E0"/>
    <w:rsid w:val="000E3FFA"/>
    <w:rsid w:val="000E4B26"/>
    <w:rsid w:val="000E5EF1"/>
    <w:rsid w:val="000E6E0F"/>
    <w:rsid w:val="000E78F4"/>
    <w:rsid w:val="000F0503"/>
    <w:rsid w:val="000F0F48"/>
    <w:rsid w:val="000F19C4"/>
    <w:rsid w:val="000F2C0A"/>
    <w:rsid w:val="000F394C"/>
    <w:rsid w:val="000F3EC6"/>
    <w:rsid w:val="000F44BE"/>
    <w:rsid w:val="000F5189"/>
    <w:rsid w:val="000F5932"/>
    <w:rsid w:val="000F7295"/>
    <w:rsid w:val="000F7B73"/>
    <w:rsid w:val="0010135F"/>
    <w:rsid w:val="00101441"/>
    <w:rsid w:val="0010271D"/>
    <w:rsid w:val="001028FB"/>
    <w:rsid w:val="00103C75"/>
    <w:rsid w:val="00103C7C"/>
    <w:rsid w:val="00104906"/>
    <w:rsid w:val="00105CDF"/>
    <w:rsid w:val="00107839"/>
    <w:rsid w:val="00110F5C"/>
    <w:rsid w:val="00111231"/>
    <w:rsid w:val="00111685"/>
    <w:rsid w:val="0011221A"/>
    <w:rsid w:val="00114A59"/>
    <w:rsid w:val="00116F1E"/>
    <w:rsid w:val="00117095"/>
    <w:rsid w:val="0011751D"/>
    <w:rsid w:val="00117AA7"/>
    <w:rsid w:val="00121228"/>
    <w:rsid w:val="001216AC"/>
    <w:rsid w:val="00121E60"/>
    <w:rsid w:val="001227D7"/>
    <w:rsid w:val="0012379C"/>
    <w:rsid w:val="00123822"/>
    <w:rsid w:val="00123A5C"/>
    <w:rsid w:val="00125379"/>
    <w:rsid w:val="0012579B"/>
    <w:rsid w:val="00126CD2"/>
    <w:rsid w:val="00127440"/>
    <w:rsid w:val="001314D2"/>
    <w:rsid w:val="001342EF"/>
    <w:rsid w:val="001345DC"/>
    <w:rsid w:val="00135E93"/>
    <w:rsid w:val="00137291"/>
    <w:rsid w:val="00137DC5"/>
    <w:rsid w:val="001404EB"/>
    <w:rsid w:val="00141529"/>
    <w:rsid w:val="00141C5D"/>
    <w:rsid w:val="00141D2C"/>
    <w:rsid w:val="00141F64"/>
    <w:rsid w:val="00143BEF"/>
    <w:rsid w:val="00144F48"/>
    <w:rsid w:val="00150C99"/>
    <w:rsid w:val="001514FD"/>
    <w:rsid w:val="001522B7"/>
    <w:rsid w:val="00152836"/>
    <w:rsid w:val="00153373"/>
    <w:rsid w:val="0015507D"/>
    <w:rsid w:val="001551C2"/>
    <w:rsid w:val="001568F9"/>
    <w:rsid w:val="0015789B"/>
    <w:rsid w:val="001605C2"/>
    <w:rsid w:val="0016102F"/>
    <w:rsid w:val="00161094"/>
    <w:rsid w:val="001662F9"/>
    <w:rsid w:val="001672ED"/>
    <w:rsid w:val="00167363"/>
    <w:rsid w:val="00170FF4"/>
    <w:rsid w:val="00171FE0"/>
    <w:rsid w:val="0017252B"/>
    <w:rsid w:val="0017408C"/>
    <w:rsid w:val="00174542"/>
    <w:rsid w:val="00176143"/>
    <w:rsid w:val="001769E1"/>
    <w:rsid w:val="00176E3E"/>
    <w:rsid w:val="00177516"/>
    <w:rsid w:val="001779FC"/>
    <w:rsid w:val="00177CAC"/>
    <w:rsid w:val="0018024C"/>
    <w:rsid w:val="00180D74"/>
    <w:rsid w:val="001812BD"/>
    <w:rsid w:val="00182520"/>
    <w:rsid w:val="00183745"/>
    <w:rsid w:val="00183D3A"/>
    <w:rsid w:val="00184FC4"/>
    <w:rsid w:val="001857F3"/>
    <w:rsid w:val="001861E5"/>
    <w:rsid w:val="00186659"/>
    <w:rsid w:val="001870FF"/>
    <w:rsid w:val="00187397"/>
    <w:rsid w:val="00187BC4"/>
    <w:rsid w:val="001922E8"/>
    <w:rsid w:val="00193A15"/>
    <w:rsid w:val="00193D99"/>
    <w:rsid w:val="00194133"/>
    <w:rsid w:val="00194D61"/>
    <w:rsid w:val="00194EFF"/>
    <w:rsid w:val="00195105"/>
    <w:rsid w:val="00195DDB"/>
    <w:rsid w:val="0019748B"/>
    <w:rsid w:val="0019755F"/>
    <w:rsid w:val="00197D67"/>
    <w:rsid w:val="001A06F9"/>
    <w:rsid w:val="001A0ECF"/>
    <w:rsid w:val="001A0F6F"/>
    <w:rsid w:val="001A1D23"/>
    <w:rsid w:val="001A1D2F"/>
    <w:rsid w:val="001A2221"/>
    <w:rsid w:val="001A274B"/>
    <w:rsid w:val="001A322B"/>
    <w:rsid w:val="001A376A"/>
    <w:rsid w:val="001A397B"/>
    <w:rsid w:val="001A4BDA"/>
    <w:rsid w:val="001A59DB"/>
    <w:rsid w:val="001A7A05"/>
    <w:rsid w:val="001B039E"/>
    <w:rsid w:val="001B03CC"/>
    <w:rsid w:val="001B0F07"/>
    <w:rsid w:val="001B1100"/>
    <w:rsid w:val="001B1380"/>
    <w:rsid w:val="001B1382"/>
    <w:rsid w:val="001B2AF9"/>
    <w:rsid w:val="001B3D03"/>
    <w:rsid w:val="001B4834"/>
    <w:rsid w:val="001B740B"/>
    <w:rsid w:val="001C08DE"/>
    <w:rsid w:val="001C2F28"/>
    <w:rsid w:val="001C2F59"/>
    <w:rsid w:val="001C314F"/>
    <w:rsid w:val="001C4447"/>
    <w:rsid w:val="001C4624"/>
    <w:rsid w:val="001C5E73"/>
    <w:rsid w:val="001C6A85"/>
    <w:rsid w:val="001D0573"/>
    <w:rsid w:val="001D0DCB"/>
    <w:rsid w:val="001D0F8B"/>
    <w:rsid w:val="001D1348"/>
    <w:rsid w:val="001D15CF"/>
    <w:rsid w:val="001D1C5F"/>
    <w:rsid w:val="001D1CD5"/>
    <w:rsid w:val="001D2081"/>
    <w:rsid w:val="001D26F1"/>
    <w:rsid w:val="001D32BA"/>
    <w:rsid w:val="001D49EF"/>
    <w:rsid w:val="001D5B55"/>
    <w:rsid w:val="001D662E"/>
    <w:rsid w:val="001D69CB"/>
    <w:rsid w:val="001E1AF6"/>
    <w:rsid w:val="001E2DE6"/>
    <w:rsid w:val="001E3174"/>
    <w:rsid w:val="001E31D0"/>
    <w:rsid w:val="001E3C6E"/>
    <w:rsid w:val="001E40C3"/>
    <w:rsid w:val="001E5B59"/>
    <w:rsid w:val="001E5B9D"/>
    <w:rsid w:val="001E5CC9"/>
    <w:rsid w:val="001F0655"/>
    <w:rsid w:val="001F0E5B"/>
    <w:rsid w:val="001F2F7B"/>
    <w:rsid w:val="001F2F9E"/>
    <w:rsid w:val="001F33D1"/>
    <w:rsid w:val="001F3478"/>
    <w:rsid w:val="001F3818"/>
    <w:rsid w:val="001F4271"/>
    <w:rsid w:val="001F5225"/>
    <w:rsid w:val="001F5673"/>
    <w:rsid w:val="001F5985"/>
    <w:rsid w:val="001F7750"/>
    <w:rsid w:val="001F7CCB"/>
    <w:rsid w:val="002005D0"/>
    <w:rsid w:val="00200939"/>
    <w:rsid w:val="00201D9A"/>
    <w:rsid w:val="00201FBF"/>
    <w:rsid w:val="00201FE2"/>
    <w:rsid w:val="002022FD"/>
    <w:rsid w:val="00202B8F"/>
    <w:rsid w:val="002052E2"/>
    <w:rsid w:val="00205B28"/>
    <w:rsid w:val="00206FDF"/>
    <w:rsid w:val="002101FE"/>
    <w:rsid w:val="00210243"/>
    <w:rsid w:val="00210644"/>
    <w:rsid w:val="00210DDC"/>
    <w:rsid w:val="0021156A"/>
    <w:rsid w:val="0021286E"/>
    <w:rsid w:val="002129EE"/>
    <w:rsid w:val="002129FC"/>
    <w:rsid w:val="0021397C"/>
    <w:rsid w:val="00213991"/>
    <w:rsid w:val="00213DA2"/>
    <w:rsid w:val="0021413B"/>
    <w:rsid w:val="0021491C"/>
    <w:rsid w:val="002152D2"/>
    <w:rsid w:val="0021740B"/>
    <w:rsid w:val="002176A2"/>
    <w:rsid w:val="0022119F"/>
    <w:rsid w:val="002224A2"/>
    <w:rsid w:val="00222AE1"/>
    <w:rsid w:val="00223BE5"/>
    <w:rsid w:val="00224022"/>
    <w:rsid w:val="00224BC9"/>
    <w:rsid w:val="002277BB"/>
    <w:rsid w:val="00231002"/>
    <w:rsid w:val="00231A5C"/>
    <w:rsid w:val="00232111"/>
    <w:rsid w:val="002324ED"/>
    <w:rsid w:val="002339A4"/>
    <w:rsid w:val="0023438B"/>
    <w:rsid w:val="0023653C"/>
    <w:rsid w:val="0023676A"/>
    <w:rsid w:val="00241859"/>
    <w:rsid w:val="00241B41"/>
    <w:rsid w:val="002428AE"/>
    <w:rsid w:val="00243776"/>
    <w:rsid w:val="00244399"/>
    <w:rsid w:val="002500A8"/>
    <w:rsid w:val="00250D07"/>
    <w:rsid w:val="002523FD"/>
    <w:rsid w:val="00253327"/>
    <w:rsid w:val="00253D58"/>
    <w:rsid w:val="002565F5"/>
    <w:rsid w:val="00256A16"/>
    <w:rsid w:val="00256C01"/>
    <w:rsid w:val="00257BF4"/>
    <w:rsid w:val="0026065A"/>
    <w:rsid w:val="0026271A"/>
    <w:rsid w:val="002627EA"/>
    <w:rsid w:val="002636A7"/>
    <w:rsid w:val="002639C0"/>
    <w:rsid w:val="002657E2"/>
    <w:rsid w:val="00267010"/>
    <w:rsid w:val="00270BC5"/>
    <w:rsid w:val="00272500"/>
    <w:rsid w:val="00272860"/>
    <w:rsid w:val="0027287E"/>
    <w:rsid w:val="002734EF"/>
    <w:rsid w:val="002736FC"/>
    <w:rsid w:val="00273D97"/>
    <w:rsid w:val="002743E9"/>
    <w:rsid w:val="00274485"/>
    <w:rsid w:val="002754DB"/>
    <w:rsid w:val="00276651"/>
    <w:rsid w:val="00276BEC"/>
    <w:rsid w:val="002773DE"/>
    <w:rsid w:val="002818B3"/>
    <w:rsid w:val="00282AE3"/>
    <w:rsid w:val="00283106"/>
    <w:rsid w:val="002832FB"/>
    <w:rsid w:val="00284487"/>
    <w:rsid w:val="00284822"/>
    <w:rsid w:val="00284DA3"/>
    <w:rsid w:val="00287629"/>
    <w:rsid w:val="00287C59"/>
    <w:rsid w:val="00287FB3"/>
    <w:rsid w:val="00290633"/>
    <w:rsid w:val="00291F0A"/>
    <w:rsid w:val="00293226"/>
    <w:rsid w:val="00294231"/>
    <w:rsid w:val="002951AD"/>
    <w:rsid w:val="00296AE8"/>
    <w:rsid w:val="00297E02"/>
    <w:rsid w:val="002A08E1"/>
    <w:rsid w:val="002A2007"/>
    <w:rsid w:val="002A3638"/>
    <w:rsid w:val="002A3C49"/>
    <w:rsid w:val="002A3C80"/>
    <w:rsid w:val="002A450B"/>
    <w:rsid w:val="002A4AE1"/>
    <w:rsid w:val="002A5215"/>
    <w:rsid w:val="002A5268"/>
    <w:rsid w:val="002A542B"/>
    <w:rsid w:val="002A67B6"/>
    <w:rsid w:val="002A691D"/>
    <w:rsid w:val="002A6EC5"/>
    <w:rsid w:val="002A6F44"/>
    <w:rsid w:val="002B0A53"/>
    <w:rsid w:val="002B0E54"/>
    <w:rsid w:val="002B12E1"/>
    <w:rsid w:val="002B4227"/>
    <w:rsid w:val="002B4271"/>
    <w:rsid w:val="002B4D13"/>
    <w:rsid w:val="002B63D3"/>
    <w:rsid w:val="002B6B05"/>
    <w:rsid w:val="002C082E"/>
    <w:rsid w:val="002C161D"/>
    <w:rsid w:val="002C418F"/>
    <w:rsid w:val="002C4799"/>
    <w:rsid w:val="002C4949"/>
    <w:rsid w:val="002C638F"/>
    <w:rsid w:val="002C65EA"/>
    <w:rsid w:val="002C71C2"/>
    <w:rsid w:val="002C76D0"/>
    <w:rsid w:val="002C79D0"/>
    <w:rsid w:val="002C7C5D"/>
    <w:rsid w:val="002D050F"/>
    <w:rsid w:val="002D08A1"/>
    <w:rsid w:val="002D0D09"/>
    <w:rsid w:val="002D20DF"/>
    <w:rsid w:val="002D43A6"/>
    <w:rsid w:val="002D597E"/>
    <w:rsid w:val="002D5FBD"/>
    <w:rsid w:val="002E165E"/>
    <w:rsid w:val="002E3FB5"/>
    <w:rsid w:val="002E4BDC"/>
    <w:rsid w:val="002E5E09"/>
    <w:rsid w:val="002E6773"/>
    <w:rsid w:val="002E6B6A"/>
    <w:rsid w:val="002E7114"/>
    <w:rsid w:val="002E738F"/>
    <w:rsid w:val="002F0198"/>
    <w:rsid w:val="002F0E10"/>
    <w:rsid w:val="002F3128"/>
    <w:rsid w:val="002F323B"/>
    <w:rsid w:val="002F3412"/>
    <w:rsid w:val="002F3DF6"/>
    <w:rsid w:val="002F6287"/>
    <w:rsid w:val="002F6594"/>
    <w:rsid w:val="002F6C93"/>
    <w:rsid w:val="002F6D96"/>
    <w:rsid w:val="0030029E"/>
    <w:rsid w:val="003016FB"/>
    <w:rsid w:val="00305067"/>
    <w:rsid w:val="00305819"/>
    <w:rsid w:val="00305E00"/>
    <w:rsid w:val="003062EC"/>
    <w:rsid w:val="00306C50"/>
    <w:rsid w:val="003075C8"/>
    <w:rsid w:val="003102A3"/>
    <w:rsid w:val="00310A9D"/>
    <w:rsid w:val="00310B54"/>
    <w:rsid w:val="003124DA"/>
    <w:rsid w:val="00314563"/>
    <w:rsid w:val="00314C3F"/>
    <w:rsid w:val="00315EE7"/>
    <w:rsid w:val="003174B8"/>
    <w:rsid w:val="003174D1"/>
    <w:rsid w:val="00317F59"/>
    <w:rsid w:val="00320C51"/>
    <w:rsid w:val="00320CD3"/>
    <w:rsid w:val="00320DB7"/>
    <w:rsid w:val="00320E81"/>
    <w:rsid w:val="00320F9D"/>
    <w:rsid w:val="0032183E"/>
    <w:rsid w:val="00321E31"/>
    <w:rsid w:val="003232FF"/>
    <w:rsid w:val="00324557"/>
    <w:rsid w:val="00324A9B"/>
    <w:rsid w:val="00324B1F"/>
    <w:rsid w:val="00324EB1"/>
    <w:rsid w:val="00325EFE"/>
    <w:rsid w:val="00327208"/>
    <w:rsid w:val="00327F91"/>
    <w:rsid w:val="0033047B"/>
    <w:rsid w:val="00330B12"/>
    <w:rsid w:val="00331917"/>
    <w:rsid w:val="00331F4A"/>
    <w:rsid w:val="003321BC"/>
    <w:rsid w:val="00332741"/>
    <w:rsid w:val="00333D21"/>
    <w:rsid w:val="00334125"/>
    <w:rsid w:val="00334C3A"/>
    <w:rsid w:val="00335752"/>
    <w:rsid w:val="00335990"/>
    <w:rsid w:val="00335A6F"/>
    <w:rsid w:val="0033619D"/>
    <w:rsid w:val="00336B2C"/>
    <w:rsid w:val="00336BE2"/>
    <w:rsid w:val="00337397"/>
    <w:rsid w:val="0033772F"/>
    <w:rsid w:val="00340A1C"/>
    <w:rsid w:val="00342243"/>
    <w:rsid w:val="00343218"/>
    <w:rsid w:val="0034341B"/>
    <w:rsid w:val="0034524B"/>
    <w:rsid w:val="00347A31"/>
    <w:rsid w:val="0035051D"/>
    <w:rsid w:val="00350580"/>
    <w:rsid w:val="00351325"/>
    <w:rsid w:val="00354280"/>
    <w:rsid w:val="00356426"/>
    <w:rsid w:val="00360449"/>
    <w:rsid w:val="00360C99"/>
    <w:rsid w:val="00360DA9"/>
    <w:rsid w:val="003616C3"/>
    <w:rsid w:val="00361B0C"/>
    <w:rsid w:val="003629BD"/>
    <w:rsid w:val="003645C1"/>
    <w:rsid w:val="003648FF"/>
    <w:rsid w:val="00364D15"/>
    <w:rsid w:val="003653F7"/>
    <w:rsid w:val="0036597B"/>
    <w:rsid w:val="00366289"/>
    <w:rsid w:val="003662AA"/>
    <w:rsid w:val="00367044"/>
    <w:rsid w:val="0036782F"/>
    <w:rsid w:val="00370FD2"/>
    <w:rsid w:val="00371515"/>
    <w:rsid w:val="003715BC"/>
    <w:rsid w:val="00372356"/>
    <w:rsid w:val="00373067"/>
    <w:rsid w:val="00374791"/>
    <w:rsid w:val="00374928"/>
    <w:rsid w:val="003751DF"/>
    <w:rsid w:val="00376AE8"/>
    <w:rsid w:val="00377129"/>
    <w:rsid w:val="003808BA"/>
    <w:rsid w:val="00381B16"/>
    <w:rsid w:val="00381D6C"/>
    <w:rsid w:val="00383299"/>
    <w:rsid w:val="003855B9"/>
    <w:rsid w:val="003864EC"/>
    <w:rsid w:val="00386E87"/>
    <w:rsid w:val="003908F2"/>
    <w:rsid w:val="003909B7"/>
    <w:rsid w:val="00390A67"/>
    <w:rsid w:val="00390D52"/>
    <w:rsid w:val="003917C4"/>
    <w:rsid w:val="00392074"/>
    <w:rsid w:val="00392447"/>
    <w:rsid w:val="00392E33"/>
    <w:rsid w:val="003937C8"/>
    <w:rsid w:val="0039435E"/>
    <w:rsid w:val="00394D4B"/>
    <w:rsid w:val="00394ED7"/>
    <w:rsid w:val="00395B84"/>
    <w:rsid w:val="0039672E"/>
    <w:rsid w:val="003A03B0"/>
    <w:rsid w:val="003A0C9D"/>
    <w:rsid w:val="003A0EB4"/>
    <w:rsid w:val="003A1312"/>
    <w:rsid w:val="003A30DF"/>
    <w:rsid w:val="003A394C"/>
    <w:rsid w:val="003A3DFD"/>
    <w:rsid w:val="003A55BD"/>
    <w:rsid w:val="003A5A18"/>
    <w:rsid w:val="003A615B"/>
    <w:rsid w:val="003A633B"/>
    <w:rsid w:val="003A6645"/>
    <w:rsid w:val="003A6EBF"/>
    <w:rsid w:val="003B0EB1"/>
    <w:rsid w:val="003B10D6"/>
    <w:rsid w:val="003B1AFB"/>
    <w:rsid w:val="003B2A3D"/>
    <w:rsid w:val="003B2D00"/>
    <w:rsid w:val="003B3AC0"/>
    <w:rsid w:val="003B4DE9"/>
    <w:rsid w:val="003B51FB"/>
    <w:rsid w:val="003B5437"/>
    <w:rsid w:val="003B5E13"/>
    <w:rsid w:val="003B69BB"/>
    <w:rsid w:val="003B7BF8"/>
    <w:rsid w:val="003B7D2C"/>
    <w:rsid w:val="003C0133"/>
    <w:rsid w:val="003C1075"/>
    <w:rsid w:val="003C2D45"/>
    <w:rsid w:val="003C398F"/>
    <w:rsid w:val="003C3F3E"/>
    <w:rsid w:val="003C4B38"/>
    <w:rsid w:val="003C4F5F"/>
    <w:rsid w:val="003C536E"/>
    <w:rsid w:val="003C6549"/>
    <w:rsid w:val="003C6F2B"/>
    <w:rsid w:val="003C7212"/>
    <w:rsid w:val="003D10B4"/>
    <w:rsid w:val="003D13D4"/>
    <w:rsid w:val="003D1BD4"/>
    <w:rsid w:val="003D24FD"/>
    <w:rsid w:val="003D2599"/>
    <w:rsid w:val="003D31A1"/>
    <w:rsid w:val="003D3DAF"/>
    <w:rsid w:val="003D3EE9"/>
    <w:rsid w:val="003D662B"/>
    <w:rsid w:val="003D7F5F"/>
    <w:rsid w:val="003E0368"/>
    <w:rsid w:val="003E0FF0"/>
    <w:rsid w:val="003E1496"/>
    <w:rsid w:val="003E1F2F"/>
    <w:rsid w:val="003E22EE"/>
    <w:rsid w:val="003E2B4C"/>
    <w:rsid w:val="003E2CFE"/>
    <w:rsid w:val="003E31C5"/>
    <w:rsid w:val="003E41C2"/>
    <w:rsid w:val="003E4D2A"/>
    <w:rsid w:val="003E5315"/>
    <w:rsid w:val="003E5639"/>
    <w:rsid w:val="003E61FF"/>
    <w:rsid w:val="003E6263"/>
    <w:rsid w:val="003F0116"/>
    <w:rsid w:val="003F079F"/>
    <w:rsid w:val="003F0B79"/>
    <w:rsid w:val="003F1A7F"/>
    <w:rsid w:val="003F1C08"/>
    <w:rsid w:val="003F2356"/>
    <w:rsid w:val="003F27F0"/>
    <w:rsid w:val="003F2E7F"/>
    <w:rsid w:val="003F47FB"/>
    <w:rsid w:val="003F507D"/>
    <w:rsid w:val="003F5711"/>
    <w:rsid w:val="003F57EF"/>
    <w:rsid w:val="003F5FDD"/>
    <w:rsid w:val="003F6D50"/>
    <w:rsid w:val="003F6E14"/>
    <w:rsid w:val="003F719A"/>
    <w:rsid w:val="00400248"/>
    <w:rsid w:val="00400C1B"/>
    <w:rsid w:val="00402938"/>
    <w:rsid w:val="0040303F"/>
    <w:rsid w:val="0040404A"/>
    <w:rsid w:val="00404AD2"/>
    <w:rsid w:val="00405E39"/>
    <w:rsid w:val="00405FAB"/>
    <w:rsid w:val="004078E7"/>
    <w:rsid w:val="004100E5"/>
    <w:rsid w:val="00410FE6"/>
    <w:rsid w:val="00411C3F"/>
    <w:rsid w:val="0041221B"/>
    <w:rsid w:val="00414965"/>
    <w:rsid w:val="004149E2"/>
    <w:rsid w:val="00415A43"/>
    <w:rsid w:val="00415B05"/>
    <w:rsid w:val="00415DB5"/>
    <w:rsid w:val="00417322"/>
    <w:rsid w:val="004178D6"/>
    <w:rsid w:val="00420406"/>
    <w:rsid w:val="00421A28"/>
    <w:rsid w:val="00422727"/>
    <w:rsid w:val="00423F56"/>
    <w:rsid w:val="004242BD"/>
    <w:rsid w:val="00425171"/>
    <w:rsid w:val="004254D4"/>
    <w:rsid w:val="00425E83"/>
    <w:rsid w:val="004265E3"/>
    <w:rsid w:val="00426C20"/>
    <w:rsid w:val="00426C5D"/>
    <w:rsid w:val="00426CBA"/>
    <w:rsid w:val="0042776D"/>
    <w:rsid w:val="004302AE"/>
    <w:rsid w:val="0043082B"/>
    <w:rsid w:val="004310C7"/>
    <w:rsid w:val="004310C9"/>
    <w:rsid w:val="0043133D"/>
    <w:rsid w:val="004316E1"/>
    <w:rsid w:val="00431E7E"/>
    <w:rsid w:val="00432259"/>
    <w:rsid w:val="004331E4"/>
    <w:rsid w:val="004337FD"/>
    <w:rsid w:val="00434D21"/>
    <w:rsid w:val="00437580"/>
    <w:rsid w:val="004406BC"/>
    <w:rsid w:val="00440844"/>
    <w:rsid w:val="004416C1"/>
    <w:rsid w:val="0044210A"/>
    <w:rsid w:val="00442C7A"/>
    <w:rsid w:val="00443459"/>
    <w:rsid w:val="00444B5B"/>
    <w:rsid w:val="00446319"/>
    <w:rsid w:val="0044669A"/>
    <w:rsid w:val="00446D72"/>
    <w:rsid w:val="00447324"/>
    <w:rsid w:val="0044791F"/>
    <w:rsid w:val="00447F86"/>
    <w:rsid w:val="004504FF"/>
    <w:rsid w:val="00450D93"/>
    <w:rsid w:val="00451786"/>
    <w:rsid w:val="0045240B"/>
    <w:rsid w:val="00452432"/>
    <w:rsid w:val="0045320B"/>
    <w:rsid w:val="00453D62"/>
    <w:rsid w:val="00455E9B"/>
    <w:rsid w:val="00456BDD"/>
    <w:rsid w:val="00457A50"/>
    <w:rsid w:val="00457B1B"/>
    <w:rsid w:val="00457B90"/>
    <w:rsid w:val="00460549"/>
    <w:rsid w:val="00461026"/>
    <w:rsid w:val="004614D5"/>
    <w:rsid w:val="00463A9F"/>
    <w:rsid w:val="00465313"/>
    <w:rsid w:val="00465F1C"/>
    <w:rsid w:val="00472342"/>
    <w:rsid w:val="00472A12"/>
    <w:rsid w:val="00473AB9"/>
    <w:rsid w:val="00474682"/>
    <w:rsid w:val="00474E4B"/>
    <w:rsid w:val="00475379"/>
    <w:rsid w:val="00476B34"/>
    <w:rsid w:val="0047757F"/>
    <w:rsid w:val="004804B5"/>
    <w:rsid w:val="00480C80"/>
    <w:rsid w:val="00480D30"/>
    <w:rsid w:val="00482DD3"/>
    <w:rsid w:val="00482F0F"/>
    <w:rsid w:val="00483CA5"/>
    <w:rsid w:val="00484BAB"/>
    <w:rsid w:val="00485127"/>
    <w:rsid w:val="00490CEC"/>
    <w:rsid w:val="00492949"/>
    <w:rsid w:val="00492976"/>
    <w:rsid w:val="004929D9"/>
    <w:rsid w:val="00492B06"/>
    <w:rsid w:val="00493602"/>
    <w:rsid w:val="00493F92"/>
    <w:rsid w:val="004952D7"/>
    <w:rsid w:val="004966FC"/>
    <w:rsid w:val="00496B7D"/>
    <w:rsid w:val="0049708B"/>
    <w:rsid w:val="004A07A1"/>
    <w:rsid w:val="004A0E54"/>
    <w:rsid w:val="004A17DB"/>
    <w:rsid w:val="004A2035"/>
    <w:rsid w:val="004A22A1"/>
    <w:rsid w:val="004A2B39"/>
    <w:rsid w:val="004A30E2"/>
    <w:rsid w:val="004A4CCD"/>
    <w:rsid w:val="004A4DDF"/>
    <w:rsid w:val="004A5234"/>
    <w:rsid w:val="004A58B8"/>
    <w:rsid w:val="004A6980"/>
    <w:rsid w:val="004A7F7C"/>
    <w:rsid w:val="004B02F6"/>
    <w:rsid w:val="004B2593"/>
    <w:rsid w:val="004B443C"/>
    <w:rsid w:val="004B5AF4"/>
    <w:rsid w:val="004B5FCF"/>
    <w:rsid w:val="004B608B"/>
    <w:rsid w:val="004B6D2F"/>
    <w:rsid w:val="004B7D21"/>
    <w:rsid w:val="004C0538"/>
    <w:rsid w:val="004C07DC"/>
    <w:rsid w:val="004C1856"/>
    <w:rsid w:val="004C1AE5"/>
    <w:rsid w:val="004C1FA6"/>
    <w:rsid w:val="004C214F"/>
    <w:rsid w:val="004C21B6"/>
    <w:rsid w:val="004C4AC0"/>
    <w:rsid w:val="004C4BDE"/>
    <w:rsid w:val="004C539F"/>
    <w:rsid w:val="004C6402"/>
    <w:rsid w:val="004C683A"/>
    <w:rsid w:val="004D0E2F"/>
    <w:rsid w:val="004D1534"/>
    <w:rsid w:val="004D182A"/>
    <w:rsid w:val="004D1DC2"/>
    <w:rsid w:val="004D2E35"/>
    <w:rsid w:val="004D4507"/>
    <w:rsid w:val="004D586A"/>
    <w:rsid w:val="004D6F26"/>
    <w:rsid w:val="004D7C63"/>
    <w:rsid w:val="004E0502"/>
    <w:rsid w:val="004E05AF"/>
    <w:rsid w:val="004E09B7"/>
    <w:rsid w:val="004E204D"/>
    <w:rsid w:val="004E29BA"/>
    <w:rsid w:val="004E29F6"/>
    <w:rsid w:val="004E324D"/>
    <w:rsid w:val="004E36AC"/>
    <w:rsid w:val="004E47DC"/>
    <w:rsid w:val="004E499A"/>
    <w:rsid w:val="004E55D0"/>
    <w:rsid w:val="004E5D42"/>
    <w:rsid w:val="004E5D53"/>
    <w:rsid w:val="004E616A"/>
    <w:rsid w:val="004E7562"/>
    <w:rsid w:val="004E7808"/>
    <w:rsid w:val="004E7DC6"/>
    <w:rsid w:val="004F00A6"/>
    <w:rsid w:val="004F1150"/>
    <w:rsid w:val="004F162A"/>
    <w:rsid w:val="004F2548"/>
    <w:rsid w:val="004F4120"/>
    <w:rsid w:val="004F7B25"/>
    <w:rsid w:val="004F7C59"/>
    <w:rsid w:val="004F7D81"/>
    <w:rsid w:val="004F7E85"/>
    <w:rsid w:val="004F7E9A"/>
    <w:rsid w:val="00500378"/>
    <w:rsid w:val="00500700"/>
    <w:rsid w:val="0050240A"/>
    <w:rsid w:val="0050389F"/>
    <w:rsid w:val="00504758"/>
    <w:rsid w:val="00505C18"/>
    <w:rsid w:val="00505CEF"/>
    <w:rsid w:val="00506F1F"/>
    <w:rsid w:val="005103CA"/>
    <w:rsid w:val="005103D2"/>
    <w:rsid w:val="00512BD5"/>
    <w:rsid w:val="00513367"/>
    <w:rsid w:val="005145A7"/>
    <w:rsid w:val="00514602"/>
    <w:rsid w:val="00514C0A"/>
    <w:rsid w:val="005154CB"/>
    <w:rsid w:val="00515691"/>
    <w:rsid w:val="00515EDA"/>
    <w:rsid w:val="0051650B"/>
    <w:rsid w:val="005171C2"/>
    <w:rsid w:val="00517516"/>
    <w:rsid w:val="00517B7A"/>
    <w:rsid w:val="00517D01"/>
    <w:rsid w:val="00521433"/>
    <w:rsid w:val="00525995"/>
    <w:rsid w:val="00525A20"/>
    <w:rsid w:val="00527E14"/>
    <w:rsid w:val="00530D91"/>
    <w:rsid w:val="005325B6"/>
    <w:rsid w:val="005326A4"/>
    <w:rsid w:val="005329DB"/>
    <w:rsid w:val="00533709"/>
    <w:rsid w:val="0053392E"/>
    <w:rsid w:val="00533A3D"/>
    <w:rsid w:val="00535808"/>
    <w:rsid w:val="00536AF0"/>
    <w:rsid w:val="00537CFB"/>
    <w:rsid w:val="00542710"/>
    <w:rsid w:val="00542AED"/>
    <w:rsid w:val="00542BCF"/>
    <w:rsid w:val="005450BD"/>
    <w:rsid w:val="0054511B"/>
    <w:rsid w:val="0054576C"/>
    <w:rsid w:val="00546AF2"/>
    <w:rsid w:val="00550786"/>
    <w:rsid w:val="005507E3"/>
    <w:rsid w:val="00550EF9"/>
    <w:rsid w:val="0055117E"/>
    <w:rsid w:val="005514B1"/>
    <w:rsid w:val="005518BF"/>
    <w:rsid w:val="00551C1D"/>
    <w:rsid w:val="00552C4A"/>
    <w:rsid w:val="00552D2C"/>
    <w:rsid w:val="00552DEE"/>
    <w:rsid w:val="00554DC0"/>
    <w:rsid w:val="00555CF8"/>
    <w:rsid w:val="00555E21"/>
    <w:rsid w:val="00556417"/>
    <w:rsid w:val="0055666D"/>
    <w:rsid w:val="00556AB8"/>
    <w:rsid w:val="00560940"/>
    <w:rsid w:val="00560AC6"/>
    <w:rsid w:val="0056115D"/>
    <w:rsid w:val="00561B7C"/>
    <w:rsid w:val="00561CB6"/>
    <w:rsid w:val="00562FC0"/>
    <w:rsid w:val="0056484E"/>
    <w:rsid w:val="0056508F"/>
    <w:rsid w:val="00565BBB"/>
    <w:rsid w:val="0056660D"/>
    <w:rsid w:val="0056717E"/>
    <w:rsid w:val="0056718E"/>
    <w:rsid w:val="00567583"/>
    <w:rsid w:val="00567DB0"/>
    <w:rsid w:val="00572763"/>
    <w:rsid w:val="00572FEE"/>
    <w:rsid w:val="00575425"/>
    <w:rsid w:val="005758FB"/>
    <w:rsid w:val="00575DAB"/>
    <w:rsid w:val="00576CCE"/>
    <w:rsid w:val="0057754B"/>
    <w:rsid w:val="005805D8"/>
    <w:rsid w:val="0058081F"/>
    <w:rsid w:val="005809BD"/>
    <w:rsid w:val="00580AB6"/>
    <w:rsid w:val="00580F02"/>
    <w:rsid w:val="00580F4D"/>
    <w:rsid w:val="00581484"/>
    <w:rsid w:val="0058179D"/>
    <w:rsid w:val="00584278"/>
    <w:rsid w:val="005871EE"/>
    <w:rsid w:val="00587EFB"/>
    <w:rsid w:val="005903BF"/>
    <w:rsid w:val="005908FA"/>
    <w:rsid w:val="00590B6F"/>
    <w:rsid w:val="00591E12"/>
    <w:rsid w:val="00591F3F"/>
    <w:rsid w:val="005926FE"/>
    <w:rsid w:val="0059412D"/>
    <w:rsid w:val="0059481C"/>
    <w:rsid w:val="00596236"/>
    <w:rsid w:val="005968D4"/>
    <w:rsid w:val="005970AC"/>
    <w:rsid w:val="005A0401"/>
    <w:rsid w:val="005A0AC4"/>
    <w:rsid w:val="005A1B8F"/>
    <w:rsid w:val="005A2973"/>
    <w:rsid w:val="005A2FDC"/>
    <w:rsid w:val="005A4E64"/>
    <w:rsid w:val="005A69A2"/>
    <w:rsid w:val="005A75DF"/>
    <w:rsid w:val="005A7872"/>
    <w:rsid w:val="005B002E"/>
    <w:rsid w:val="005B1A92"/>
    <w:rsid w:val="005B215C"/>
    <w:rsid w:val="005B21BF"/>
    <w:rsid w:val="005B2CB6"/>
    <w:rsid w:val="005B3ACD"/>
    <w:rsid w:val="005B3DFE"/>
    <w:rsid w:val="005B4A97"/>
    <w:rsid w:val="005B5A0C"/>
    <w:rsid w:val="005B60DB"/>
    <w:rsid w:val="005B61BB"/>
    <w:rsid w:val="005B6F30"/>
    <w:rsid w:val="005B7656"/>
    <w:rsid w:val="005B7695"/>
    <w:rsid w:val="005C3AF9"/>
    <w:rsid w:val="005C4FF9"/>
    <w:rsid w:val="005C510F"/>
    <w:rsid w:val="005C5E1B"/>
    <w:rsid w:val="005C690C"/>
    <w:rsid w:val="005C6986"/>
    <w:rsid w:val="005D2F2C"/>
    <w:rsid w:val="005D38EC"/>
    <w:rsid w:val="005D3B9F"/>
    <w:rsid w:val="005D49CB"/>
    <w:rsid w:val="005D4D05"/>
    <w:rsid w:val="005D4D3D"/>
    <w:rsid w:val="005D512B"/>
    <w:rsid w:val="005D5BDD"/>
    <w:rsid w:val="005D7390"/>
    <w:rsid w:val="005E022F"/>
    <w:rsid w:val="005E0952"/>
    <w:rsid w:val="005E2899"/>
    <w:rsid w:val="005E3502"/>
    <w:rsid w:val="005E5F14"/>
    <w:rsid w:val="005E74DB"/>
    <w:rsid w:val="005F0EE4"/>
    <w:rsid w:val="005F1227"/>
    <w:rsid w:val="005F1D8B"/>
    <w:rsid w:val="005F2910"/>
    <w:rsid w:val="005F2DDD"/>
    <w:rsid w:val="005F3990"/>
    <w:rsid w:val="005F3FA3"/>
    <w:rsid w:val="005F61B6"/>
    <w:rsid w:val="005F6820"/>
    <w:rsid w:val="005F778C"/>
    <w:rsid w:val="00600527"/>
    <w:rsid w:val="00601206"/>
    <w:rsid w:val="00603B6E"/>
    <w:rsid w:val="00604E57"/>
    <w:rsid w:val="0060636C"/>
    <w:rsid w:val="0060657C"/>
    <w:rsid w:val="0060686F"/>
    <w:rsid w:val="006070B8"/>
    <w:rsid w:val="006074B8"/>
    <w:rsid w:val="00607B9A"/>
    <w:rsid w:val="00610ABC"/>
    <w:rsid w:val="006110CB"/>
    <w:rsid w:val="0061111B"/>
    <w:rsid w:val="00611BFC"/>
    <w:rsid w:val="00611DD8"/>
    <w:rsid w:val="0061341E"/>
    <w:rsid w:val="00613B57"/>
    <w:rsid w:val="00613C46"/>
    <w:rsid w:val="00613E06"/>
    <w:rsid w:val="006143C3"/>
    <w:rsid w:val="00614E5D"/>
    <w:rsid w:val="00615795"/>
    <w:rsid w:val="00616D60"/>
    <w:rsid w:val="006173D3"/>
    <w:rsid w:val="00617773"/>
    <w:rsid w:val="006208E1"/>
    <w:rsid w:val="0062182A"/>
    <w:rsid w:val="006223FC"/>
    <w:rsid w:val="00623EF2"/>
    <w:rsid w:val="00625A71"/>
    <w:rsid w:val="00626EFB"/>
    <w:rsid w:val="00626F2A"/>
    <w:rsid w:val="006273C0"/>
    <w:rsid w:val="0062741F"/>
    <w:rsid w:val="006307E5"/>
    <w:rsid w:val="00630BF9"/>
    <w:rsid w:val="00630DFB"/>
    <w:rsid w:val="006310B4"/>
    <w:rsid w:val="0063123D"/>
    <w:rsid w:val="006324F5"/>
    <w:rsid w:val="0063354F"/>
    <w:rsid w:val="00633995"/>
    <w:rsid w:val="006359DE"/>
    <w:rsid w:val="00635D38"/>
    <w:rsid w:val="00637711"/>
    <w:rsid w:val="00640419"/>
    <w:rsid w:val="00640DF6"/>
    <w:rsid w:val="00641D67"/>
    <w:rsid w:val="006420C6"/>
    <w:rsid w:val="006437D3"/>
    <w:rsid w:val="00644B9A"/>
    <w:rsid w:val="0064667C"/>
    <w:rsid w:val="006468F1"/>
    <w:rsid w:val="0064743A"/>
    <w:rsid w:val="006475C3"/>
    <w:rsid w:val="00650036"/>
    <w:rsid w:val="00650AB7"/>
    <w:rsid w:val="00650B56"/>
    <w:rsid w:val="0065154D"/>
    <w:rsid w:val="006520DD"/>
    <w:rsid w:val="0065246C"/>
    <w:rsid w:val="006547F2"/>
    <w:rsid w:val="00654A5D"/>
    <w:rsid w:val="00654F27"/>
    <w:rsid w:val="0065569F"/>
    <w:rsid w:val="006559D2"/>
    <w:rsid w:val="00656459"/>
    <w:rsid w:val="006567B2"/>
    <w:rsid w:val="00657268"/>
    <w:rsid w:val="00657942"/>
    <w:rsid w:val="00657DF7"/>
    <w:rsid w:val="006606B6"/>
    <w:rsid w:val="00660CAC"/>
    <w:rsid w:val="00664763"/>
    <w:rsid w:val="00664C50"/>
    <w:rsid w:val="00665504"/>
    <w:rsid w:val="006660C6"/>
    <w:rsid w:val="0066639F"/>
    <w:rsid w:val="00666860"/>
    <w:rsid w:val="00667464"/>
    <w:rsid w:val="00667890"/>
    <w:rsid w:val="0067126F"/>
    <w:rsid w:val="006715AB"/>
    <w:rsid w:val="00671A65"/>
    <w:rsid w:val="00671FE9"/>
    <w:rsid w:val="006734D6"/>
    <w:rsid w:val="00675161"/>
    <w:rsid w:val="00675B54"/>
    <w:rsid w:val="00676434"/>
    <w:rsid w:val="00680EB1"/>
    <w:rsid w:val="00681627"/>
    <w:rsid w:val="006821CE"/>
    <w:rsid w:val="00683621"/>
    <w:rsid w:val="00683907"/>
    <w:rsid w:val="00683E36"/>
    <w:rsid w:val="00686C1E"/>
    <w:rsid w:val="00686DEA"/>
    <w:rsid w:val="00690684"/>
    <w:rsid w:val="00692781"/>
    <w:rsid w:val="00692984"/>
    <w:rsid w:val="00692B13"/>
    <w:rsid w:val="0069336F"/>
    <w:rsid w:val="006944B3"/>
    <w:rsid w:val="00694568"/>
    <w:rsid w:val="006A0964"/>
    <w:rsid w:val="006A1926"/>
    <w:rsid w:val="006A238B"/>
    <w:rsid w:val="006A24CB"/>
    <w:rsid w:val="006A265F"/>
    <w:rsid w:val="006A3F79"/>
    <w:rsid w:val="006A4392"/>
    <w:rsid w:val="006A445B"/>
    <w:rsid w:val="006A4613"/>
    <w:rsid w:val="006A515F"/>
    <w:rsid w:val="006A5B75"/>
    <w:rsid w:val="006A60A1"/>
    <w:rsid w:val="006A6418"/>
    <w:rsid w:val="006A6794"/>
    <w:rsid w:val="006B265C"/>
    <w:rsid w:val="006B3D84"/>
    <w:rsid w:val="006B5AC8"/>
    <w:rsid w:val="006B6B03"/>
    <w:rsid w:val="006B71CC"/>
    <w:rsid w:val="006C0504"/>
    <w:rsid w:val="006C0DD4"/>
    <w:rsid w:val="006C266D"/>
    <w:rsid w:val="006C43A3"/>
    <w:rsid w:val="006C4698"/>
    <w:rsid w:val="006C5052"/>
    <w:rsid w:val="006C5C6B"/>
    <w:rsid w:val="006C6312"/>
    <w:rsid w:val="006C64F8"/>
    <w:rsid w:val="006C7616"/>
    <w:rsid w:val="006C7C51"/>
    <w:rsid w:val="006D18B0"/>
    <w:rsid w:val="006D44B0"/>
    <w:rsid w:val="006D5860"/>
    <w:rsid w:val="006D5D38"/>
    <w:rsid w:val="006D6058"/>
    <w:rsid w:val="006D71D8"/>
    <w:rsid w:val="006E0328"/>
    <w:rsid w:val="006E20F1"/>
    <w:rsid w:val="006E329B"/>
    <w:rsid w:val="006E54A3"/>
    <w:rsid w:val="006E6F3F"/>
    <w:rsid w:val="006E79F8"/>
    <w:rsid w:val="006F041D"/>
    <w:rsid w:val="006F083D"/>
    <w:rsid w:val="006F1461"/>
    <w:rsid w:val="006F1A86"/>
    <w:rsid w:val="006F285E"/>
    <w:rsid w:val="006F42BF"/>
    <w:rsid w:val="006F4E25"/>
    <w:rsid w:val="006F5133"/>
    <w:rsid w:val="006F5530"/>
    <w:rsid w:val="006F63D6"/>
    <w:rsid w:val="006F6420"/>
    <w:rsid w:val="006F6749"/>
    <w:rsid w:val="006F6DEE"/>
    <w:rsid w:val="00700ECE"/>
    <w:rsid w:val="0070165A"/>
    <w:rsid w:val="0070201F"/>
    <w:rsid w:val="00702C96"/>
    <w:rsid w:val="00703B8B"/>
    <w:rsid w:val="00703E08"/>
    <w:rsid w:val="00703E86"/>
    <w:rsid w:val="0070482A"/>
    <w:rsid w:val="00704CAC"/>
    <w:rsid w:val="007050D3"/>
    <w:rsid w:val="007052C3"/>
    <w:rsid w:val="00705BDE"/>
    <w:rsid w:val="007067DF"/>
    <w:rsid w:val="007101FA"/>
    <w:rsid w:val="0071169B"/>
    <w:rsid w:val="0071196F"/>
    <w:rsid w:val="00712438"/>
    <w:rsid w:val="007125CE"/>
    <w:rsid w:val="00712DF1"/>
    <w:rsid w:val="00712F7D"/>
    <w:rsid w:val="00713366"/>
    <w:rsid w:val="00714DFA"/>
    <w:rsid w:val="007173F6"/>
    <w:rsid w:val="00721171"/>
    <w:rsid w:val="00721636"/>
    <w:rsid w:val="00721CB6"/>
    <w:rsid w:val="00722755"/>
    <w:rsid w:val="00722B5D"/>
    <w:rsid w:val="007245E8"/>
    <w:rsid w:val="00724E4C"/>
    <w:rsid w:val="00725279"/>
    <w:rsid w:val="00725FE3"/>
    <w:rsid w:val="0072602F"/>
    <w:rsid w:val="007263C2"/>
    <w:rsid w:val="00726B06"/>
    <w:rsid w:val="007271F6"/>
    <w:rsid w:val="007272AF"/>
    <w:rsid w:val="00727BE1"/>
    <w:rsid w:val="00730593"/>
    <w:rsid w:val="00731711"/>
    <w:rsid w:val="00732411"/>
    <w:rsid w:val="00732BB7"/>
    <w:rsid w:val="00733449"/>
    <w:rsid w:val="007334B5"/>
    <w:rsid w:val="00734034"/>
    <w:rsid w:val="00735A4B"/>
    <w:rsid w:val="00735FC4"/>
    <w:rsid w:val="007366CD"/>
    <w:rsid w:val="007369CF"/>
    <w:rsid w:val="007377D9"/>
    <w:rsid w:val="00740205"/>
    <w:rsid w:val="00740B27"/>
    <w:rsid w:val="00741CC5"/>
    <w:rsid w:val="0074277A"/>
    <w:rsid w:val="00742F64"/>
    <w:rsid w:val="0074330E"/>
    <w:rsid w:val="0074377F"/>
    <w:rsid w:val="007439E1"/>
    <w:rsid w:val="00745908"/>
    <w:rsid w:val="00746C54"/>
    <w:rsid w:val="00746CAF"/>
    <w:rsid w:val="0074781E"/>
    <w:rsid w:val="007503A5"/>
    <w:rsid w:val="00750E5A"/>
    <w:rsid w:val="007522ED"/>
    <w:rsid w:val="00752999"/>
    <w:rsid w:val="00753649"/>
    <w:rsid w:val="007545C7"/>
    <w:rsid w:val="00755014"/>
    <w:rsid w:val="00756810"/>
    <w:rsid w:val="00757136"/>
    <w:rsid w:val="007601AC"/>
    <w:rsid w:val="00760593"/>
    <w:rsid w:val="0076141A"/>
    <w:rsid w:val="00762120"/>
    <w:rsid w:val="007621B3"/>
    <w:rsid w:val="00763E75"/>
    <w:rsid w:val="00764E83"/>
    <w:rsid w:val="00765918"/>
    <w:rsid w:val="00765E25"/>
    <w:rsid w:val="0076697A"/>
    <w:rsid w:val="00767099"/>
    <w:rsid w:val="0076745A"/>
    <w:rsid w:val="00767649"/>
    <w:rsid w:val="00770787"/>
    <w:rsid w:val="00770B59"/>
    <w:rsid w:val="00770C7F"/>
    <w:rsid w:val="00771028"/>
    <w:rsid w:val="00771468"/>
    <w:rsid w:val="00772733"/>
    <w:rsid w:val="0077565E"/>
    <w:rsid w:val="00775DC8"/>
    <w:rsid w:val="0077637C"/>
    <w:rsid w:val="00776BD2"/>
    <w:rsid w:val="00776CE1"/>
    <w:rsid w:val="007778B9"/>
    <w:rsid w:val="00777AF7"/>
    <w:rsid w:val="00777B7A"/>
    <w:rsid w:val="007810AC"/>
    <w:rsid w:val="007812C6"/>
    <w:rsid w:val="007818D0"/>
    <w:rsid w:val="0078259C"/>
    <w:rsid w:val="007827FA"/>
    <w:rsid w:val="00782B76"/>
    <w:rsid w:val="007832CF"/>
    <w:rsid w:val="007851DC"/>
    <w:rsid w:val="00785563"/>
    <w:rsid w:val="007859CF"/>
    <w:rsid w:val="00785C03"/>
    <w:rsid w:val="007861F7"/>
    <w:rsid w:val="007863B3"/>
    <w:rsid w:val="00786B31"/>
    <w:rsid w:val="00787F6B"/>
    <w:rsid w:val="0079060D"/>
    <w:rsid w:val="007912C9"/>
    <w:rsid w:val="0079138D"/>
    <w:rsid w:val="00791922"/>
    <w:rsid w:val="00792853"/>
    <w:rsid w:val="007931D6"/>
    <w:rsid w:val="007943F5"/>
    <w:rsid w:val="00795834"/>
    <w:rsid w:val="00795C2F"/>
    <w:rsid w:val="00795CDE"/>
    <w:rsid w:val="00796C7B"/>
    <w:rsid w:val="0079748D"/>
    <w:rsid w:val="007976E6"/>
    <w:rsid w:val="007A0004"/>
    <w:rsid w:val="007A08EE"/>
    <w:rsid w:val="007A0A62"/>
    <w:rsid w:val="007A11C0"/>
    <w:rsid w:val="007A17CE"/>
    <w:rsid w:val="007A4077"/>
    <w:rsid w:val="007A4393"/>
    <w:rsid w:val="007A4B20"/>
    <w:rsid w:val="007A57BD"/>
    <w:rsid w:val="007A5873"/>
    <w:rsid w:val="007A5994"/>
    <w:rsid w:val="007A61C9"/>
    <w:rsid w:val="007A685C"/>
    <w:rsid w:val="007A6ACA"/>
    <w:rsid w:val="007B19DB"/>
    <w:rsid w:val="007B1B9D"/>
    <w:rsid w:val="007B20D7"/>
    <w:rsid w:val="007B3A2A"/>
    <w:rsid w:val="007B411E"/>
    <w:rsid w:val="007B46DD"/>
    <w:rsid w:val="007B4A5F"/>
    <w:rsid w:val="007B51C5"/>
    <w:rsid w:val="007B6283"/>
    <w:rsid w:val="007B6537"/>
    <w:rsid w:val="007B6B0B"/>
    <w:rsid w:val="007B7006"/>
    <w:rsid w:val="007C0AB6"/>
    <w:rsid w:val="007C1C03"/>
    <w:rsid w:val="007C222B"/>
    <w:rsid w:val="007C2327"/>
    <w:rsid w:val="007C450F"/>
    <w:rsid w:val="007C4AA8"/>
    <w:rsid w:val="007C5620"/>
    <w:rsid w:val="007C7CF4"/>
    <w:rsid w:val="007D00DE"/>
    <w:rsid w:val="007D137B"/>
    <w:rsid w:val="007D274C"/>
    <w:rsid w:val="007D3D9C"/>
    <w:rsid w:val="007D4057"/>
    <w:rsid w:val="007D4E70"/>
    <w:rsid w:val="007D502B"/>
    <w:rsid w:val="007D5B74"/>
    <w:rsid w:val="007D5E4A"/>
    <w:rsid w:val="007D7B61"/>
    <w:rsid w:val="007E07E3"/>
    <w:rsid w:val="007E16F5"/>
    <w:rsid w:val="007E2904"/>
    <w:rsid w:val="007E34F3"/>
    <w:rsid w:val="007E4B8A"/>
    <w:rsid w:val="007E4ED4"/>
    <w:rsid w:val="007E530C"/>
    <w:rsid w:val="007E5F1E"/>
    <w:rsid w:val="007E5F6E"/>
    <w:rsid w:val="007E60C8"/>
    <w:rsid w:val="007E6C2A"/>
    <w:rsid w:val="007E7849"/>
    <w:rsid w:val="007E7FD5"/>
    <w:rsid w:val="007F01B4"/>
    <w:rsid w:val="007F139A"/>
    <w:rsid w:val="007F1EF4"/>
    <w:rsid w:val="007F1FA5"/>
    <w:rsid w:val="007F2928"/>
    <w:rsid w:val="007F380E"/>
    <w:rsid w:val="007F39FD"/>
    <w:rsid w:val="007F3AF9"/>
    <w:rsid w:val="007F46B7"/>
    <w:rsid w:val="007F4D9F"/>
    <w:rsid w:val="007F4F1D"/>
    <w:rsid w:val="007F62DA"/>
    <w:rsid w:val="007F6806"/>
    <w:rsid w:val="007F7388"/>
    <w:rsid w:val="007F7499"/>
    <w:rsid w:val="007F7AAC"/>
    <w:rsid w:val="00802733"/>
    <w:rsid w:val="008027DC"/>
    <w:rsid w:val="00802961"/>
    <w:rsid w:val="00802F1C"/>
    <w:rsid w:val="00803032"/>
    <w:rsid w:val="0080588C"/>
    <w:rsid w:val="00805D7E"/>
    <w:rsid w:val="00806228"/>
    <w:rsid w:val="0080636A"/>
    <w:rsid w:val="0080678B"/>
    <w:rsid w:val="00806997"/>
    <w:rsid w:val="008069F2"/>
    <w:rsid w:val="00806F22"/>
    <w:rsid w:val="00807528"/>
    <w:rsid w:val="008106DA"/>
    <w:rsid w:val="00811362"/>
    <w:rsid w:val="0081167B"/>
    <w:rsid w:val="00812561"/>
    <w:rsid w:val="00813906"/>
    <w:rsid w:val="00813F63"/>
    <w:rsid w:val="00814BAC"/>
    <w:rsid w:val="00814CB6"/>
    <w:rsid w:val="00816E93"/>
    <w:rsid w:val="00821028"/>
    <w:rsid w:val="008211F8"/>
    <w:rsid w:val="00821C4D"/>
    <w:rsid w:val="0082202B"/>
    <w:rsid w:val="00822AEE"/>
    <w:rsid w:val="0082365C"/>
    <w:rsid w:val="00824368"/>
    <w:rsid w:val="00824869"/>
    <w:rsid w:val="008258F3"/>
    <w:rsid w:val="00827391"/>
    <w:rsid w:val="00827731"/>
    <w:rsid w:val="008278E1"/>
    <w:rsid w:val="00827ED7"/>
    <w:rsid w:val="00830C59"/>
    <w:rsid w:val="00830CCF"/>
    <w:rsid w:val="008315FF"/>
    <w:rsid w:val="00831BC2"/>
    <w:rsid w:val="008324BC"/>
    <w:rsid w:val="00832DF6"/>
    <w:rsid w:val="00832F1A"/>
    <w:rsid w:val="00833F3F"/>
    <w:rsid w:val="008344C0"/>
    <w:rsid w:val="0083530B"/>
    <w:rsid w:val="008373EC"/>
    <w:rsid w:val="008406B2"/>
    <w:rsid w:val="00840C83"/>
    <w:rsid w:val="0084132F"/>
    <w:rsid w:val="00841720"/>
    <w:rsid w:val="008418AF"/>
    <w:rsid w:val="008428ED"/>
    <w:rsid w:val="00842925"/>
    <w:rsid w:val="00842F88"/>
    <w:rsid w:val="00843D4F"/>
    <w:rsid w:val="00845B99"/>
    <w:rsid w:val="008469F8"/>
    <w:rsid w:val="00847584"/>
    <w:rsid w:val="008475D3"/>
    <w:rsid w:val="00850FFE"/>
    <w:rsid w:val="00852E84"/>
    <w:rsid w:val="00853026"/>
    <w:rsid w:val="0085337A"/>
    <w:rsid w:val="008533F6"/>
    <w:rsid w:val="00853FF2"/>
    <w:rsid w:val="00854A33"/>
    <w:rsid w:val="0085641E"/>
    <w:rsid w:val="00857BCF"/>
    <w:rsid w:val="00861DD5"/>
    <w:rsid w:val="008642F6"/>
    <w:rsid w:val="00864E27"/>
    <w:rsid w:val="00864FAF"/>
    <w:rsid w:val="008661F6"/>
    <w:rsid w:val="00866ACA"/>
    <w:rsid w:val="008677E5"/>
    <w:rsid w:val="00867CBF"/>
    <w:rsid w:val="00867E41"/>
    <w:rsid w:val="00871460"/>
    <w:rsid w:val="0087187E"/>
    <w:rsid w:val="00872FF1"/>
    <w:rsid w:val="00875015"/>
    <w:rsid w:val="008754EB"/>
    <w:rsid w:val="00875F19"/>
    <w:rsid w:val="00876B88"/>
    <w:rsid w:val="0088002B"/>
    <w:rsid w:val="008800BC"/>
    <w:rsid w:val="008809E4"/>
    <w:rsid w:val="00880C9E"/>
    <w:rsid w:val="00880CA3"/>
    <w:rsid w:val="00881949"/>
    <w:rsid w:val="00882001"/>
    <w:rsid w:val="0088284D"/>
    <w:rsid w:val="00882863"/>
    <w:rsid w:val="008839E9"/>
    <w:rsid w:val="00883CD0"/>
    <w:rsid w:val="00884203"/>
    <w:rsid w:val="00886CD2"/>
    <w:rsid w:val="00886F52"/>
    <w:rsid w:val="008872C1"/>
    <w:rsid w:val="0088731F"/>
    <w:rsid w:val="008876FD"/>
    <w:rsid w:val="00887F2A"/>
    <w:rsid w:val="00890F04"/>
    <w:rsid w:val="00892F3E"/>
    <w:rsid w:val="0089332E"/>
    <w:rsid w:val="008A010E"/>
    <w:rsid w:val="008A0386"/>
    <w:rsid w:val="008A2AC9"/>
    <w:rsid w:val="008A2FDD"/>
    <w:rsid w:val="008A4230"/>
    <w:rsid w:val="008A447E"/>
    <w:rsid w:val="008A530D"/>
    <w:rsid w:val="008A638A"/>
    <w:rsid w:val="008A6623"/>
    <w:rsid w:val="008A6815"/>
    <w:rsid w:val="008A68A0"/>
    <w:rsid w:val="008A6FDB"/>
    <w:rsid w:val="008A722E"/>
    <w:rsid w:val="008A7AE1"/>
    <w:rsid w:val="008A7CAE"/>
    <w:rsid w:val="008B0243"/>
    <w:rsid w:val="008B1501"/>
    <w:rsid w:val="008B1A06"/>
    <w:rsid w:val="008B223E"/>
    <w:rsid w:val="008B3113"/>
    <w:rsid w:val="008B3829"/>
    <w:rsid w:val="008B4DA6"/>
    <w:rsid w:val="008B55C3"/>
    <w:rsid w:val="008B61D2"/>
    <w:rsid w:val="008C1A45"/>
    <w:rsid w:val="008C4578"/>
    <w:rsid w:val="008C5165"/>
    <w:rsid w:val="008C5851"/>
    <w:rsid w:val="008D069F"/>
    <w:rsid w:val="008D1019"/>
    <w:rsid w:val="008D106C"/>
    <w:rsid w:val="008D5C19"/>
    <w:rsid w:val="008D5CA5"/>
    <w:rsid w:val="008D605E"/>
    <w:rsid w:val="008D7090"/>
    <w:rsid w:val="008D70BD"/>
    <w:rsid w:val="008D7318"/>
    <w:rsid w:val="008D7904"/>
    <w:rsid w:val="008E0A56"/>
    <w:rsid w:val="008E0C32"/>
    <w:rsid w:val="008E0C87"/>
    <w:rsid w:val="008E29A7"/>
    <w:rsid w:val="008E2A19"/>
    <w:rsid w:val="008E2E95"/>
    <w:rsid w:val="008E3307"/>
    <w:rsid w:val="008E433E"/>
    <w:rsid w:val="008E56E4"/>
    <w:rsid w:val="008E6050"/>
    <w:rsid w:val="008E75EE"/>
    <w:rsid w:val="008F01DA"/>
    <w:rsid w:val="008F0323"/>
    <w:rsid w:val="008F0B21"/>
    <w:rsid w:val="008F279D"/>
    <w:rsid w:val="008F2E7B"/>
    <w:rsid w:val="008F4547"/>
    <w:rsid w:val="008F48E1"/>
    <w:rsid w:val="008F6352"/>
    <w:rsid w:val="008F6458"/>
    <w:rsid w:val="008F6728"/>
    <w:rsid w:val="008F70BF"/>
    <w:rsid w:val="008F72A5"/>
    <w:rsid w:val="008F7753"/>
    <w:rsid w:val="00900248"/>
    <w:rsid w:val="009016FB"/>
    <w:rsid w:val="009018F6"/>
    <w:rsid w:val="009019D2"/>
    <w:rsid w:val="00902BE0"/>
    <w:rsid w:val="00904179"/>
    <w:rsid w:val="00904691"/>
    <w:rsid w:val="00904DFA"/>
    <w:rsid w:val="009069BF"/>
    <w:rsid w:val="009079C1"/>
    <w:rsid w:val="00907BA8"/>
    <w:rsid w:val="00907C5E"/>
    <w:rsid w:val="00907E81"/>
    <w:rsid w:val="00910F7E"/>
    <w:rsid w:val="0091316C"/>
    <w:rsid w:val="00913EAB"/>
    <w:rsid w:val="0091459E"/>
    <w:rsid w:val="00916DE7"/>
    <w:rsid w:val="00916FD0"/>
    <w:rsid w:val="00917234"/>
    <w:rsid w:val="009202A0"/>
    <w:rsid w:val="00920463"/>
    <w:rsid w:val="00921806"/>
    <w:rsid w:val="0092223B"/>
    <w:rsid w:val="00923EC6"/>
    <w:rsid w:val="009245CD"/>
    <w:rsid w:val="0092499B"/>
    <w:rsid w:val="009259B0"/>
    <w:rsid w:val="00925FF3"/>
    <w:rsid w:val="0092626D"/>
    <w:rsid w:val="00926398"/>
    <w:rsid w:val="00926AAE"/>
    <w:rsid w:val="00926DE2"/>
    <w:rsid w:val="00926E17"/>
    <w:rsid w:val="0092747E"/>
    <w:rsid w:val="00931A5E"/>
    <w:rsid w:val="00931D59"/>
    <w:rsid w:val="00931EB7"/>
    <w:rsid w:val="0093279A"/>
    <w:rsid w:val="00932CBC"/>
    <w:rsid w:val="00932E9A"/>
    <w:rsid w:val="00934866"/>
    <w:rsid w:val="00935388"/>
    <w:rsid w:val="00936448"/>
    <w:rsid w:val="00940B89"/>
    <w:rsid w:val="009424A6"/>
    <w:rsid w:val="009431EB"/>
    <w:rsid w:val="00943515"/>
    <w:rsid w:val="00943FBB"/>
    <w:rsid w:val="009440C7"/>
    <w:rsid w:val="00945347"/>
    <w:rsid w:val="00946456"/>
    <w:rsid w:val="009466B8"/>
    <w:rsid w:val="00946C93"/>
    <w:rsid w:val="00946FF7"/>
    <w:rsid w:val="00947659"/>
    <w:rsid w:val="0095055E"/>
    <w:rsid w:val="00950E53"/>
    <w:rsid w:val="00953C85"/>
    <w:rsid w:val="0095416C"/>
    <w:rsid w:val="00954AA2"/>
    <w:rsid w:val="00954B7D"/>
    <w:rsid w:val="00955593"/>
    <w:rsid w:val="00955C75"/>
    <w:rsid w:val="009567A4"/>
    <w:rsid w:val="00956B7E"/>
    <w:rsid w:val="0095721D"/>
    <w:rsid w:val="009577EE"/>
    <w:rsid w:val="00957A51"/>
    <w:rsid w:val="00961A72"/>
    <w:rsid w:val="00961F7F"/>
    <w:rsid w:val="00962009"/>
    <w:rsid w:val="009632B5"/>
    <w:rsid w:val="009633CA"/>
    <w:rsid w:val="00963959"/>
    <w:rsid w:val="009657CB"/>
    <w:rsid w:val="00967389"/>
    <w:rsid w:val="0096742D"/>
    <w:rsid w:val="00967631"/>
    <w:rsid w:val="00967D0D"/>
    <w:rsid w:val="00970F23"/>
    <w:rsid w:val="00972E0C"/>
    <w:rsid w:val="00972EAA"/>
    <w:rsid w:val="00974C56"/>
    <w:rsid w:val="00976D1E"/>
    <w:rsid w:val="00976D4F"/>
    <w:rsid w:val="00976DD9"/>
    <w:rsid w:val="00977D6C"/>
    <w:rsid w:val="00977DCE"/>
    <w:rsid w:val="009802FD"/>
    <w:rsid w:val="0098030A"/>
    <w:rsid w:val="00980487"/>
    <w:rsid w:val="009804A0"/>
    <w:rsid w:val="0098069F"/>
    <w:rsid w:val="00980902"/>
    <w:rsid w:val="00985890"/>
    <w:rsid w:val="009858B0"/>
    <w:rsid w:val="009877FC"/>
    <w:rsid w:val="009900B1"/>
    <w:rsid w:val="0099047B"/>
    <w:rsid w:val="00991203"/>
    <w:rsid w:val="00991FEF"/>
    <w:rsid w:val="00992697"/>
    <w:rsid w:val="00992BB0"/>
    <w:rsid w:val="0099335E"/>
    <w:rsid w:val="009936D1"/>
    <w:rsid w:val="00993A0B"/>
    <w:rsid w:val="00993EE5"/>
    <w:rsid w:val="00994B9E"/>
    <w:rsid w:val="0099531E"/>
    <w:rsid w:val="009964C9"/>
    <w:rsid w:val="0099690C"/>
    <w:rsid w:val="009A0810"/>
    <w:rsid w:val="009A3982"/>
    <w:rsid w:val="009A39BF"/>
    <w:rsid w:val="009A3F08"/>
    <w:rsid w:val="009A5D72"/>
    <w:rsid w:val="009A611F"/>
    <w:rsid w:val="009A75BC"/>
    <w:rsid w:val="009B0C26"/>
    <w:rsid w:val="009B1CE5"/>
    <w:rsid w:val="009B4296"/>
    <w:rsid w:val="009B5215"/>
    <w:rsid w:val="009B5311"/>
    <w:rsid w:val="009B535F"/>
    <w:rsid w:val="009B5E9E"/>
    <w:rsid w:val="009B7722"/>
    <w:rsid w:val="009B7E5F"/>
    <w:rsid w:val="009C09B8"/>
    <w:rsid w:val="009C0FD0"/>
    <w:rsid w:val="009C1A1D"/>
    <w:rsid w:val="009C2CFE"/>
    <w:rsid w:val="009C5D1B"/>
    <w:rsid w:val="009C6809"/>
    <w:rsid w:val="009C7925"/>
    <w:rsid w:val="009D12B9"/>
    <w:rsid w:val="009D1322"/>
    <w:rsid w:val="009D3962"/>
    <w:rsid w:val="009D3EE6"/>
    <w:rsid w:val="009D5784"/>
    <w:rsid w:val="009D5CC5"/>
    <w:rsid w:val="009D6703"/>
    <w:rsid w:val="009E0526"/>
    <w:rsid w:val="009E0D0B"/>
    <w:rsid w:val="009E4A35"/>
    <w:rsid w:val="009E51DF"/>
    <w:rsid w:val="009E5C52"/>
    <w:rsid w:val="009E5CB3"/>
    <w:rsid w:val="009E5E14"/>
    <w:rsid w:val="009E6B60"/>
    <w:rsid w:val="009E7900"/>
    <w:rsid w:val="009F04EE"/>
    <w:rsid w:val="009F1237"/>
    <w:rsid w:val="009F1A69"/>
    <w:rsid w:val="009F41AF"/>
    <w:rsid w:val="009F697A"/>
    <w:rsid w:val="009F73A0"/>
    <w:rsid w:val="009F7B0E"/>
    <w:rsid w:val="00A0056D"/>
    <w:rsid w:val="00A01178"/>
    <w:rsid w:val="00A01710"/>
    <w:rsid w:val="00A05110"/>
    <w:rsid w:val="00A05E7D"/>
    <w:rsid w:val="00A06583"/>
    <w:rsid w:val="00A06B2C"/>
    <w:rsid w:val="00A0746C"/>
    <w:rsid w:val="00A0794C"/>
    <w:rsid w:val="00A10F37"/>
    <w:rsid w:val="00A11257"/>
    <w:rsid w:val="00A11515"/>
    <w:rsid w:val="00A1159A"/>
    <w:rsid w:val="00A1177E"/>
    <w:rsid w:val="00A11C13"/>
    <w:rsid w:val="00A12420"/>
    <w:rsid w:val="00A12F34"/>
    <w:rsid w:val="00A12F91"/>
    <w:rsid w:val="00A13D94"/>
    <w:rsid w:val="00A13F94"/>
    <w:rsid w:val="00A15791"/>
    <w:rsid w:val="00A16B6D"/>
    <w:rsid w:val="00A17743"/>
    <w:rsid w:val="00A1779F"/>
    <w:rsid w:val="00A17A8A"/>
    <w:rsid w:val="00A224E7"/>
    <w:rsid w:val="00A22CD1"/>
    <w:rsid w:val="00A23482"/>
    <w:rsid w:val="00A249AB"/>
    <w:rsid w:val="00A2536F"/>
    <w:rsid w:val="00A25838"/>
    <w:rsid w:val="00A2772F"/>
    <w:rsid w:val="00A27CAC"/>
    <w:rsid w:val="00A30028"/>
    <w:rsid w:val="00A303C6"/>
    <w:rsid w:val="00A30EED"/>
    <w:rsid w:val="00A31E11"/>
    <w:rsid w:val="00A32F0B"/>
    <w:rsid w:val="00A33349"/>
    <w:rsid w:val="00A348FC"/>
    <w:rsid w:val="00A35E9F"/>
    <w:rsid w:val="00A36304"/>
    <w:rsid w:val="00A407E3"/>
    <w:rsid w:val="00A408FE"/>
    <w:rsid w:val="00A41850"/>
    <w:rsid w:val="00A41B74"/>
    <w:rsid w:val="00A41D04"/>
    <w:rsid w:val="00A421EC"/>
    <w:rsid w:val="00A44071"/>
    <w:rsid w:val="00A445F7"/>
    <w:rsid w:val="00A4489A"/>
    <w:rsid w:val="00A45190"/>
    <w:rsid w:val="00A454AD"/>
    <w:rsid w:val="00A51688"/>
    <w:rsid w:val="00A55632"/>
    <w:rsid w:val="00A55792"/>
    <w:rsid w:val="00A56971"/>
    <w:rsid w:val="00A56AF7"/>
    <w:rsid w:val="00A57213"/>
    <w:rsid w:val="00A57BB4"/>
    <w:rsid w:val="00A60543"/>
    <w:rsid w:val="00A609D0"/>
    <w:rsid w:val="00A60A24"/>
    <w:rsid w:val="00A610F8"/>
    <w:rsid w:val="00A62D87"/>
    <w:rsid w:val="00A62F8C"/>
    <w:rsid w:val="00A63B36"/>
    <w:rsid w:val="00A653E0"/>
    <w:rsid w:val="00A654BC"/>
    <w:rsid w:val="00A65631"/>
    <w:rsid w:val="00A66A4B"/>
    <w:rsid w:val="00A67223"/>
    <w:rsid w:val="00A67878"/>
    <w:rsid w:val="00A70ADA"/>
    <w:rsid w:val="00A70B71"/>
    <w:rsid w:val="00A70B75"/>
    <w:rsid w:val="00A70D17"/>
    <w:rsid w:val="00A70ED6"/>
    <w:rsid w:val="00A70F80"/>
    <w:rsid w:val="00A71971"/>
    <w:rsid w:val="00A71C1F"/>
    <w:rsid w:val="00A72B46"/>
    <w:rsid w:val="00A72E29"/>
    <w:rsid w:val="00A742E2"/>
    <w:rsid w:val="00A74DE9"/>
    <w:rsid w:val="00A75173"/>
    <w:rsid w:val="00A75672"/>
    <w:rsid w:val="00A76045"/>
    <w:rsid w:val="00A80065"/>
    <w:rsid w:val="00A80CE8"/>
    <w:rsid w:val="00A81481"/>
    <w:rsid w:val="00A81530"/>
    <w:rsid w:val="00A8262D"/>
    <w:rsid w:val="00A827EC"/>
    <w:rsid w:val="00A829FA"/>
    <w:rsid w:val="00A82B50"/>
    <w:rsid w:val="00A83BBE"/>
    <w:rsid w:val="00A86DD2"/>
    <w:rsid w:val="00A8724F"/>
    <w:rsid w:val="00A90E1A"/>
    <w:rsid w:val="00A90EC5"/>
    <w:rsid w:val="00A91388"/>
    <w:rsid w:val="00A91F72"/>
    <w:rsid w:val="00A9292F"/>
    <w:rsid w:val="00A92BA9"/>
    <w:rsid w:val="00A93109"/>
    <w:rsid w:val="00A93D9A"/>
    <w:rsid w:val="00A941F0"/>
    <w:rsid w:val="00A96F89"/>
    <w:rsid w:val="00A9733D"/>
    <w:rsid w:val="00A97ACE"/>
    <w:rsid w:val="00AA20FD"/>
    <w:rsid w:val="00AA257A"/>
    <w:rsid w:val="00AA2E46"/>
    <w:rsid w:val="00AA2EAE"/>
    <w:rsid w:val="00AA33B3"/>
    <w:rsid w:val="00AA38D7"/>
    <w:rsid w:val="00AA409A"/>
    <w:rsid w:val="00AA4514"/>
    <w:rsid w:val="00AA56F0"/>
    <w:rsid w:val="00AA6754"/>
    <w:rsid w:val="00AA6AB6"/>
    <w:rsid w:val="00AA6B21"/>
    <w:rsid w:val="00AA7C71"/>
    <w:rsid w:val="00AB0B13"/>
    <w:rsid w:val="00AB29FC"/>
    <w:rsid w:val="00AB3742"/>
    <w:rsid w:val="00AB432D"/>
    <w:rsid w:val="00AB4380"/>
    <w:rsid w:val="00AB441C"/>
    <w:rsid w:val="00AB47F5"/>
    <w:rsid w:val="00AB4F4D"/>
    <w:rsid w:val="00AB5F7F"/>
    <w:rsid w:val="00AB67BD"/>
    <w:rsid w:val="00AB6F48"/>
    <w:rsid w:val="00AB7DF0"/>
    <w:rsid w:val="00AC0537"/>
    <w:rsid w:val="00AC1B52"/>
    <w:rsid w:val="00AC20BB"/>
    <w:rsid w:val="00AC24C7"/>
    <w:rsid w:val="00AC2954"/>
    <w:rsid w:val="00AC3598"/>
    <w:rsid w:val="00AC365E"/>
    <w:rsid w:val="00AC375D"/>
    <w:rsid w:val="00AC4ABA"/>
    <w:rsid w:val="00AC67CB"/>
    <w:rsid w:val="00AC6A81"/>
    <w:rsid w:val="00AC721C"/>
    <w:rsid w:val="00AC7349"/>
    <w:rsid w:val="00AD00F2"/>
    <w:rsid w:val="00AD0DD2"/>
    <w:rsid w:val="00AD49D7"/>
    <w:rsid w:val="00AD52B3"/>
    <w:rsid w:val="00AD52D8"/>
    <w:rsid w:val="00AD5A93"/>
    <w:rsid w:val="00AD5DBB"/>
    <w:rsid w:val="00AD5E65"/>
    <w:rsid w:val="00AD615F"/>
    <w:rsid w:val="00AD619A"/>
    <w:rsid w:val="00AD63AF"/>
    <w:rsid w:val="00AD6E16"/>
    <w:rsid w:val="00AE2789"/>
    <w:rsid w:val="00AE3A2E"/>
    <w:rsid w:val="00AE3F14"/>
    <w:rsid w:val="00AE3F1E"/>
    <w:rsid w:val="00AE4156"/>
    <w:rsid w:val="00AE53FA"/>
    <w:rsid w:val="00AE64EE"/>
    <w:rsid w:val="00AE78B8"/>
    <w:rsid w:val="00AF0302"/>
    <w:rsid w:val="00AF0B1A"/>
    <w:rsid w:val="00AF1211"/>
    <w:rsid w:val="00AF1A9C"/>
    <w:rsid w:val="00AF2124"/>
    <w:rsid w:val="00AF231F"/>
    <w:rsid w:val="00AF2C8A"/>
    <w:rsid w:val="00AF3E9B"/>
    <w:rsid w:val="00AF60D8"/>
    <w:rsid w:val="00AF646A"/>
    <w:rsid w:val="00AF696C"/>
    <w:rsid w:val="00AF6B5C"/>
    <w:rsid w:val="00AF6C16"/>
    <w:rsid w:val="00AF71E9"/>
    <w:rsid w:val="00B00EF2"/>
    <w:rsid w:val="00B023AF"/>
    <w:rsid w:val="00B03027"/>
    <w:rsid w:val="00B050D0"/>
    <w:rsid w:val="00B05434"/>
    <w:rsid w:val="00B05843"/>
    <w:rsid w:val="00B05D91"/>
    <w:rsid w:val="00B067DF"/>
    <w:rsid w:val="00B06BE1"/>
    <w:rsid w:val="00B07B44"/>
    <w:rsid w:val="00B11382"/>
    <w:rsid w:val="00B12540"/>
    <w:rsid w:val="00B13D30"/>
    <w:rsid w:val="00B13E5D"/>
    <w:rsid w:val="00B15DEA"/>
    <w:rsid w:val="00B16457"/>
    <w:rsid w:val="00B17625"/>
    <w:rsid w:val="00B17DEB"/>
    <w:rsid w:val="00B20110"/>
    <w:rsid w:val="00B2083A"/>
    <w:rsid w:val="00B238EF"/>
    <w:rsid w:val="00B24B3F"/>
    <w:rsid w:val="00B2576D"/>
    <w:rsid w:val="00B25CF7"/>
    <w:rsid w:val="00B26316"/>
    <w:rsid w:val="00B30BC8"/>
    <w:rsid w:val="00B3359F"/>
    <w:rsid w:val="00B339BC"/>
    <w:rsid w:val="00B33F0D"/>
    <w:rsid w:val="00B34122"/>
    <w:rsid w:val="00B34D30"/>
    <w:rsid w:val="00B368BE"/>
    <w:rsid w:val="00B36B8F"/>
    <w:rsid w:val="00B36BF9"/>
    <w:rsid w:val="00B408CB"/>
    <w:rsid w:val="00B41A0F"/>
    <w:rsid w:val="00B428CB"/>
    <w:rsid w:val="00B430BE"/>
    <w:rsid w:val="00B433D6"/>
    <w:rsid w:val="00B43B95"/>
    <w:rsid w:val="00B43BB3"/>
    <w:rsid w:val="00B45256"/>
    <w:rsid w:val="00B45704"/>
    <w:rsid w:val="00B46244"/>
    <w:rsid w:val="00B464B1"/>
    <w:rsid w:val="00B47AE1"/>
    <w:rsid w:val="00B47D49"/>
    <w:rsid w:val="00B50382"/>
    <w:rsid w:val="00B50A08"/>
    <w:rsid w:val="00B51311"/>
    <w:rsid w:val="00B51634"/>
    <w:rsid w:val="00B51EBF"/>
    <w:rsid w:val="00B53212"/>
    <w:rsid w:val="00B54DD9"/>
    <w:rsid w:val="00B56C96"/>
    <w:rsid w:val="00B57166"/>
    <w:rsid w:val="00B575C3"/>
    <w:rsid w:val="00B60C13"/>
    <w:rsid w:val="00B6101B"/>
    <w:rsid w:val="00B612D9"/>
    <w:rsid w:val="00B627D6"/>
    <w:rsid w:val="00B6335B"/>
    <w:rsid w:val="00B63904"/>
    <w:rsid w:val="00B63ECB"/>
    <w:rsid w:val="00B6441F"/>
    <w:rsid w:val="00B6492E"/>
    <w:rsid w:val="00B669FE"/>
    <w:rsid w:val="00B67547"/>
    <w:rsid w:val="00B67E80"/>
    <w:rsid w:val="00B712F4"/>
    <w:rsid w:val="00B724BD"/>
    <w:rsid w:val="00B731F1"/>
    <w:rsid w:val="00B742BB"/>
    <w:rsid w:val="00B746E1"/>
    <w:rsid w:val="00B74F39"/>
    <w:rsid w:val="00B7518B"/>
    <w:rsid w:val="00B75667"/>
    <w:rsid w:val="00B76F51"/>
    <w:rsid w:val="00B7722E"/>
    <w:rsid w:val="00B80336"/>
    <w:rsid w:val="00B8442A"/>
    <w:rsid w:val="00B84F61"/>
    <w:rsid w:val="00B85C55"/>
    <w:rsid w:val="00B85CEE"/>
    <w:rsid w:val="00B85EDD"/>
    <w:rsid w:val="00B87C28"/>
    <w:rsid w:val="00B87E3F"/>
    <w:rsid w:val="00B9017A"/>
    <w:rsid w:val="00B91502"/>
    <w:rsid w:val="00B92244"/>
    <w:rsid w:val="00B93EE4"/>
    <w:rsid w:val="00B93F3C"/>
    <w:rsid w:val="00B94319"/>
    <w:rsid w:val="00B943A0"/>
    <w:rsid w:val="00B949E6"/>
    <w:rsid w:val="00B94FA6"/>
    <w:rsid w:val="00B9540A"/>
    <w:rsid w:val="00B955B3"/>
    <w:rsid w:val="00B95B5E"/>
    <w:rsid w:val="00B9638B"/>
    <w:rsid w:val="00B96B04"/>
    <w:rsid w:val="00B97528"/>
    <w:rsid w:val="00B9757F"/>
    <w:rsid w:val="00B97C0E"/>
    <w:rsid w:val="00BA10AE"/>
    <w:rsid w:val="00BA1479"/>
    <w:rsid w:val="00BA196E"/>
    <w:rsid w:val="00BA3A8C"/>
    <w:rsid w:val="00BA4597"/>
    <w:rsid w:val="00BA4809"/>
    <w:rsid w:val="00BA5130"/>
    <w:rsid w:val="00BA53DE"/>
    <w:rsid w:val="00BA5450"/>
    <w:rsid w:val="00BA5DC0"/>
    <w:rsid w:val="00BA5E0B"/>
    <w:rsid w:val="00BA648A"/>
    <w:rsid w:val="00BA7A96"/>
    <w:rsid w:val="00BA7F90"/>
    <w:rsid w:val="00BB0A19"/>
    <w:rsid w:val="00BB15CB"/>
    <w:rsid w:val="00BB22E0"/>
    <w:rsid w:val="00BB2983"/>
    <w:rsid w:val="00BB2F26"/>
    <w:rsid w:val="00BB3FE7"/>
    <w:rsid w:val="00BB7A4C"/>
    <w:rsid w:val="00BC0140"/>
    <w:rsid w:val="00BC02B3"/>
    <w:rsid w:val="00BC0F61"/>
    <w:rsid w:val="00BC17F4"/>
    <w:rsid w:val="00BC186B"/>
    <w:rsid w:val="00BC1A0C"/>
    <w:rsid w:val="00BC1C8A"/>
    <w:rsid w:val="00BC288E"/>
    <w:rsid w:val="00BC2B6A"/>
    <w:rsid w:val="00BC3DA4"/>
    <w:rsid w:val="00BC4542"/>
    <w:rsid w:val="00BC58C0"/>
    <w:rsid w:val="00BC6FCB"/>
    <w:rsid w:val="00BC7590"/>
    <w:rsid w:val="00BC796C"/>
    <w:rsid w:val="00BC7C2E"/>
    <w:rsid w:val="00BD0038"/>
    <w:rsid w:val="00BD0B41"/>
    <w:rsid w:val="00BD13B7"/>
    <w:rsid w:val="00BD1BD5"/>
    <w:rsid w:val="00BD1EEA"/>
    <w:rsid w:val="00BD232B"/>
    <w:rsid w:val="00BD2700"/>
    <w:rsid w:val="00BD5414"/>
    <w:rsid w:val="00BD634B"/>
    <w:rsid w:val="00BD6FFB"/>
    <w:rsid w:val="00BD7B31"/>
    <w:rsid w:val="00BE0782"/>
    <w:rsid w:val="00BE0890"/>
    <w:rsid w:val="00BE1E00"/>
    <w:rsid w:val="00BE2988"/>
    <w:rsid w:val="00BE2AD0"/>
    <w:rsid w:val="00BE3301"/>
    <w:rsid w:val="00BE61CE"/>
    <w:rsid w:val="00BE65FC"/>
    <w:rsid w:val="00BF0253"/>
    <w:rsid w:val="00BF1661"/>
    <w:rsid w:val="00BF189F"/>
    <w:rsid w:val="00BF1917"/>
    <w:rsid w:val="00BF1927"/>
    <w:rsid w:val="00BF21BA"/>
    <w:rsid w:val="00BF305E"/>
    <w:rsid w:val="00BF3686"/>
    <w:rsid w:val="00BF4027"/>
    <w:rsid w:val="00BF59DE"/>
    <w:rsid w:val="00BF6066"/>
    <w:rsid w:val="00BF6BDD"/>
    <w:rsid w:val="00BF71FC"/>
    <w:rsid w:val="00BF7F06"/>
    <w:rsid w:val="00C00019"/>
    <w:rsid w:val="00C00ADE"/>
    <w:rsid w:val="00C00B68"/>
    <w:rsid w:val="00C00E49"/>
    <w:rsid w:val="00C0250A"/>
    <w:rsid w:val="00C044B2"/>
    <w:rsid w:val="00C05E16"/>
    <w:rsid w:val="00C06756"/>
    <w:rsid w:val="00C06EB9"/>
    <w:rsid w:val="00C07682"/>
    <w:rsid w:val="00C07DBB"/>
    <w:rsid w:val="00C10250"/>
    <w:rsid w:val="00C1083C"/>
    <w:rsid w:val="00C11E87"/>
    <w:rsid w:val="00C127B0"/>
    <w:rsid w:val="00C12F9E"/>
    <w:rsid w:val="00C12FE5"/>
    <w:rsid w:val="00C14084"/>
    <w:rsid w:val="00C158AB"/>
    <w:rsid w:val="00C15B50"/>
    <w:rsid w:val="00C15CC6"/>
    <w:rsid w:val="00C1712C"/>
    <w:rsid w:val="00C17780"/>
    <w:rsid w:val="00C203A3"/>
    <w:rsid w:val="00C20C33"/>
    <w:rsid w:val="00C21F21"/>
    <w:rsid w:val="00C22C42"/>
    <w:rsid w:val="00C231EA"/>
    <w:rsid w:val="00C235B8"/>
    <w:rsid w:val="00C2388D"/>
    <w:rsid w:val="00C24130"/>
    <w:rsid w:val="00C249CE"/>
    <w:rsid w:val="00C24D3E"/>
    <w:rsid w:val="00C24FBC"/>
    <w:rsid w:val="00C259D8"/>
    <w:rsid w:val="00C2681A"/>
    <w:rsid w:val="00C26F95"/>
    <w:rsid w:val="00C27D49"/>
    <w:rsid w:val="00C27FA4"/>
    <w:rsid w:val="00C303DA"/>
    <w:rsid w:val="00C30D54"/>
    <w:rsid w:val="00C30DEF"/>
    <w:rsid w:val="00C31512"/>
    <w:rsid w:val="00C323D4"/>
    <w:rsid w:val="00C34095"/>
    <w:rsid w:val="00C3413F"/>
    <w:rsid w:val="00C3419F"/>
    <w:rsid w:val="00C34C39"/>
    <w:rsid w:val="00C34C7A"/>
    <w:rsid w:val="00C35111"/>
    <w:rsid w:val="00C3614D"/>
    <w:rsid w:val="00C3620F"/>
    <w:rsid w:val="00C36E96"/>
    <w:rsid w:val="00C373D0"/>
    <w:rsid w:val="00C378B8"/>
    <w:rsid w:val="00C40B0F"/>
    <w:rsid w:val="00C41DE7"/>
    <w:rsid w:val="00C438AB"/>
    <w:rsid w:val="00C4485A"/>
    <w:rsid w:val="00C44DF3"/>
    <w:rsid w:val="00C45006"/>
    <w:rsid w:val="00C4687B"/>
    <w:rsid w:val="00C468BB"/>
    <w:rsid w:val="00C479AF"/>
    <w:rsid w:val="00C47A2C"/>
    <w:rsid w:val="00C5101F"/>
    <w:rsid w:val="00C520D2"/>
    <w:rsid w:val="00C532E4"/>
    <w:rsid w:val="00C54291"/>
    <w:rsid w:val="00C547CD"/>
    <w:rsid w:val="00C548A1"/>
    <w:rsid w:val="00C54A48"/>
    <w:rsid w:val="00C54A4A"/>
    <w:rsid w:val="00C56F81"/>
    <w:rsid w:val="00C57F37"/>
    <w:rsid w:val="00C61B5A"/>
    <w:rsid w:val="00C61E74"/>
    <w:rsid w:val="00C63F9F"/>
    <w:rsid w:val="00C63FC1"/>
    <w:rsid w:val="00C64A9E"/>
    <w:rsid w:val="00C65BD2"/>
    <w:rsid w:val="00C677B8"/>
    <w:rsid w:val="00C67A7A"/>
    <w:rsid w:val="00C709FD"/>
    <w:rsid w:val="00C71232"/>
    <w:rsid w:val="00C71720"/>
    <w:rsid w:val="00C72C41"/>
    <w:rsid w:val="00C7619A"/>
    <w:rsid w:val="00C761D0"/>
    <w:rsid w:val="00C76208"/>
    <w:rsid w:val="00C76421"/>
    <w:rsid w:val="00C80916"/>
    <w:rsid w:val="00C81A8F"/>
    <w:rsid w:val="00C8229D"/>
    <w:rsid w:val="00C82892"/>
    <w:rsid w:val="00C8295E"/>
    <w:rsid w:val="00C834E8"/>
    <w:rsid w:val="00C83D31"/>
    <w:rsid w:val="00C845B0"/>
    <w:rsid w:val="00C85B95"/>
    <w:rsid w:val="00C90007"/>
    <w:rsid w:val="00C90AE6"/>
    <w:rsid w:val="00C91806"/>
    <w:rsid w:val="00C922BC"/>
    <w:rsid w:val="00C92892"/>
    <w:rsid w:val="00C94748"/>
    <w:rsid w:val="00C94791"/>
    <w:rsid w:val="00C94F18"/>
    <w:rsid w:val="00C95279"/>
    <w:rsid w:val="00C952F0"/>
    <w:rsid w:val="00C95966"/>
    <w:rsid w:val="00C96425"/>
    <w:rsid w:val="00C96E54"/>
    <w:rsid w:val="00C975E7"/>
    <w:rsid w:val="00CA1632"/>
    <w:rsid w:val="00CA3492"/>
    <w:rsid w:val="00CA362D"/>
    <w:rsid w:val="00CA3815"/>
    <w:rsid w:val="00CA3F39"/>
    <w:rsid w:val="00CA3F57"/>
    <w:rsid w:val="00CA548C"/>
    <w:rsid w:val="00CA59A1"/>
    <w:rsid w:val="00CA59A5"/>
    <w:rsid w:val="00CA6C0C"/>
    <w:rsid w:val="00CA752E"/>
    <w:rsid w:val="00CA798C"/>
    <w:rsid w:val="00CB2261"/>
    <w:rsid w:val="00CB2788"/>
    <w:rsid w:val="00CB3678"/>
    <w:rsid w:val="00CB4616"/>
    <w:rsid w:val="00CB4E01"/>
    <w:rsid w:val="00CB5026"/>
    <w:rsid w:val="00CB5B66"/>
    <w:rsid w:val="00CB603D"/>
    <w:rsid w:val="00CB7133"/>
    <w:rsid w:val="00CB7AA7"/>
    <w:rsid w:val="00CC08C0"/>
    <w:rsid w:val="00CC09D4"/>
    <w:rsid w:val="00CC0D97"/>
    <w:rsid w:val="00CC23AD"/>
    <w:rsid w:val="00CC2490"/>
    <w:rsid w:val="00CC2938"/>
    <w:rsid w:val="00CC3993"/>
    <w:rsid w:val="00CC62C4"/>
    <w:rsid w:val="00CC6DED"/>
    <w:rsid w:val="00CC7230"/>
    <w:rsid w:val="00CC78C6"/>
    <w:rsid w:val="00CC7AEB"/>
    <w:rsid w:val="00CD1691"/>
    <w:rsid w:val="00CD173A"/>
    <w:rsid w:val="00CD26CD"/>
    <w:rsid w:val="00CD283D"/>
    <w:rsid w:val="00CD2934"/>
    <w:rsid w:val="00CD332C"/>
    <w:rsid w:val="00CD4FF8"/>
    <w:rsid w:val="00CD5261"/>
    <w:rsid w:val="00CD6166"/>
    <w:rsid w:val="00CD6348"/>
    <w:rsid w:val="00CD67EA"/>
    <w:rsid w:val="00CD6F1C"/>
    <w:rsid w:val="00CE12D4"/>
    <w:rsid w:val="00CE2229"/>
    <w:rsid w:val="00CE22A2"/>
    <w:rsid w:val="00CE4FFE"/>
    <w:rsid w:val="00CE62C8"/>
    <w:rsid w:val="00CE7374"/>
    <w:rsid w:val="00CF0E5E"/>
    <w:rsid w:val="00CF195C"/>
    <w:rsid w:val="00CF2050"/>
    <w:rsid w:val="00CF32CD"/>
    <w:rsid w:val="00CF3F43"/>
    <w:rsid w:val="00CF45BB"/>
    <w:rsid w:val="00CF4857"/>
    <w:rsid w:val="00CF4A93"/>
    <w:rsid w:val="00CF548B"/>
    <w:rsid w:val="00CF55DC"/>
    <w:rsid w:val="00CF5BF0"/>
    <w:rsid w:val="00CF6AEC"/>
    <w:rsid w:val="00D00D09"/>
    <w:rsid w:val="00D017E5"/>
    <w:rsid w:val="00D01C7C"/>
    <w:rsid w:val="00D034A5"/>
    <w:rsid w:val="00D03E29"/>
    <w:rsid w:val="00D03EF8"/>
    <w:rsid w:val="00D04391"/>
    <w:rsid w:val="00D047D5"/>
    <w:rsid w:val="00D05852"/>
    <w:rsid w:val="00D1038B"/>
    <w:rsid w:val="00D10A41"/>
    <w:rsid w:val="00D11826"/>
    <w:rsid w:val="00D11A8F"/>
    <w:rsid w:val="00D120A2"/>
    <w:rsid w:val="00D13D33"/>
    <w:rsid w:val="00D140D8"/>
    <w:rsid w:val="00D159CC"/>
    <w:rsid w:val="00D17950"/>
    <w:rsid w:val="00D17B6B"/>
    <w:rsid w:val="00D17BBC"/>
    <w:rsid w:val="00D217C5"/>
    <w:rsid w:val="00D21BC9"/>
    <w:rsid w:val="00D22BC8"/>
    <w:rsid w:val="00D24452"/>
    <w:rsid w:val="00D246B5"/>
    <w:rsid w:val="00D2507C"/>
    <w:rsid w:val="00D25529"/>
    <w:rsid w:val="00D258BC"/>
    <w:rsid w:val="00D25D8B"/>
    <w:rsid w:val="00D2699E"/>
    <w:rsid w:val="00D26E67"/>
    <w:rsid w:val="00D279DC"/>
    <w:rsid w:val="00D301F2"/>
    <w:rsid w:val="00D3067F"/>
    <w:rsid w:val="00D31524"/>
    <w:rsid w:val="00D315E2"/>
    <w:rsid w:val="00D32A75"/>
    <w:rsid w:val="00D338BD"/>
    <w:rsid w:val="00D34369"/>
    <w:rsid w:val="00D34650"/>
    <w:rsid w:val="00D34FE3"/>
    <w:rsid w:val="00D35BF7"/>
    <w:rsid w:val="00D368D2"/>
    <w:rsid w:val="00D375B6"/>
    <w:rsid w:val="00D40F35"/>
    <w:rsid w:val="00D41B00"/>
    <w:rsid w:val="00D41C16"/>
    <w:rsid w:val="00D420FD"/>
    <w:rsid w:val="00D42603"/>
    <w:rsid w:val="00D427DC"/>
    <w:rsid w:val="00D42E8A"/>
    <w:rsid w:val="00D43C9C"/>
    <w:rsid w:val="00D44193"/>
    <w:rsid w:val="00D44492"/>
    <w:rsid w:val="00D447BC"/>
    <w:rsid w:val="00D450E3"/>
    <w:rsid w:val="00D45758"/>
    <w:rsid w:val="00D45A7D"/>
    <w:rsid w:val="00D50BB1"/>
    <w:rsid w:val="00D50CFE"/>
    <w:rsid w:val="00D53F10"/>
    <w:rsid w:val="00D5414B"/>
    <w:rsid w:val="00D5527B"/>
    <w:rsid w:val="00D56AD3"/>
    <w:rsid w:val="00D56B05"/>
    <w:rsid w:val="00D56C32"/>
    <w:rsid w:val="00D57970"/>
    <w:rsid w:val="00D579CD"/>
    <w:rsid w:val="00D60BA1"/>
    <w:rsid w:val="00D60EEA"/>
    <w:rsid w:val="00D620C9"/>
    <w:rsid w:val="00D62366"/>
    <w:rsid w:val="00D6422F"/>
    <w:rsid w:val="00D650C4"/>
    <w:rsid w:val="00D6529A"/>
    <w:rsid w:val="00D65D23"/>
    <w:rsid w:val="00D66D30"/>
    <w:rsid w:val="00D6749F"/>
    <w:rsid w:val="00D704B7"/>
    <w:rsid w:val="00D705BB"/>
    <w:rsid w:val="00D706D6"/>
    <w:rsid w:val="00D708F1"/>
    <w:rsid w:val="00D70A6B"/>
    <w:rsid w:val="00D71266"/>
    <w:rsid w:val="00D725A5"/>
    <w:rsid w:val="00D72F9A"/>
    <w:rsid w:val="00D73134"/>
    <w:rsid w:val="00D73FD4"/>
    <w:rsid w:val="00D75E8B"/>
    <w:rsid w:val="00D760A3"/>
    <w:rsid w:val="00D76432"/>
    <w:rsid w:val="00D76E71"/>
    <w:rsid w:val="00D76F52"/>
    <w:rsid w:val="00D77240"/>
    <w:rsid w:val="00D773F0"/>
    <w:rsid w:val="00D8242E"/>
    <w:rsid w:val="00D836EC"/>
    <w:rsid w:val="00D8391F"/>
    <w:rsid w:val="00D843BE"/>
    <w:rsid w:val="00D84827"/>
    <w:rsid w:val="00D84898"/>
    <w:rsid w:val="00D86169"/>
    <w:rsid w:val="00D8672E"/>
    <w:rsid w:val="00D87135"/>
    <w:rsid w:val="00D87B98"/>
    <w:rsid w:val="00D901E1"/>
    <w:rsid w:val="00D90CC8"/>
    <w:rsid w:val="00D911B3"/>
    <w:rsid w:val="00D918C3"/>
    <w:rsid w:val="00D91A18"/>
    <w:rsid w:val="00D9207E"/>
    <w:rsid w:val="00D9239B"/>
    <w:rsid w:val="00D9250C"/>
    <w:rsid w:val="00D92949"/>
    <w:rsid w:val="00D930B8"/>
    <w:rsid w:val="00D937BD"/>
    <w:rsid w:val="00D93D8D"/>
    <w:rsid w:val="00D944A7"/>
    <w:rsid w:val="00D94895"/>
    <w:rsid w:val="00D94CCA"/>
    <w:rsid w:val="00D95EA4"/>
    <w:rsid w:val="00D9648D"/>
    <w:rsid w:val="00D97175"/>
    <w:rsid w:val="00D97EC9"/>
    <w:rsid w:val="00DA01F6"/>
    <w:rsid w:val="00DA0C5D"/>
    <w:rsid w:val="00DA230D"/>
    <w:rsid w:val="00DA25BD"/>
    <w:rsid w:val="00DA261A"/>
    <w:rsid w:val="00DA2C36"/>
    <w:rsid w:val="00DA43A6"/>
    <w:rsid w:val="00DA481B"/>
    <w:rsid w:val="00DA4AAF"/>
    <w:rsid w:val="00DA5285"/>
    <w:rsid w:val="00DA53F1"/>
    <w:rsid w:val="00DA61B4"/>
    <w:rsid w:val="00DA6656"/>
    <w:rsid w:val="00DA69EE"/>
    <w:rsid w:val="00DA74F3"/>
    <w:rsid w:val="00DA79EC"/>
    <w:rsid w:val="00DA7DD1"/>
    <w:rsid w:val="00DB0AA6"/>
    <w:rsid w:val="00DB0CC4"/>
    <w:rsid w:val="00DB10CE"/>
    <w:rsid w:val="00DB175A"/>
    <w:rsid w:val="00DB2562"/>
    <w:rsid w:val="00DB2D41"/>
    <w:rsid w:val="00DB313B"/>
    <w:rsid w:val="00DB31F6"/>
    <w:rsid w:val="00DB366B"/>
    <w:rsid w:val="00DB3EF0"/>
    <w:rsid w:val="00DB40E7"/>
    <w:rsid w:val="00DB49B1"/>
    <w:rsid w:val="00DB4F82"/>
    <w:rsid w:val="00DB58D8"/>
    <w:rsid w:val="00DB725D"/>
    <w:rsid w:val="00DB728D"/>
    <w:rsid w:val="00DB7586"/>
    <w:rsid w:val="00DB7883"/>
    <w:rsid w:val="00DB7AB2"/>
    <w:rsid w:val="00DB7DC0"/>
    <w:rsid w:val="00DB7EEC"/>
    <w:rsid w:val="00DB7FC0"/>
    <w:rsid w:val="00DC101E"/>
    <w:rsid w:val="00DC2674"/>
    <w:rsid w:val="00DC2F8C"/>
    <w:rsid w:val="00DC38ED"/>
    <w:rsid w:val="00DC4139"/>
    <w:rsid w:val="00DC435A"/>
    <w:rsid w:val="00DC4E37"/>
    <w:rsid w:val="00DC5009"/>
    <w:rsid w:val="00DC5AD4"/>
    <w:rsid w:val="00DC622A"/>
    <w:rsid w:val="00DC629E"/>
    <w:rsid w:val="00DD1481"/>
    <w:rsid w:val="00DD161B"/>
    <w:rsid w:val="00DD1E5D"/>
    <w:rsid w:val="00DD2A4C"/>
    <w:rsid w:val="00DD3FBA"/>
    <w:rsid w:val="00DD4925"/>
    <w:rsid w:val="00DD5B01"/>
    <w:rsid w:val="00DD6CA7"/>
    <w:rsid w:val="00DD7C32"/>
    <w:rsid w:val="00DE08C2"/>
    <w:rsid w:val="00DE0A5F"/>
    <w:rsid w:val="00DE13AF"/>
    <w:rsid w:val="00DE17EF"/>
    <w:rsid w:val="00DE1D4D"/>
    <w:rsid w:val="00DE3214"/>
    <w:rsid w:val="00DE3C7C"/>
    <w:rsid w:val="00DE4A68"/>
    <w:rsid w:val="00DE53B3"/>
    <w:rsid w:val="00DE54CC"/>
    <w:rsid w:val="00DE6085"/>
    <w:rsid w:val="00DE6549"/>
    <w:rsid w:val="00DE7A60"/>
    <w:rsid w:val="00DF0273"/>
    <w:rsid w:val="00DF0BD7"/>
    <w:rsid w:val="00DF13BA"/>
    <w:rsid w:val="00DF19EE"/>
    <w:rsid w:val="00DF2590"/>
    <w:rsid w:val="00DF4BB1"/>
    <w:rsid w:val="00DF5710"/>
    <w:rsid w:val="00DF5A26"/>
    <w:rsid w:val="00DF6295"/>
    <w:rsid w:val="00E00661"/>
    <w:rsid w:val="00E00805"/>
    <w:rsid w:val="00E01B55"/>
    <w:rsid w:val="00E020D2"/>
    <w:rsid w:val="00E02386"/>
    <w:rsid w:val="00E0384D"/>
    <w:rsid w:val="00E03957"/>
    <w:rsid w:val="00E03F0F"/>
    <w:rsid w:val="00E04510"/>
    <w:rsid w:val="00E04A6E"/>
    <w:rsid w:val="00E0570A"/>
    <w:rsid w:val="00E12A41"/>
    <w:rsid w:val="00E12B6F"/>
    <w:rsid w:val="00E15BCA"/>
    <w:rsid w:val="00E1630E"/>
    <w:rsid w:val="00E1683F"/>
    <w:rsid w:val="00E16D64"/>
    <w:rsid w:val="00E17308"/>
    <w:rsid w:val="00E17B2B"/>
    <w:rsid w:val="00E20F7A"/>
    <w:rsid w:val="00E20F97"/>
    <w:rsid w:val="00E21DD2"/>
    <w:rsid w:val="00E21DED"/>
    <w:rsid w:val="00E24163"/>
    <w:rsid w:val="00E24702"/>
    <w:rsid w:val="00E248C9"/>
    <w:rsid w:val="00E252FD"/>
    <w:rsid w:val="00E25361"/>
    <w:rsid w:val="00E25A8E"/>
    <w:rsid w:val="00E25CCB"/>
    <w:rsid w:val="00E304DF"/>
    <w:rsid w:val="00E30906"/>
    <w:rsid w:val="00E30D7E"/>
    <w:rsid w:val="00E33752"/>
    <w:rsid w:val="00E35452"/>
    <w:rsid w:val="00E357C5"/>
    <w:rsid w:val="00E358AD"/>
    <w:rsid w:val="00E36275"/>
    <w:rsid w:val="00E3646C"/>
    <w:rsid w:val="00E369A2"/>
    <w:rsid w:val="00E37FF5"/>
    <w:rsid w:val="00E400F4"/>
    <w:rsid w:val="00E40563"/>
    <w:rsid w:val="00E41928"/>
    <w:rsid w:val="00E42168"/>
    <w:rsid w:val="00E42CF7"/>
    <w:rsid w:val="00E43091"/>
    <w:rsid w:val="00E449A9"/>
    <w:rsid w:val="00E4568B"/>
    <w:rsid w:val="00E4570B"/>
    <w:rsid w:val="00E4694B"/>
    <w:rsid w:val="00E46FD0"/>
    <w:rsid w:val="00E47CBF"/>
    <w:rsid w:val="00E5172A"/>
    <w:rsid w:val="00E51A95"/>
    <w:rsid w:val="00E520CE"/>
    <w:rsid w:val="00E53D6F"/>
    <w:rsid w:val="00E5400D"/>
    <w:rsid w:val="00E56812"/>
    <w:rsid w:val="00E56961"/>
    <w:rsid w:val="00E60791"/>
    <w:rsid w:val="00E608BE"/>
    <w:rsid w:val="00E631C8"/>
    <w:rsid w:val="00E63CE0"/>
    <w:rsid w:val="00E64213"/>
    <w:rsid w:val="00E655FC"/>
    <w:rsid w:val="00E66C25"/>
    <w:rsid w:val="00E67024"/>
    <w:rsid w:val="00E6749D"/>
    <w:rsid w:val="00E71C07"/>
    <w:rsid w:val="00E72B18"/>
    <w:rsid w:val="00E72E73"/>
    <w:rsid w:val="00E7396F"/>
    <w:rsid w:val="00E73B27"/>
    <w:rsid w:val="00E73CD6"/>
    <w:rsid w:val="00E74570"/>
    <w:rsid w:val="00E74A0D"/>
    <w:rsid w:val="00E75BCE"/>
    <w:rsid w:val="00E770AF"/>
    <w:rsid w:val="00E77379"/>
    <w:rsid w:val="00E80C06"/>
    <w:rsid w:val="00E80D23"/>
    <w:rsid w:val="00E811AD"/>
    <w:rsid w:val="00E81FCA"/>
    <w:rsid w:val="00E82368"/>
    <w:rsid w:val="00E82D09"/>
    <w:rsid w:val="00E82DE2"/>
    <w:rsid w:val="00E84CDF"/>
    <w:rsid w:val="00E8721C"/>
    <w:rsid w:val="00E87C46"/>
    <w:rsid w:val="00E914DA"/>
    <w:rsid w:val="00E919AE"/>
    <w:rsid w:val="00E92215"/>
    <w:rsid w:val="00E938E6"/>
    <w:rsid w:val="00E94537"/>
    <w:rsid w:val="00E94569"/>
    <w:rsid w:val="00E94EC8"/>
    <w:rsid w:val="00E95F35"/>
    <w:rsid w:val="00E96A4E"/>
    <w:rsid w:val="00E97DEE"/>
    <w:rsid w:val="00EA0ADD"/>
    <w:rsid w:val="00EA1B46"/>
    <w:rsid w:val="00EA1D13"/>
    <w:rsid w:val="00EA2997"/>
    <w:rsid w:val="00EA3FAC"/>
    <w:rsid w:val="00EA5C7B"/>
    <w:rsid w:val="00EA5D3F"/>
    <w:rsid w:val="00EA616F"/>
    <w:rsid w:val="00EA6E32"/>
    <w:rsid w:val="00EB0677"/>
    <w:rsid w:val="00EB2759"/>
    <w:rsid w:val="00EB28FD"/>
    <w:rsid w:val="00EB2AEA"/>
    <w:rsid w:val="00EB442C"/>
    <w:rsid w:val="00EB453B"/>
    <w:rsid w:val="00EB46FB"/>
    <w:rsid w:val="00EB79DE"/>
    <w:rsid w:val="00EC2B9B"/>
    <w:rsid w:val="00EC302F"/>
    <w:rsid w:val="00EC4C79"/>
    <w:rsid w:val="00EC4E79"/>
    <w:rsid w:val="00EC5D63"/>
    <w:rsid w:val="00EC5F1C"/>
    <w:rsid w:val="00ED12D3"/>
    <w:rsid w:val="00ED3A5C"/>
    <w:rsid w:val="00ED4069"/>
    <w:rsid w:val="00ED4546"/>
    <w:rsid w:val="00ED54B8"/>
    <w:rsid w:val="00ED5B17"/>
    <w:rsid w:val="00ED5B1E"/>
    <w:rsid w:val="00ED5B53"/>
    <w:rsid w:val="00ED70C5"/>
    <w:rsid w:val="00EE0E67"/>
    <w:rsid w:val="00EE0F41"/>
    <w:rsid w:val="00EE11BE"/>
    <w:rsid w:val="00EE1398"/>
    <w:rsid w:val="00EE1AA0"/>
    <w:rsid w:val="00EE1C4D"/>
    <w:rsid w:val="00EE219C"/>
    <w:rsid w:val="00EE3678"/>
    <w:rsid w:val="00EE3E07"/>
    <w:rsid w:val="00EE4793"/>
    <w:rsid w:val="00EE5564"/>
    <w:rsid w:val="00EE5A15"/>
    <w:rsid w:val="00EE5BFB"/>
    <w:rsid w:val="00EE6116"/>
    <w:rsid w:val="00EE741E"/>
    <w:rsid w:val="00EE7A0B"/>
    <w:rsid w:val="00EF0B15"/>
    <w:rsid w:val="00EF1D71"/>
    <w:rsid w:val="00EF2549"/>
    <w:rsid w:val="00EF5D60"/>
    <w:rsid w:val="00EF7375"/>
    <w:rsid w:val="00F0196C"/>
    <w:rsid w:val="00F03851"/>
    <w:rsid w:val="00F03D70"/>
    <w:rsid w:val="00F0520B"/>
    <w:rsid w:val="00F05CD5"/>
    <w:rsid w:val="00F06946"/>
    <w:rsid w:val="00F077C8"/>
    <w:rsid w:val="00F07BF8"/>
    <w:rsid w:val="00F1049F"/>
    <w:rsid w:val="00F11BC1"/>
    <w:rsid w:val="00F12199"/>
    <w:rsid w:val="00F1238C"/>
    <w:rsid w:val="00F13A91"/>
    <w:rsid w:val="00F14554"/>
    <w:rsid w:val="00F14756"/>
    <w:rsid w:val="00F16335"/>
    <w:rsid w:val="00F17A44"/>
    <w:rsid w:val="00F17CA5"/>
    <w:rsid w:val="00F20086"/>
    <w:rsid w:val="00F20443"/>
    <w:rsid w:val="00F21A42"/>
    <w:rsid w:val="00F21B7A"/>
    <w:rsid w:val="00F229B6"/>
    <w:rsid w:val="00F22C44"/>
    <w:rsid w:val="00F241E7"/>
    <w:rsid w:val="00F24BE8"/>
    <w:rsid w:val="00F24C2E"/>
    <w:rsid w:val="00F26327"/>
    <w:rsid w:val="00F2710E"/>
    <w:rsid w:val="00F27481"/>
    <w:rsid w:val="00F27D70"/>
    <w:rsid w:val="00F31275"/>
    <w:rsid w:val="00F340AC"/>
    <w:rsid w:val="00F352DB"/>
    <w:rsid w:val="00F35CC0"/>
    <w:rsid w:val="00F361C1"/>
    <w:rsid w:val="00F36363"/>
    <w:rsid w:val="00F36776"/>
    <w:rsid w:val="00F368D8"/>
    <w:rsid w:val="00F40B39"/>
    <w:rsid w:val="00F40DE7"/>
    <w:rsid w:val="00F41250"/>
    <w:rsid w:val="00F42B2C"/>
    <w:rsid w:val="00F42D11"/>
    <w:rsid w:val="00F43002"/>
    <w:rsid w:val="00F43B56"/>
    <w:rsid w:val="00F44247"/>
    <w:rsid w:val="00F4576A"/>
    <w:rsid w:val="00F46134"/>
    <w:rsid w:val="00F469B8"/>
    <w:rsid w:val="00F47BE4"/>
    <w:rsid w:val="00F5083B"/>
    <w:rsid w:val="00F513A5"/>
    <w:rsid w:val="00F5360F"/>
    <w:rsid w:val="00F552B3"/>
    <w:rsid w:val="00F56A0B"/>
    <w:rsid w:val="00F56ECE"/>
    <w:rsid w:val="00F60425"/>
    <w:rsid w:val="00F607AE"/>
    <w:rsid w:val="00F607E1"/>
    <w:rsid w:val="00F608B5"/>
    <w:rsid w:val="00F60BB2"/>
    <w:rsid w:val="00F619E2"/>
    <w:rsid w:val="00F621CC"/>
    <w:rsid w:val="00F627E6"/>
    <w:rsid w:val="00F6321E"/>
    <w:rsid w:val="00F64F2D"/>
    <w:rsid w:val="00F65324"/>
    <w:rsid w:val="00F65495"/>
    <w:rsid w:val="00F65824"/>
    <w:rsid w:val="00F65968"/>
    <w:rsid w:val="00F66091"/>
    <w:rsid w:val="00F66902"/>
    <w:rsid w:val="00F66BC1"/>
    <w:rsid w:val="00F671F0"/>
    <w:rsid w:val="00F675D5"/>
    <w:rsid w:val="00F70192"/>
    <w:rsid w:val="00F70C04"/>
    <w:rsid w:val="00F70E9E"/>
    <w:rsid w:val="00F72749"/>
    <w:rsid w:val="00F747A8"/>
    <w:rsid w:val="00F74898"/>
    <w:rsid w:val="00F748EA"/>
    <w:rsid w:val="00F760E4"/>
    <w:rsid w:val="00F767F3"/>
    <w:rsid w:val="00F768EB"/>
    <w:rsid w:val="00F77108"/>
    <w:rsid w:val="00F7727B"/>
    <w:rsid w:val="00F77F24"/>
    <w:rsid w:val="00F80DB3"/>
    <w:rsid w:val="00F811B0"/>
    <w:rsid w:val="00F82238"/>
    <w:rsid w:val="00F825F8"/>
    <w:rsid w:val="00F8373F"/>
    <w:rsid w:val="00F840FD"/>
    <w:rsid w:val="00F84417"/>
    <w:rsid w:val="00F84569"/>
    <w:rsid w:val="00F852B2"/>
    <w:rsid w:val="00F85318"/>
    <w:rsid w:val="00F85F2C"/>
    <w:rsid w:val="00F870A0"/>
    <w:rsid w:val="00F87B7D"/>
    <w:rsid w:val="00F90766"/>
    <w:rsid w:val="00F90CC9"/>
    <w:rsid w:val="00F925A4"/>
    <w:rsid w:val="00F96387"/>
    <w:rsid w:val="00F96566"/>
    <w:rsid w:val="00FA300B"/>
    <w:rsid w:val="00FA480A"/>
    <w:rsid w:val="00FA60C7"/>
    <w:rsid w:val="00FA6B42"/>
    <w:rsid w:val="00FA76A3"/>
    <w:rsid w:val="00FA7A92"/>
    <w:rsid w:val="00FB0B63"/>
    <w:rsid w:val="00FB0DDE"/>
    <w:rsid w:val="00FB15DD"/>
    <w:rsid w:val="00FB1D7B"/>
    <w:rsid w:val="00FB20B8"/>
    <w:rsid w:val="00FB28C6"/>
    <w:rsid w:val="00FB3F1F"/>
    <w:rsid w:val="00FB53D8"/>
    <w:rsid w:val="00FC00F3"/>
    <w:rsid w:val="00FC0F66"/>
    <w:rsid w:val="00FC0FB4"/>
    <w:rsid w:val="00FC199C"/>
    <w:rsid w:val="00FC1EA2"/>
    <w:rsid w:val="00FC2CF9"/>
    <w:rsid w:val="00FC345E"/>
    <w:rsid w:val="00FC4136"/>
    <w:rsid w:val="00FC4569"/>
    <w:rsid w:val="00FC5BBB"/>
    <w:rsid w:val="00FC5C3B"/>
    <w:rsid w:val="00FC6941"/>
    <w:rsid w:val="00FC730C"/>
    <w:rsid w:val="00FD1799"/>
    <w:rsid w:val="00FD21C2"/>
    <w:rsid w:val="00FD35C0"/>
    <w:rsid w:val="00FD3879"/>
    <w:rsid w:val="00FD3A54"/>
    <w:rsid w:val="00FD5A7C"/>
    <w:rsid w:val="00FD695B"/>
    <w:rsid w:val="00FD7AB5"/>
    <w:rsid w:val="00FE01BD"/>
    <w:rsid w:val="00FE2605"/>
    <w:rsid w:val="00FE612D"/>
    <w:rsid w:val="00FE6AD1"/>
    <w:rsid w:val="00FE7560"/>
    <w:rsid w:val="00FE7767"/>
    <w:rsid w:val="00FF0D5F"/>
    <w:rsid w:val="00FF11C9"/>
    <w:rsid w:val="00FF1A84"/>
    <w:rsid w:val="00FF1BFA"/>
    <w:rsid w:val="00FF24E6"/>
    <w:rsid w:val="00FF38C1"/>
    <w:rsid w:val="00FF420F"/>
    <w:rsid w:val="00FF42C2"/>
    <w:rsid w:val="00FF63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F687CE9"/>
  <w15:docId w15:val="{2B8E4BA5-A28F-4DE8-90AA-9A16D8A4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iPriority="0" w:unhideWhenUsed="1"/>
    <w:lsdException w:name="toc 8" w:semiHidden="1"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1312"/>
    <w:pPr>
      <w:spacing w:after="0" w:line="240" w:lineRule="auto"/>
      <w:jc w:val="both"/>
    </w:pPr>
    <w:rPr>
      <w:rFonts w:ascii="Arial" w:eastAsia="Times New Roman" w:hAnsi="Arial" w:cs="Times New Roman"/>
      <w:sz w:val="24"/>
      <w:szCs w:val="24"/>
      <w:lang w:eastAsia="pl-PL"/>
    </w:rPr>
  </w:style>
  <w:style w:type="paragraph" w:styleId="Nagwek1">
    <w:name w:val="heading 1"/>
    <w:aliases w:val="Znak5 Znak,Znak4 Znak,Znak4"/>
    <w:basedOn w:val="Normalny"/>
    <w:next w:val="Normalny"/>
    <w:link w:val="Nagwek1Znak1"/>
    <w:qFormat/>
    <w:rsid w:val="00CC3993"/>
    <w:pPr>
      <w:keepNext/>
      <w:keepLines/>
      <w:numPr>
        <w:numId w:val="2"/>
      </w:numPr>
      <w:spacing w:before="360" w:after="240"/>
      <w:outlineLvl w:val="0"/>
    </w:pPr>
    <w:rPr>
      <w:b/>
      <w:caps/>
      <w:kern w:val="28"/>
      <w:szCs w:val="28"/>
    </w:rPr>
  </w:style>
  <w:style w:type="paragraph" w:styleId="Nagwek2">
    <w:name w:val="heading 2"/>
    <w:basedOn w:val="Normalny"/>
    <w:next w:val="Normalny"/>
    <w:link w:val="Nagwek2Znak"/>
    <w:qFormat/>
    <w:rsid w:val="00CC3993"/>
    <w:pPr>
      <w:keepNext/>
      <w:keepLines/>
      <w:numPr>
        <w:ilvl w:val="1"/>
        <w:numId w:val="2"/>
      </w:numPr>
      <w:spacing w:before="240" w:after="120"/>
      <w:jc w:val="left"/>
      <w:outlineLvl w:val="1"/>
    </w:pPr>
    <w:rPr>
      <w:b/>
    </w:rPr>
  </w:style>
  <w:style w:type="paragraph" w:styleId="Nagwek3">
    <w:name w:val="heading 3"/>
    <w:aliases w:val="Znak3"/>
    <w:basedOn w:val="Normalny"/>
    <w:link w:val="Nagwek3Znak"/>
    <w:uiPriority w:val="9"/>
    <w:qFormat/>
    <w:rsid w:val="00231002"/>
    <w:pPr>
      <w:keepNext/>
      <w:keepLines/>
      <w:numPr>
        <w:ilvl w:val="2"/>
        <w:numId w:val="2"/>
      </w:numPr>
      <w:spacing w:before="120" w:after="120"/>
      <w:ind w:left="680"/>
      <w:outlineLvl w:val="2"/>
    </w:pPr>
    <w:rPr>
      <w:b/>
    </w:rPr>
  </w:style>
  <w:style w:type="paragraph" w:styleId="Nagwek4">
    <w:name w:val="heading 4"/>
    <w:aliases w:val=" Znak2,Znak2,Normalny2"/>
    <w:basedOn w:val="Nagwek3"/>
    <w:link w:val="Nagwek4Znak"/>
    <w:qFormat/>
    <w:rsid w:val="003A1312"/>
    <w:pPr>
      <w:numPr>
        <w:ilvl w:val="3"/>
      </w:numPr>
      <w:outlineLvl w:val="3"/>
    </w:pPr>
    <w:rPr>
      <w:b w:val="0"/>
    </w:rPr>
  </w:style>
  <w:style w:type="paragraph" w:styleId="Nagwek5">
    <w:name w:val="heading 5"/>
    <w:basedOn w:val="Normalny"/>
    <w:next w:val="Normalny"/>
    <w:link w:val="Nagwek5Znak"/>
    <w:qFormat/>
    <w:rsid w:val="003A1312"/>
    <w:pPr>
      <w:keepNext/>
      <w:numPr>
        <w:ilvl w:val="4"/>
        <w:numId w:val="2"/>
      </w:numPr>
      <w:spacing w:after="120"/>
      <w:outlineLvl w:val="4"/>
    </w:pPr>
    <w:rPr>
      <w:b/>
    </w:rPr>
  </w:style>
  <w:style w:type="paragraph" w:styleId="Nagwek6">
    <w:name w:val="heading 6"/>
    <w:basedOn w:val="Normalny"/>
    <w:next w:val="Normalny"/>
    <w:link w:val="Nagwek6Znak"/>
    <w:qFormat/>
    <w:rsid w:val="003A1312"/>
    <w:pPr>
      <w:numPr>
        <w:ilvl w:val="5"/>
        <w:numId w:val="2"/>
      </w:numPr>
      <w:tabs>
        <w:tab w:val="right" w:pos="9072"/>
      </w:tabs>
      <w:outlineLvl w:val="5"/>
    </w:pPr>
  </w:style>
  <w:style w:type="paragraph" w:styleId="Nagwek7">
    <w:name w:val="heading 7"/>
    <w:basedOn w:val="Normalny"/>
    <w:next w:val="Normalny"/>
    <w:link w:val="Nagwek7Znak"/>
    <w:qFormat/>
    <w:rsid w:val="003A1312"/>
    <w:pPr>
      <w:numPr>
        <w:ilvl w:val="6"/>
        <w:numId w:val="2"/>
      </w:numPr>
      <w:tabs>
        <w:tab w:val="right" w:pos="9072"/>
      </w:tabs>
      <w:outlineLvl w:val="6"/>
    </w:pPr>
  </w:style>
  <w:style w:type="paragraph" w:styleId="Nagwek8">
    <w:name w:val="heading 8"/>
    <w:basedOn w:val="Normalny"/>
    <w:next w:val="Normalny"/>
    <w:link w:val="Nagwek8Znak"/>
    <w:qFormat/>
    <w:rsid w:val="003A1312"/>
    <w:pPr>
      <w:keepNext/>
      <w:numPr>
        <w:ilvl w:val="7"/>
        <w:numId w:val="2"/>
      </w:numPr>
      <w:spacing w:after="120"/>
      <w:outlineLvl w:val="7"/>
    </w:pPr>
    <w:rPr>
      <w:b/>
    </w:rPr>
  </w:style>
  <w:style w:type="paragraph" w:styleId="Nagwek9">
    <w:name w:val="heading 9"/>
    <w:basedOn w:val="Normalny"/>
    <w:next w:val="Normalny"/>
    <w:link w:val="Nagwek9Znak"/>
    <w:qFormat/>
    <w:rsid w:val="003A1312"/>
    <w:pPr>
      <w:numPr>
        <w:numId w:val="8"/>
      </w:numPr>
      <w:spacing w:after="120"/>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3A1312"/>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CC3993"/>
    <w:rPr>
      <w:rFonts w:ascii="Arial" w:eastAsia="Times New Roman" w:hAnsi="Arial" w:cs="Times New Roman"/>
      <w:b/>
      <w:sz w:val="24"/>
      <w:szCs w:val="24"/>
      <w:lang w:eastAsia="pl-PL"/>
    </w:rPr>
  </w:style>
  <w:style w:type="character" w:customStyle="1" w:styleId="Nagwek3Znak">
    <w:name w:val="Nagłówek 3 Znak"/>
    <w:aliases w:val="Znak3 Znak"/>
    <w:basedOn w:val="Domylnaczcionkaakapitu"/>
    <w:link w:val="Nagwek3"/>
    <w:uiPriority w:val="9"/>
    <w:rsid w:val="00231002"/>
    <w:rPr>
      <w:rFonts w:ascii="Arial" w:eastAsia="Times New Roman" w:hAnsi="Arial" w:cs="Times New Roman"/>
      <w:b/>
      <w:sz w:val="24"/>
      <w:szCs w:val="24"/>
      <w:lang w:eastAsia="pl-PL"/>
    </w:rPr>
  </w:style>
  <w:style w:type="character" w:customStyle="1" w:styleId="Nagwek4Znak">
    <w:name w:val="Nagłówek 4 Znak"/>
    <w:aliases w:val=" Znak2 Znak,Znak2 Znak,Normalny2 Znak"/>
    <w:basedOn w:val="Domylnaczcionkaakapitu"/>
    <w:link w:val="Nagwek4"/>
    <w:rsid w:val="003A1312"/>
    <w:rPr>
      <w:rFonts w:ascii="Arial" w:eastAsia="Times New Roman" w:hAnsi="Arial" w:cs="Times New Roman"/>
      <w:sz w:val="24"/>
      <w:szCs w:val="24"/>
      <w:lang w:eastAsia="pl-PL"/>
    </w:rPr>
  </w:style>
  <w:style w:type="character" w:customStyle="1" w:styleId="Nagwek5Znak">
    <w:name w:val="Nagłówek 5 Znak"/>
    <w:basedOn w:val="Domylnaczcionkaakapitu"/>
    <w:link w:val="Nagwek5"/>
    <w:rsid w:val="003A1312"/>
    <w:rPr>
      <w:rFonts w:ascii="Arial" w:eastAsia="Times New Roman" w:hAnsi="Arial" w:cs="Times New Roman"/>
      <w:b/>
      <w:sz w:val="24"/>
      <w:szCs w:val="24"/>
      <w:lang w:eastAsia="pl-PL"/>
    </w:rPr>
  </w:style>
  <w:style w:type="character" w:customStyle="1" w:styleId="Nagwek6Znak">
    <w:name w:val="Nagłówek 6 Znak"/>
    <w:basedOn w:val="Domylnaczcionkaakapitu"/>
    <w:link w:val="Nagwek6"/>
    <w:rsid w:val="003A1312"/>
    <w:rPr>
      <w:rFonts w:ascii="Arial" w:eastAsia="Times New Roman" w:hAnsi="Arial" w:cs="Times New Roman"/>
      <w:sz w:val="24"/>
      <w:szCs w:val="24"/>
      <w:lang w:eastAsia="pl-PL"/>
    </w:rPr>
  </w:style>
  <w:style w:type="character" w:customStyle="1" w:styleId="Nagwek7Znak">
    <w:name w:val="Nagłówek 7 Znak"/>
    <w:basedOn w:val="Domylnaczcionkaakapitu"/>
    <w:link w:val="Nagwek7"/>
    <w:rsid w:val="003A1312"/>
    <w:rPr>
      <w:rFonts w:ascii="Arial" w:eastAsia="Times New Roman" w:hAnsi="Arial" w:cs="Times New Roman"/>
      <w:sz w:val="24"/>
      <w:szCs w:val="24"/>
      <w:lang w:eastAsia="pl-PL"/>
    </w:rPr>
  </w:style>
  <w:style w:type="character" w:customStyle="1" w:styleId="Nagwek8Znak">
    <w:name w:val="Nagłówek 8 Znak"/>
    <w:basedOn w:val="Domylnaczcionkaakapitu"/>
    <w:link w:val="Nagwek8"/>
    <w:rsid w:val="003A1312"/>
    <w:rPr>
      <w:rFonts w:ascii="Arial" w:eastAsia="Times New Roman" w:hAnsi="Arial" w:cs="Times New Roman"/>
      <w:b/>
      <w:sz w:val="24"/>
      <w:szCs w:val="24"/>
      <w:lang w:eastAsia="pl-PL"/>
    </w:rPr>
  </w:style>
  <w:style w:type="character" w:customStyle="1" w:styleId="Nagwek9Znak">
    <w:name w:val="Nagłówek 9 Znak"/>
    <w:basedOn w:val="Domylnaczcionkaakapitu"/>
    <w:link w:val="Nagwek9"/>
    <w:rsid w:val="003A1312"/>
    <w:rPr>
      <w:rFonts w:ascii="Arial" w:eastAsia="Times New Roman" w:hAnsi="Arial" w:cs="Times New Roman"/>
      <w:sz w:val="24"/>
      <w:szCs w:val="24"/>
      <w:lang w:eastAsia="pl-PL"/>
    </w:rPr>
  </w:style>
  <w:style w:type="character" w:styleId="Hipercze">
    <w:name w:val="Hyperlink"/>
    <w:basedOn w:val="Domylnaczcionkaakapitu"/>
    <w:uiPriority w:val="99"/>
    <w:rsid w:val="003A1312"/>
    <w:rPr>
      <w:color w:val="0000FF"/>
      <w:u w:val="single"/>
    </w:rPr>
  </w:style>
  <w:style w:type="paragraph" w:styleId="Legenda">
    <w:name w:val="caption"/>
    <w:aliases w:val="Podpis pod tabelka,Podpis pod rysunkiem,Nagłówek Tabeli,Nag3ówek Tabeli,Podpis pod obiektem rys,Legenda Znak Znak Znak,Legenda Znak Znak Znak Znak,Legenda Znak Znak Znak Znak Znak Znak,Opis Tabeli,Tabela nr,Legenda2,Podpis nad obiektem,Zn"/>
    <w:basedOn w:val="Normalny"/>
    <w:next w:val="Normalny"/>
    <w:link w:val="LegendaZnak"/>
    <w:qFormat/>
    <w:rsid w:val="003A1312"/>
    <w:pPr>
      <w:keepNext/>
      <w:spacing w:before="120" w:after="120"/>
      <w:jc w:val="center"/>
    </w:pPr>
    <w:rPr>
      <w:iCs/>
    </w:rPr>
  </w:style>
  <w:style w:type="paragraph" w:styleId="Listanumerowana">
    <w:name w:val="List Number"/>
    <w:aliases w:val=" Znak,Znak"/>
    <w:basedOn w:val="Normalny"/>
    <w:link w:val="ListanumerowanaZnak"/>
    <w:rsid w:val="003A1312"/>
    <w:pPr>
      <w:numPr>
        <w:numId w:val="3"/>
      </w:numPr>
    </w:pPr>
  </w:style>
  <w:style w:type="paragraph" w:styleId="Nagwek">
    <w:name w:val="header"/>
    <w:basedOn w:val="Normalny"/>
    <w:link w:val="NagwekZnak"/>
    <w:rsid w:val="003A1312"/>
    <w:pPr>
      <w:pBdr>
        <w:bottom w:val="single" w:sz="4" w:space="1" w:color="auto"/>
      </w:pBdr>
      <w:spacing w:after="60"/>
      <w:jc w:val="center"/>
    </w:pPr>
    <w:rPr>
      <w:i/>
      <w:sz w:val="20"/>
    </w:rPr>
  </w:style>
  <w:style w:type="character" w:customStyle="1" w:styleId="NagwekZnak">
    <w:name w:val="Nagłówek Znak"/>
    <w:basedOn w:val="Domylnaczcionkaakapitu"/>
    <w:link w:val="Nagwek"/>
    <w:rsid w:val="003A1312"/>
    <w:rPr>
      <w:rFonts w:ascii="Arial" w:eastAsia="Times New Roman" w:hAnsi="Arial" w:cs="Times New Roman"/>
      <w:i/>
      <w:sz w:val="20"/>
      <w:szCs w:val="24"/>
      <w:lang w:eastAsia="pl-PL"/>
    </w:rPr>
  </w:style>
  <w:style w:type="paragraph" w:customStyle="1" w:styleId="NormalnyItalic">
    <w:name w:val="Normalny Italic"/>
    <w:basedOn w:val="Normalny"/>
    <w:rsid w:val="003A1312"/>
    <w:pPr>
      <w:jc w:val="left"/>
    </w:pPr>
    <w:rPr>
      <w:i/>
    </w:rPr>
  </w:style>
  <w:style w:type="paragraph" w:customStyle="1" w:styleId="Normalnywcity">
    <w:name w:val="Normalny wcięty"/>
    <w:basedOn w:val="Normalny"/>
    <w:link w:val="NormalnywcityZnak"/>
    <w:uiPriority w:val="99"/>
    <w:qFormat/>
    <w:rsid w:val="003A1312"/>
    <w:pPr>
      <w:ind w:firstLine="567"/>
    </w:pPr>
    <w:rPr>
      <w:szCs w:val="20"/>
    </w:rPr>
  </w:style>
  <w:style w:type="character" w:styleId="Numerstrony">
    <w:name w:val="page number"/>
    <w:basedOn w:val="Domylnaczcionkaakapitu"/>
    <w:rsid w:val="003A1312"/>
    <w:rPr>
      <w:rFonts w:ascii="Arial" w:hAnsi="Arial"/>
      <w:dstrike w:val="0"/>
      <w:sz w:val="24"/>
      <w:vertAlign w:val="baseline"/>
    </w:rPr>
  </w:style>
  <w:style w:type="paragraph" w:styleId="Spistreci1">
    <w:name w:val="toc 1"/>
    <w:basedOn w:val="Normalny"/>
    <w:next w:val="Normalny"/>
    <w:uiPriority w:val="39"/>
    <w:rsid w:val="003A1312"/>
    <w:pPr>
      <w:tabs>
        <w:tab w:val="right" w:leader="dot" w:pos="9061"/>
      </w:tabs>
      <w:spacing w:before="120"/>
      <w:ind w:left="567" w:hanging="567"/>
      <w:jc w:val="left"/>
    </w:pPr>
    <w:rPr>
      <w:b/>
      <w:caps/>
      <w:noProof/>
    </w:rPr>
  </w:style>
  <w:style w:type="paragraph" w:styleId="Spistreci2">
    <w:name w:val="toc 2"/>
    <w:basedOn w:val="Normalny"/>
    <w:next w:val="Normalny"/>
    <w:uiPriority w:val="39"/>
    <w:rsid w:val="003A1312"/>
    <w:pPr>
      <w:tabs>
        <w:tab w:val="right" w:leader="dot" w:pos="9072"/>
      </w:tabs>
      <w:spacing w:before="120"/>
      <w:ind w:left="1134" w:hanging="567"/>
      <w:contextualSpacing/>
      <w:jc w:val="left"/>
    </w:pPr>
    <w:rPr>
      <w:noProof/>
    </w:rPr>
  </w:style>
  <w:style w:type="paragraph" w:styleId="Spistreci3">
    <w:name w:val="toc 3"/>
    <w:basedOn w:val="Normalny"/>
    <w:next w:val="Normalny"/>
    <w:uiPriority w:val="39"/>
    <w:rsid w:val="003A1312"/>
    <w:pPr>
      <w:tabs>
        <w:tab w:val="right" w:leader="dot" w:pos="9072"/>
      </w:tabs>
      <w:spacing w:after="120"/>
      <w:ind w:left="1814" w:hanging="680"/>
      <w:contextualSpacing/>
    </w:pPr>
    <w:rPr>
      <w:noProof/>
    </w:rPr>
  </w:style>
  <w:style w:type="paragraph" w:styleId="Spistreci4">
    <w:name w:val="toc 4"/>
    <w:basedOn w:val="Normalny"/>
    <w:next w:val="Normalny"/>
    <w:autoRedefine/>
    <w:uiPriority w:val="99"/>
    <w:rsid w:val="003A1312"/>
    <w:pPr>
      <w:ind w:left="720"/>
    </w:pPr>
  </w:style>
  <w:style w:type="paragraph" w:styleId="Spistreci5">
    <w:name w:val="toc 5"/>
    <w:basedOn w:val="Normalny"/>
    <w:next w:val="Normalny"/>
    <w:autoRedefine/>
    <w:uiPriority w:val="99"/>
    <w:rsid w:val="003A1312"/>
    <w:pPr>
      <w:ind w:left="960"/>
    </w:pPr>
  </w:style>
  <w:style w:type="paragraph" w:styleId="Spistreci6">
    <w:name w:val="toc 6"/>
    <w:basedOn w:val="Normalny"/>
    <w:next w:val="Normalny"/>
    <w:autoRedefine/>
    <w:uiPriority w:val="99"/>
    <w:rsid w:val="003A1312"/>
    <w:pPr>
      <w:ind w:left="1200"/>
    </w:pPr>
  </w:style>
  <w:style w:type="paragraph" w:styleId="Spistreci7">
    <w:name w:val="toc 7"/>
    <w:basedOn w:val="Normalny"/>
    <w:next w:val="Normalny"/>
    <w:autoRedefine/>
    <w:rsid w:val="003A1312"/>
    <w:pPr>
      <w:ind w:left="1440"/>
    </w:pPr>
  </w:style>
  <w:style w:type="paragraph" w:styleId="Spistreci8">
    <w:name w:val="toc 8"/>
    <w:basedOn w:val="Normalny"/>
    <w:next w:val="Normalny"/>
    <w:autoRedefine/>
    <w:uiPriority w:val="99"/>
    <w:rsid w:val="003A1312"/>
    <w:pPr>
      <w:ind w:left="1680"/>
    </w:pPr>
  </w:style>
  <w:style w:type="paragraph" w:styleId="Spistreci9">
    <w:name w:val="toc 9"/>
    <w:basedOn w:val="Normalny"/>
    <w:next w:val="Normalny"/>
    <w:autoRedefine/>
    <w:rsid w:val="003A1312"/>
    <w:pPr>
      <w:ind w:left="1920"/>
    </w:pPr>
  </w:style>
  <w:style w:type="paragraph" w:styleId="Stopka">
    <w:name w:val="footer"/>
    <w:basedOn w:val="Normalny"/>
    <w:link w:val="StopkaZnak"/>
    <w:rsid w:val="003A1312"/>
    <w:pPr>
      <w:pBdr>
        <w:top w:val="single" w:sz="4" w:space="1" w:color="auto"/>
      </w:pBdr>
      <w:spacing w:before="60"/>
    </w:pPr>
    <w:rPr>
      <w:i/>
      <w:sz w:val="20"/>
    </w:rPr>
  </w:style>
  <w:style w:type="character" w:customStyle="1" w:styleId="StopkaZnak">
    <w:name w:val="Stopka Znak"/>
    <w:basedOn w:val="Domylnaczcionkaakapitu"/>
    <w:link w:val="Stopka"/>
    <w:rsid w:val="003A1312"/>
    <w:rPr>
      <w:rFonts w:ascii="Arial" w:eastAsia="Times New Roman" w:hAnsi="Arial" w:cs="Times New Roman"/>
      <w:i/>
      <w:sz w:val="20"/>
      <w:szCs w:val="24"/>
      <w:lang w:eastAsia="pl-PL"/>
    </w:rPr>
  </w:style>
  <w:style w:type="paragraph" w:customStyle="1" w:styleId="Tabela">
    <w:name w:val="Tabela"/>
    <w:basedOn w:val="Normalny"/>
    <w:link w:val="TabelaZnak1"/>
    <w:qFormat/>
    <w:rsid w:val="003A1312"/>
    <w:pPr>
      <w:keepNext/>
      <w:spacing w:before="40" w:after="40"/>
      <w:jc w:val="center"/>
    </w:pPr>
    <w:rPr>
      <w:bCs/>
      <w:sz w:val="20"/>
    </w:rPr>
  </w:style>
  <w:style w:type="paragraph" w:styleId="Tytu">
    <w:name w:val="Title"/>
    <w:basedOn w:val="Normalny"/>
    <w:next w:val="Normalny"/>
    <w:link w:val="TytuZnak"/>
    <w:qFormat/>
    <w:rsid w:val="003A1312"/>
    <w:pPr>
      <w:jc w:val="center"/>
    </w:pPr>
    <w:rPr>
      <w:b/>
      <w:sz w:val="56"/>
    </w:rPr>
  </w:style>
  <w:style w:type="character" w:customStyle="1" w:styleId="TytuZnak">
    <w:name w:val="Tytuł Znak"/>
    <w:basedOn w:val="Domylnaczcionkaakapitu"/>
    <w:link w:val="Tytu"/>
    <w:rsid w:val="003A1312"/>
    <w:rPr>
      <w:rFonts w:ascii="Arial" w:eastAsia="Times New Roman" w:hAnsi="Arial" w:cs="Times New Roman"/>
      <w:b/>
      <w:sz w:val="56"/>
      <w:szCs w:val="24"/>
      <w:lang w:eastAsia="pl-PL"/>
    </w:rPr>
  </w:style>
  <w:style w:type="paragraph" w:styleId="Listanumerowana5">
    <w:name w:val="List Number 5"/>
    <w:basedOn w:val="Normalny"/>
    <w:link w:val="Listanumerowana5Znak"/>
    <w:rsid w:val="003A1312"/>
    <w:pPr>
      <w:numPr>
        <w:numId w:val="7"/>
      </w:numPr>
      <w:tabs>
        <w:tab w:val="left" w:pos="1985"/>
      </w:tabs>
    </w:pPr>
    <w:rPr>
      <w:szCs w:val="20"/>
    </w:rPr>
  </w:style>
  <w:style w:type="paragraph" w:styleId="Listapunktowana2">
    <w:name w:val="List Bullet 2"/>
    <w:aliases w:val=" Znak Znak Znak Znak1, Znak Znak Znak Znak Znak Znak Znak,Znak Znak Znak Znak1,Znak Znak Znak Znak Znak Znak Znak"/>
    <w:basedOn w:val="Normalny"/>
    <w:link w:val="Listapunktowana2Znak"/>
    <w:rsid w:val="003A1312"/>
    <w:pPr>
      <w:numPr>
        <w:numId w:val="1"/>
      </w:numPr>
    </w:pPr>
    <w:rPr>
      <w:szCs w:val="20"/>
    </w:rPr>
  </w:style>
  <w:style w:type="paragraph" w:styleId="Listanumerowana2">
    <w:name w:val="List Number 2"/>
    <w:basedOn w:val="Normalny"/>
    <w:rsid w:val="003A1312"/>
    <w:pPr>
      <w:numPr>
        <w:numId w:val="4"/>
      </w:numPr>
    </w:pPr>
  </w:style>
  <w:style w:type="paragraph" w:styleId="Listanumerowana3">
    <w:name w:val="List Number 3"/>
    <w:basedOn w:val="Normalny"/>
    <w:rsid w:val="003A1312"/>
    <w:pPr>
      <w:numPr>
        <w:numId w:val="5"/>
      </w:numPr>
    </w:pPr>
  </w:style>
  <w:style w:type="paragraph" w:styleId="Listanumerowana4">
    <w:name w:val="List Number 4"/>
    <w:basedOn w:val="Normalny"/>
    <w:uiPriority w:val="99"/>
    <w:rsid w:val="003A1312"/>
    <w:pPr>
      <w:numPr>
        <w:numId w:val="6"/>
      </w:numPr>
    </w:pPr>
  </w:style>
  <w:style w:type="paragraph" w:styleId="Listapunktowana">
    <w:name w:val="List Bullet"/>
    <w:basedOn w:val="Normalny"/>
    <w:uiPriority w:val="99"/>
    <w:rsid w:val="003A1312"/>
  </w:style>
  <w:style w:type="character" w:customStyle="1" w:styleId="ListanumerowanaZnak">
    <w:name w:val="Lista numerowana Znak"/>
    <w:aliases w:val=" Znak Znak,Znak Znak"/>
    <w:basedOn w:val="Domylnaczcionkaakapitu"/>
    <w:link w:val="Listanumerowana"/>
    <w:rsid w:val="003A1312"/>
    <w:rPr>
      <w:rFonts w:ascii="Arial" w:eastAsia="Times New Roman" w:hAnsi="Arial" w:cs="Times New Roman"/>
      <w:sz w:val="24"/>
      <w:szCs w:val="24"/>
      <w:lang w:eastAsia="pl-PL"/>
    </w:rPr>
  </w:style>
  <w:style w:type="paragraph" w:styleId="Tekstpodstawowy">
    <w:name w:val="Body Text"/>
    <w:basedOn w:val="Normalny"/>
    <w:link w:val="TekstpodstawowyZnak"/>
    <w:uiPriority w:val="99"/>
    <w:rsid w:val="003A1312"/>
    <w:pPr>
      <w:spacing w:after="120"/>
      <w:ind w:firstLine="680"/>
    </w:pPr>
    <w:rPr>
      <w:szCs w:val="20"/>
    </w:rPr>
  </w:style>
  <w:style w:type="character" w:customStyle="1" w:styleId="TekstpodstawowyZnak">
    <w:name w:val="Tekst podstawowy Znak"/>
    <w:basedOn w:val="Domylnaczcionkaakapitu"/>
    <w:link w:val="Tekstpodstawowy"/>
    <w:uiPriority w:val="99"/>
    <w:rsid w:val="003A1312"/>
    <w:rPr>
      <w:rFonts w:ascii="Arial" w:eastAsia="Times New Roman" w:hAnsi="Arial" w:cs="Times New Roman"/>
      <w:sz w:val="24"/>
      <w:szCs w:val="20"/>
      <w:lang w:eastAsia="pl-PL"/>
    </w:rPr>
  </w:style>
  <w:style w:type="character" w:customStyle="1" w:styleId="NormalnywcityZnak">
    <w:name w:val="Normalny wcięty Znak"/>
    <w:basedOn w:val="Domylnaczcionkaakapitu"/>
    <w:link w:val="Normalnywcity"/>
    <w:rsid w:val="003A1312"/>
    <w:rPr>
      <w:rFonts w:ascii="Arial" w:eastAsia="Times New Roman" w:hAnsi="Arial" w:cs="Times New Roman"/>
      <w:sz w:val="24"/>
      <w:szCs w:val="20"/>
      <w:lang w:eastAsia="pl-PL"/>
    </w:rPr>
  </w:style>
  <w:style w:type="character" w:styleId="Pogrubienie">
    <w:name w:val="Strong"/>
    <w:basedOn w:val="Domylnaczcionkaakapitu"/>
    <w:uiPriority w:val="22"/>
    <w:qFormat/>
    <w:rsid w:val="003A1312"/>
    <w:rPr>
      <w:b/>
      <w:bCs/>
    </w:rPr>
  </w:style>
  <w:style w:type="character" w:styleId="Odwoaniedokomentarza">
    <w:name w:val="annotation reference"/>
    <w:basedOn w:val="Domylnaczcionkaakapitu"/>
    <w:uiPriority w:val="99"/>
    <w:semiHidden/>
    <w:rsid w:val="003A1312"/>
    <w:rPr>
      <w:sz w:val="16"/>
      <w:szCs w:val="16"/>
    </w:rPr>
  </w:style>
  <w:style w:type="character" w:styleId="Odwoanieprzypisudolnego">
    <w:name w:val="footnote reference"/>
    <w:basedOn w:val="Domylnaczcionkaakapitu"/>
    <w:semiHidden/>
    <w:rsid w:val="003A1312"/>
    <w:rPr>
      <w:vertAlign w:val="superscript"/>
    </w:rPr>
  </w:style>
  <w:style w:type="character" w:styleId="Odwoanieprzypisukocowego">
    <w:name w:val="endnote reference"/>
    <w:basedOn w:val="Domylnaczcionkaakapitu"/>
    <w:uiPriority w:val="99"/>
    <w:semiHidden/>
    <w:rsid w:val="003A1312"/>
    <w:rPr>
      <w:vertAlign w:val="superscript"/>
    </w:rPr>
  </w:style>
  <w:style w:type="table" w:styleId="Tabela-Siatka">
    <w:name w:val="Table Grid"/>
    <w:basedOn w:val="Standardowy"/>
    <w:rsid w:val="003A1312"/>
    <w:pPr>
      <w:spacing w:after="0" w:line="36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3A1312"/>
    <w:rPr>
      <w:rFonts w:ascii="Tahoma" w:hAnsi="Tahoma" w:cs="Tahoma"/>
      <w:sz w:val="16"/>
      <w:szCs w:val="16"/>
    </w:rPr>
  </w:style>
  <w:style w:type="character" w:customStyle="1" w:styleId="TekstdymkaZnak">
    <w:name w:val="Tekst dymka Znak"/>
    <w:basedOn w:val="Domylnaczcionkaakapitu"/>
    <w:link w:val="Tekstdymka"/>
    <w:semiHidden/>
    <w:rsid w:val="003A1312"/>
    <w:rPr>
      <w:rFonts w:ascii="Tahoma" w:eastAsia="Times New Roman" w:hAnsi="Tahoma" w:cs="Tahoma"/>
      <w:sz w:val="16"/>
      <w:szCs w:val="16"/>
      <w:lang w:eastAsia="pl-PL"/>
    </w:rPr>
  </w:style>
  <w:style w:type="paragraph" w:styleId="Tekstkomentarza">
    <w:name w:val="annotation text"/>
    <w:basedOn w:val="Normalny"/>
    <w:link w:val="TekstkomentarzaZnak"/>
    <w:uiPriority w:val="99"/>
    <w:semiHidden/>
    <w:rsid w:val="003A1312"/>
    <w:rPr>
      <w:sz w:val="20"/>
      <w:szCs w:val="20"/>
    </w:rPr>
  </w:style>
  <w:style w:type="character" w:customStyle="1" w:styleId="TekstkomentarzaZnak">
    <w:name w:val="Tekst komentarza Znak"/>
    <w:basedOn w:val="Domylnaczcionkaakapitu"/>
    <w:link w:val="Tekstkomentarza"/>
    <w:uiPriority w:val="99"/>
    <w:semiHidden/>
    <w:rsid w:val="003A1312"/>
    <w:rPr>
      <w:rFonts w:ascii="Arial" w:eastAsia="Times New Roman" w:hAnsi="Arial" w:cs="Times New Roman"/>
      <w:sz w:val="20"/>
      <w:szCs w:val="20"/>
      <w:lang w:eastAsia="pl-PL"/>
    </w:rPr>
  </w:style>
  <w:style w:type="paragraph" w:styleId="Tekstprzypisudolnego">
    <w:name w:val="footnote text"/>
    <w:basedOn w:val="Listanumerowana3"/>
    <w:link w:val="TekstprzypisudolnegoZnak"/>
    <w:uiPriority w:val="99"/>
    <w:semiHidden/>
    <w:rsid w:val="003A1312"/>
    <w:pPr>
      <w:numPr>
        <w:numId w:val="0"/>
      </w:numPr>
    </w:pPr>
  </w:style>
  <w:style w:type="character" w:customStyle="1" w:styleId="TekstprzypisudolnegoZnak">
    <w:name w:val="Tekst przypisu dolnego Znak"/>
    <w:basedOn w:val="Domylnaczcionkaakapitu"/>
    <w:link w:val="Tekstprzypisudolnego"/>
    <w:uiPriority w:val="99"/>
    <w:semiHidden/>
    <w:rsid w:val="003A1312"/>
    <w:rPr>
      <w:rFonts w:ascii="Arial" w:eastAsia="Times New Roman" w:hAnsi="Arial" w:cs="Times New Roman"/>
      <w:sz w:val="24"/>
      <w:szCs w:val="24"/>
      <w:lang w:eastAsia="pl-PL"/>
    </w:rPr>
  </w:style>
  <w:style w:type="paragraph" w:styleId="Tekstprzypisukocowego">
    <w:name w:val="endnote text"/>
    <w:basedOn w:val="Normalny"/>
    <w:link w:val="TekstprzypisukocowegoZnak"/>
    <w:uiPriority w:val="99"/>
    <w:semiHidden/>
    <w:rsid w:val="003A1312"/>
    <w:rPr>
      <w:sz w:val="20"/>
      <w:szCs w:val="20"/>
    </w:rPr>
  </w:style>
  <w:style w:type="character" w:customStyle="1" w:styleId="TekstprzypisukocowegoZnak">
    <w:name w:val="Tekst przypisu końcowego Znak"/>
    <w:basedOn w:val="Domylnaczcionkaakapitu"/>
    <w:link w:val="Tekstprzypisukocowego"/>
    <w:uiPriority w:val="99"/>
    <w:semiHidden/>
    <w:rsid w:val="003A1312"/>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semiHidden/>
    <w:rsid w:val="003A1312"/>
    <w:rPr>
      <w:b/>
      <w:bCs/>
    </w:rPr>
  </w:style>
  <w:style w:type="character" w:customStyle="1" w:styleId="TematkomentarzaZnak">
    <w:name w:val="Temat komentarza Znak"/>
    <w:basedOn w:val="TekstkomentarzaZnak"/>
    <w:link w:val="Tematkomentarza"/>
    <w:semiHidden/>
    <w:rsid w:val="003A1312"/>
    <w:rPr>
      <w:rFonts w:ascii="Arial" w:eastAsia="Times New Roman" w:hAnsi="Arial" w:cs="Times New Roman"/>
      <w:b/>
      <w:bCs/>
      <w:sz w:val="20"/>
      <w:szCs w:val="20"/>
      <w:lang w:eastAsia="pl-PL"/>
    </w:rPr>
  </w:style>
  <w:style w:type="paragraph" w:customStyle="1" w:styleId="Zaczniki">
    <w:name w:val="Załączniki"/>
    <w:basedOn w:val="Normalny"/>
    <w:rsid w:val="003A1312"/>
    <w:pPr>
      <w:tabs>
        <w:tab w:val="left" w:pos="1814"/>
      </w:tabs>
    </w:pPr>
  </w:style>
  <w:style w:type="paragraph" w:customStyle="1" w:styleId="Zdjcia">
    <w:name w:val="Zdjęcia"/>
    <w:basedOn w:val="Normalny"/>
    <w:next w:val="Normalny"/>
    <w:qFormat/>
    <w:rsid w:val="003A1312"/>
    <w:pPr>
      <w:keepNext/>
      <w:spacing w:before="120"/>
      <w:jc w:val="center"/>
    </w:pPr>
  </w:style>
  <w:style w:type="character" w:customStyle="1" w:styleId="TabelaZnak1">
    <w:name w:val="Tabela Znak1"/>
    <w:basedOn w:val="Domylnaczcionkaakapitu"/>
    <w:link w:val="Tabela"/>
    <w:uiPriority w:val="99"/>
    <w:rsid w:val="003A1312"/>
    <w:rPr>
      <w:rFonts w:ascii="Arial" w:eastAsia="Times New Roman" w:hAnsi="Arial" w:cs="Times New Roman"/>
      <w:bCs/>
      <w:sz w:val="20"/>
      <w:szCs w:val="24"/>
      <w:lang w:eastAsia="pl-PL"/>
    </w:rPr>
  </w:style>
  <w:style w:type="paragraph" w:customStyle="1" w:styleId="Tytutabeli">
    <w:name w:val="Tytuł tabeli"/>
    <w:basedOn w:val="Normalny"/>
    <w:uiPriority w:val="99"/>
    <w:rsid w:val="003A1312"/>
    <w:pPr>
      <w:keepNext/>
      <w:spacing w:after="120"/>
      <w:jc w:val="center"/>
    </w:pPr>
    <w:rPr>
      <w:szCs w:val="20"/>
    </w:rPr>
  </w:style>
  <w:style w:type="paragraph" w:customStyle="1" w:styleId="Literatura">
    <w:name w:val="Literatura"/>
    <w:basedOn w:val="Listanumerowana5"/>
    <w:autoRedefine/>
    <w:qFormat/>
    <w:rsid w:val="003A1312"/>
    <w:pPr>
      <w:numPr>
        <w:numId w:val="0"/>
      </w:numPr>
      <w:tabs>
        <w:tab w:val="clear" w:pos="1985"/>
      </w:tabs>
      <w:ind w:left="142" w:hanging="142"/>
    </w:pPr>
    <w:rPr>
      <w:rFonts w:cs="Arial"/>
    </w:rPr>
  </w:style>
  <w:style w:type="character" w:customStyle="1" w:styleId="LegendaZnak">
    <w:name w:val="Legenda Znak"/>
    <w:aliases w:val="Podpis pod tabelka Znak,Podpis pod rysunkiem Znak,Nagłówek Tabeli Znak,Nag3ówek Tabeli Znak,Podpis pod obiektem rys Znak,Legenda Znak Znak Znak Znak1,Legenda Znak Znak Znak Znak Znak,Legenda Znak Znak Znak Znak Znak Znak Znak,Tabela nr Znak"/>
    <w:basedOn w:val="Domylnaczcionkaakapitu"/>
    <w:link w:val="Legenda"/>
    <w:rsid w:val="003A1312"/>
    <w:rPr>
      <w:rFonts w:ascii="Arial" w:eastAsia="Times New Roman" w:hAnsi="Arial" w:cs="Times New Roman"/>
      <w:iCs/>
      <w:sz w:val="24"/>
      <w:szCs w:val="24"/>
      <w:lang w:eastAsia="pl-PL"/>
    </w:rPr>
  </w:style>
  <w:style w:type="character" w:customStyle="1" w:styleId="Listanumerowana5Znak">
    <w:name w:val="Lista numerowana 5 Znak"/>
    <w:basedOn w:val="Domylnaczcionkaakapitu"/>
    <w:link w:val="Listanumerowana5"/>
    <w:rsid w:val="003A1312"/>
    <w:rPr>
      <w:rFonts w:ascii="Arial" w:eastAsia="Times New Roman" w:hAnsi="Arial" w:cs="Times New Roman"/>
      <w:sz w:val="24"/>
      <w:szCs w:val="20"/>
      <w:lang w:eastAsia="pl-PL"/>
    </w:rPr>
  </w:style>
  <w:style w:type="character" w:customStyle="1" w:styleId="TabelaZnak">
    <w:name w:val="Tabela Znak"/>
    <w:basedOn w:val="Domylnaczcionkaakapitu"/>
    <w:rsid w:val="003A1312"/>
    <w:rPr>
      <w:rFonts w:ascii="Arial" w:hAnsi="Arial"/>
      <w:bCs/>
      <w:szCs w:val="24"/>
      <w:lang w:val="pl-PL" w:eastAsia="pl-PL" w:bidi="ar-SA"/>
    </w:rPr>
  </w:style>
  <w:style w:type="character" w:customStyle="1" w:styleId="NormalnywcityZnak1">
    <w:name w:val="Normalny wcięty Znak1"/>
    <w:basedOn w:val="Domylnaczcionkaakapitu"/>
    <w:uiPriority w:val="99"/>
    <w:rsid w:val="003A1312"/>
    <w:rPr>
      <w:rFonts w:ascii="Arial" w:hAnsi="Arial"/>
      <w:sz w:val="24"/>
      <w:lang w:val="pl-PL" w:eastAsia="pl-PL" w:bidi="ar-SA"/>
    </w:rPr>
  </w:style>
  <w:style w:type="character" w:customStyle="1" w:styleId="LegendaZnakZnak">
    <w:name w:val="Legenda Znak Znak"/>
    <w:basedOn w:val="Domylnaczcionkaakapitu"/>
    <w:uiPriority w:val="99"/>
    <w:rsid w:val="003A1312"/>
    <w:rPr>
      <w:rFonts w:ascii="Arial" w:hAnsi="Arial"/>
      <w:iCs/>
      <w:sz w:val="24"/>
      <w:szCs w:val="24"/>
      <w:lang w:val="pl-PL" w:eastAsia="pl-PL" w:bidi="ar-SA"/>
    </w:rPr>
  </w:style>
  <w:style w:type="paragraph" w:styleId="Akapitzlist">
    <w:name w:val="List Paragraph"/>
    <w:basedOn w:val="Normalny"/>
    <w:uiPriority w:val="34"/>
    <w:qFormat/>
    <w:rsid w:val="00913EAB"/>
    <w:pPr>
      <w:spacing w:line="276" w:lineRule="auto"/>
      <w:ind w:left="851"/>
      <w:contextualSpacing/>
      <w:jc w:val="left"/>
    </w:pPr>
    <w:rPr>
      <w:rFonts w:eastAsia="Calibri"/>
      <w:szCs w:val="22"/>
      <w:lang w:eastAsia="en-US"/>
    </w:rPr>
  </w:style>
  <w:style w:type="paragraph" w:styleId="Poprawka">
    <w:name w:val="Revision"/>
    <w:hidden/>
    <w:uiPriority w:val="99"/>
    <w:semiHidden/>
    <w:rsid w:val="003A1312"/>
    <w:pPr>
      <w:spacing w:after="0" w:line="240" w:lineRule="auto"/>
    </w:pPr>
    <w:rPr>
      <w:rFonts w:ascii="Arial" w:eastAsia="Times New Roman" w:hAnsi="Arial" w:cs="Times New Roman"/>
      <w:sz w:val="24"/>
      <w:szCs w:val="24"/>
      <w:lang w:eastAsia="pl-PL"/>
    </w:rPr>
  </w:style>
  <w:style w:type="paragraph" w:styleId="HTML-wstpniesformatowany">
    <w:name w:val="HTML Preformatted"/>
    <w:basedOn w:val="Normalny"/>
    <w:link w:val="HTML-wstpniesformatowanyZnak"/>
    <w:unhideWhenUsed/>
    <w:rsid w:val="003A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3A1312"/>
    <w:rPr>
      <w:rFonts w:ascii="Courier New" w:eastAsia="Times New Roman" w:hAnsi="Courier New" w:cs="Courier New"/>
      <w:sz w:val="20"/>
      <w:szCs w:val="20"/>
      <w:lang w:eastAsia="pl-PL"/>
    </w:rPr>
  </w:style>
  <w:style w:type="table" w:customStyle="1" w:styleId="Tabela-ekkom">
    <w:name w:val="Tabela-ekkom"/>
    <w:basedOn w:val="Standardowy"/>
    <w:uiPriority w:val="99"/>
    <w:rsid w:val="003A1312"/>
    <w:pPr>
      <w:spacing w:after="0" w:line="240" w:lineRule="auto"/>
    </w:pPr>
    <w:rPr>
      <w:rFonts w:ascii="Arial" w:eastAsia="Times New Roman" w:hAnsi="Arial" w:cs="Times New Roman"/>
      <w:sz w:val="20"/>
      <w:szCs w:val="20"/>
      <w:lang w:eastAsia="pl-PL"/>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57" w:type="dxa"/>
        <w:right w:w="57" w:type="dxa"/>
      </w:tblCellMar>
    </w:tblPr>
    <w:trPr>
      <w:cantSplit/>
    </w:trPr>
  </w:style>
  <w:style w:type="character" w:styleId="UyteHipercze">
    <w:name w:val="FollowedHyperlink"/>
    <w:basedOn w:val="Domylnaczcionkaakapitu"/>
    <w:uiPriority w:val="99"/>
    <w:rsid w:val="003A1312"/>
    <w:rPr>
      <w:color w:val="800080" w:themeColor="followedHyperlink"/>
      <w:u w:val="single"/>
    </w:rPr>
  </w:style>
  <w:style w:type="character" w:customStyle="1" w:styleId="Nagwek1Znak1">
    <w:name w:val="Nagłówek 1 Znak1"/>
    <w:aliases w:val="Znak5 Znak Znak,Znak4 Znak Znak,Znak4 Znak1"/>
    <w:basedOn w:val="Domylnaczcionkaakapitu"/>
    <w:link w:val="Nagwek1"/>
    <w:rsid w:val="00CC3993"/>
    <w:rPr>
      <w:rFonts w:ascii="Arial" w:eastAsia="Times New Roman" w:hAnsi="Arial" w:cs="Times New Roman"/>
      <w:b/>
      <w:caps/>
      <w:kern w:val="28"/>
      <w:sz w:val="24"/>
      <w:szCs w:val="28"/>
      <w:lang w:eastAsia="pl-PL"/>
    </w:rPr>
  </w:style>
  <w:style w:type="paragraph" w:styleId="Tekstpodstawowywcity">
    <w:name w:val="Body Text Indent"/>
    <w:basedOn w:val="Normalny"/>
    <w:link w:val="TekstpodstawowywcityZnak"/>
    <w:uiPriority w:val="99"/>
    <w:rsid w:val="003A1312"/>
    <w:pPr>
      <w:spacing w:after="120"/>
      <w:ind w:left="283"/>
    </w:pPr>
  </w:style>
  <w:style w:type="character" w:customStyle="1" w:styleId="TekstpodstawowywcityZnak">
    <w:name w:val="Tekst podstawowy wcięty Znak"/>
    <w:basedOn w:val="Domylnaczcionkaakapitu"/>
    <w:link w:val="Tekstpodstawowywcity"/>
    <w:uiPriority w:val="99"/>
    <w:rsid w:val="003A1312"/>
    <w:rPr>
      <w:rFonts w:ascii="Arial" w:eastAsia="Times New Roman" w:hAnsi="Arial" w:cs="Times New Roman"/>
      <w:sz w:val="24"/>
      <w:szCs w:val="24"/>
      <w:lang w:eastAsia="pl-PL"/>
    </w:rPr>
  </w:style>
  <w:style w:type="paragraph" w:customStyle="1" w:styleId="standard">
    <w:name w:val="standard"/>
    <w:basedOn w:val="Normalny"/>
    <w:uiPriority w:val="99"/>
    <w:rsid w:val="003A1312"/>
    <w:pPr>
      <w:tabs>
        <w:tab w:val="left" w:pos="567"/>
      </w:tabs>
    </w:pPr>
    <w:rPr>
      <w:sz w:val="22"/>
      <w:szCs w:val="20"/>
    </w:rPr>
  </w:style>
  <w:style w:type="paragraph" w:styleId="Tekstpodstawowy3">
    <w:name w:val="Body Text 3"/>
    <w:basedOn w:val="Normalny"/>
    <w:link w:val="Tekstpodstawowy3Znak"/>
    <w:uiPriority w:val="99"/>
    <w:rsid w:val="003A1312"/>
    <w:pPr>
      <w:spacing w:after="120"/>
    </w:pPr>
    <w:rPr>
      <w:sz w:val="16"/>
      <w:szCs w:val="16"/>
    </w:rPr>
  </w:style>
  <w:style w:type="character" w:customStyle="1" w:styleId="Tekstpodstawowy3Znak">
    <w:name w:val="Tekst podstawowy 3 Znak"/>
    <w:basedOn w:val="Domylnaczcionkaakapitu"/>
    <w:link w:val="Tekstpodstawowy3"/>
    <w:uiPriority w:val="99"/>
    <w:rsid w:val="003A1312"/>
    <w:rPr>
      <w:rFonts w:ascii="Arial" w:eastAsia="Times New Roman" w:hAnsi="Arial" w:cs="Times New Roman"/>
      <w:sz w:val="16"/>
      <w:szCs w:val="16"/>
      <w:lang w:eastAsia="pl-PL"/>
    </w:rPr>
  </w:style>
  <w:style w:type="paragraph" w:customStyle="1" w:styleId="bezwyciecia">
    <w:name w:val="bezwyciecia"/>
    <w:basedOn w:val="Normalny"/>
    <w:uiPriority w:val="99"/>
    <w:rsid w:val="003A1312"/>
    <w:pPr>
      <w:spacing w:line="360" w:lineRule="auto"/>
    </w:pPr>
    <w:rPr>
      <w:szCs w:val="20"/>
    </w:rPr>
  </w:style>
  <w:style w:type="paragraph" w:customStyle="1" w:styleId="normalny0">
    <w:name w:val="normalny"/>
    <w:basedOn w:val="Normalny"/>
    <w:rsid w:val="003A1312"/>
    <w:rPr>
      <w:rFonts w:ascii="Times New Roman" w:hAnsi="Times New Roman"/>
      <w:sz w:val="28"/>
      <w:szCs w:val="20"/>
    </w:rPr>
  </w:style>
  <w:style w:type="paragraph" w:customStyle="1" w:styleId="Default">
    <w:name w:val="Default"/>
    <w:rsid w:val="003A13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agwekspisutreci">
    <w:name w:val="TOC Heading"/>
    <w:basedOn w:val="Nagwek1"/>
    <w:next w:val="Normalny"/>
    <w:uiPriority w:val="39"/>
    <w:qFormat/>
    <w:rsid w:val="00CC3993"/>
    <w:pPr>
      <w:keepLines w:val="0"/>
      <w:numPr>
        <w:numId w:val="0"/>
      </w:numPr>
      <w:tabs>
        <w:tab w:val="num" w:pos="567"/>
      </w:tabs>
      <w:spacing w:before="240"/>
      <w:ind w:left="567" w:hanging="567"/>
      <w:outlineLvl w:val="9"/>
    </w:pPr>
    <w:rPr>
      <w:szCs w:val="24"/>
      <w:lang w:eastAsia="en-US"/>
    </w:rPr>
  </w:style>
  <w:style w:type="paragraph" w:styleId="NormalnyWeb">
    <w:name w:val="Normal (Web)"/>
    <w:basedOn w:val="Normalny"/>
    <w:uiPriority w:val="99"/>
    <w:unhideWhenUsed/>
    <w:rsid w:val="003A1312"/>
    <w:pPr>
      <w:spacing w:before="100" w:beforeAutospacing="1" w:after="100" w:afterAutospacing="1"/>
      <w:jc w:val="left"/>
    </w:pPr>
    <w:rPr>
      <w:rFonts w:cs="Arial"/>
      <w:color w:val="333333"/>
      <w:sz w:val="18"/>
      <w:szCs w:val="18"/>
    </w:rPr>
  </w:style>
  <w:style w:type="character" w:customStyle="1" w:styleId="h11">
    <w:name w:val="h11"/>
    <w:basedOn w:val="Domylnaczcionkaakapitu"/>
    <w:rsid w:val="003A1312"/>
    <w:rPr>
      <w:rFonts w:ascii="Verdana" w:hAnsi="Verdana" w:hint="default"/>
      <w:b/>
      <w:bCs/>
      <w:i w:val="0"/>
      <w:iCs w:val="0"/>
      <w:sz w:val="23"/>
      <w:szCs w:val="23"/>
    </w:rPr>
  </w:style>
  <w:style w:type="character" w:customStyle="1" w:styleId="Listapunktowana2Znak">
    <w:name w:val="Lista punktowana 2 Znak"/>
    <w:aliases w:val=" Znak Znak Znak Znak1 Znak, Znak Znak Znak Znak Znak Znak Znak Znak,Znak Znak Znak Znak1 Znak,Znak Znak Znak Znak Znak Znak Znak Znak"/>
    <w:basedOn w:val="Domylnaczcionkaakapitu"/>
    <w:link w:val="Listapunktowana2"/>
    <w:rsid w:val="003A1312"/>
    <w:rPr>
      <w:rFonts w:ascii="Arial" w:eastAsia="Times New Roman" w:hAnsi="Arial" w:cs="Times New Roman"/>
      <w:sz w:val="24"/>
      <w:szCs w:val="20"/>
      <w:lang w:eastAsia="pl-PL"/>
    </w:rPr>
  </w:style>
  <w:style w:type="paragraph" w:styleId="Mapadokumentu">
    <w:name w:val="Document Map"/>
    <w:basedOn w:val="Normalny"/>
    <w:link w:val="MapadokumentuZnak"/>
    <w:rsid w:val="003A1312"/>
    <w:rPr>
      <w:rFonts w:ascii="Tahoma" w:hAnsi="Tahoma" w:cs="Tahoma"/>
      <w:sz w:val="16"/>
      <w:szCs w:val="16"/>
    </w:rPr>
  </w:style>
  <w:style w:type="character" w:customStyle="1" w:styleId="MapadokumentuZnak">
    <w:name w:val="Mapa dokumentu Znak"/>
    <w:basedOn w:val="Domylnaczcionkaakapitu"/>
    <w:link w:val="Mapadokumentu"/>
    <w:rsid w:val="003A1312"/>
    <w:rPr>
      <w:rFonts w:ascii="Tahoma" w:eastAsia="Times New Roman" w:hAnsi="Tahoma" w:cs="Tahoma"/>
      <w:sz w:val="16"/>
      <w:szCs w:val="16"/>
      <w:lang w:eastAsia="pl-PL"/>
    </w:rPr>
  </w:style>
  <w:style w:type="character" w:customStyle="1" w:styleId="NormalnywcityZnakZnak">
    <w:name w:val="Normalny wcięty Znak Znak"/>
    <w:basedOn w:val="Domylnaczcionkaakapitu"/>
    <w:rsid w:val="003A1312"/>
    <w:rPr>
      <w:rFonts w:ascii="Arial" w:hAnsi="Arial"/>
      <w:sz w:val="24"/>
      <w:lang w:val="pl-PL" w:eastAsia="pl-PL" w:bidi="ar-SA"/>
    </w:rPr>
  </w:style>
  <w:style w:type="character" w:customStyle="1" w:styleId="NormalnyKursywa">
    <w:name w:val="Normalny Kursywa"/>
    <w:basedOn w:val="Domylnaczcionkaakapitu"/>
    <w:rsid w:val="003A1312"/>
    <w:rPr>
      <w:i/>
      <w:iCs/>
    </w:rPr>
  </w:style>
  <w:style w:type="character" w:customStyle="1" w:styleId="Hyperlink1">
    <w:name w:val="Hyperlink.1"/>
    <w:basedOn w:val="Hipercze"/>
    <w:rsid w:val="003A1312"/>
    <w:rPr>
      <w:color w:val="0000FF"/>
      <w:u w:val="single"/>
    </w:rPr>
  </w:style>
  <w:style w:type="character" w:customStyle="1" w:styleId="Hyperlink2">
    <w:name w:val="Hyperlink.2"/>
    <w:basedOn w:val="Hipercze"/>
    <w:rsid w:val="003A1312"/>
    <w:rPr>
      <w:color w:val="0000FF"/>
      <w:u w:val="single"/>
    </w:rPr>
  </w:style>
  <w:style w:type="character" w:customStyle="1" w:styleId="Hyperlink3">
    <w:name w:val="Hyperlink.3"/>
    <w:basedOn w:val="Hipercze"/>
    <w:rsid w:val="003A1312"/>
    <w:rPr>
      <w:color w:val="0000FF"/>
      <w:u w:val="single"/>
    </w:rPr>
  </w:style>
  <w:style w:type="character" w:customStyle="1" w:styleId="Hyperlink4">
    <w:name w:val="Hyperlink.4"/>
    <w:basedOn w:val="Hipercze"/>
    <w:rsid w:val="003A1312"/>
    <w:rPr>
      <w:color w:val="0000FF"/>
      <w:u w:val="single"/>
    </w:rPr>
  </w:style>
  <w:style w:type="character" w:customStyle="1" w:styleId="Hyperlink5">
    <w:name w:val="Hyperlink.5"/>
    <w:basedOn w:val="Hipercze"/>
    <w:rsid w:val="003A1312"/>
    <w:rPr>
      <w:color w:val="0000FF"/>
      <w:u w:val="single"/>
    </w:rPr>
  </w:style>
  <w:style w:type="character" w:customStyle="1" w:styleId="Hyperlink6">
    <w:name w:val="Hyperlink.6"/>
    <w:basedOn w:val="Hipercze"/>
    <w:rsid w:val="003A1312"/>
    <w:rPr>
      <w:color w:val="0000FF"/>
      <w:u w:val="single"/>
    </w:rPr>
  </w:style>
  <w:style w:type="character" w:customStyle="1" w:styleId="Hyperlink7">
    <w:name w:val="Hyperlink.7"/>
    <w:basedOn w:val="Domylnaczcionkaakapitu"/>
    <w:rsid w:val="003A1312"/>
    <w:rPr>
      <w:shd w:val="clear" w:color="auto" w:fill="FFE061"/>
    </w:rPr>
  </w:style>
  <w:style w:type="character" w:customStyle="1" w:styleId="Hyperlink9">
    <w:name w:val="Hyperlink.9"/>
    <w:basedOn w:val="Hipercze"/>
    <w:rsid w:val="003A1312"/>
    <w:rPr>
      <w:color w:val="0000FF"/>
      <w:u w:val="single"/>
    </w:rPr>
  </w:style>
  <w:style w:type="character" w:customStyle="1" w:styleId="Hyperlink10">
    <w:name w:val="Hyperlink.10"/>
    <w:basedOn w:val="Hipercze"/>
    <w:rsid w:val="003A1312"/>
    <w:rPr>
      <w:color w:val="0000FF"/>
      <w:u w:val="single"/>
    </w:rPr>
  </w:style>
  <w:style w:type="character" w:customStyle="1" w:styleId="Hyperlink11">
    <w:name w:val="Hyperlink.11"/>
    <w:basedOn w:val="Hipercze"/>
    <w:rsid w:val="003A1312"/>
    <w:rPr>
      <w:color w:val="0000FF"/>
      <w:u w:val="single"/>
    </w:rPr>
  </w:style>
  <w:style w:type="character" w:customStyle="1" w:styleId="Hyperlink12">
    <w:name w:val="Hyperlink.12"/>
    <w:basedOn w:val="Hipercze"/>
    <w:rsid w:val="003A1312"/>
    <w:rPr>
      <w:color w:val="0000FF"/>
      <w:u w:val="single"/>
    </w:rPr>
  </w:style>
  <w:style w:type="character" w:customStyle="1" w:styleId="Hyperlink13">
    <w:name w:val="Hyperlink.13"/>
    <w:basedOn w:val="Hipercze"/>
    <w:rsid w:val="003A1312"/>
    <w:rPr>
      <w:color w:val="0000FF"/>
      <w:u w:val="single"/>
    </w:rPr>
  </w:style>
  <w:style w:type="character" w:customStyle="1" w:styleId="Hyperlink14">
    <w:name w:val="Hyperlink.14"/>
    <w:basedOn w:val="Hipercze"/>
    <w:rsid w:val="003A1312"/>
    <w:rPr>
      <w:color w:val="0000FF"/>
      <w:u w:val="single"/>
    </w:rPr>
  </w:style>
  <w:style w:type="character" w:customStyle="1" w:styleId="Hyperlink15">
    <w:name w:val="Hyperlink.15"/>
    <w:basedOn w:val="Hipercze"/>
    <w:rsid w:val="003A1312"/>
    <w:rPr>
      <w:color w:val="0000FF"/>
      <w:u w:val="single"/>
    </w:rPr>
  </w:style>
  <w:style w:type="numbering" w:customStyle="1" w:styleId="Lista41">
    <w:name w:val="Lista 41"/>
    <w:basedOn w:val="Bezlisty"/>
    <w:rsid w:val="003A1312"/>
    <w:pPr>
      <w:numPr>
        <w:numId w:val="9"/>
      </w:numPr>
    </w:pPr>
  </w:style>
  <w:style w:type="table" w:customStyle="1" w:styleId="TableNormal">
    <w:name w:val="Table Normal"/>
    <w:rsid w:val="003A131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Hyperlink16">
    <w:name w:val="Hyperlink.16"/>
    <w:basedOn w:val="Hipercze"/>
    <w:rsid w:val="003A1312"/>
    <w:rPr>
      <w:color w:val="0000FF"/>
      <w:u w:val="single"/>
    </w:rPr>
  </w:style>
  <w:style w:type="character" w:customStyle="1" w:styleId="Hyperlink17">
    <w:name w:val="Hyperlink.17"/>
    <w:basedOn w:val="Hipercze"/>
    <w:rsid w:val="003A1312"/>
    <w:rPr>
      <w:color w:val="0000FF"/>
      <w:u w:val="single"/>
    </w:rPr>
  </w:style>
  <w:style w:type="character" w:customStyle="1" w:styleId="Hyperlink18">
    <w:name w:val="Hyperlink.18"/>
    <w:basedOn w:val="Hipercze"/>
    <w:rsid w:val="003A1312"/>
    <w:rPr>
      <w:color w:val="0000FF"/>
      <w:u w:val="single"/>
    </w:rPr>
  </w:style>
  <w:style w:type="character" w:customStyle="1" w:styleId="Hyperlink19">
    <w:name w:val="Hyperlink.19"/>
    <w:basedOn w:val="Hipercze"/>
    <w:rsid w:val="003A1312"/>
    <w:rPr>
      <w:color w:val="0000FF"/>
      <w:u w:val="single"/>
    </w:rPr>
  </w:style>
  <w:style w:type="character" w:customStyle="1" w:styleId="Hyperlink20">
    <w:name w:val="Hyperlink.20"/>
    <w:basedOn w:val="Hipercze"/>
    <w:rsid w:val="003A1312"/>
    <w:rPr>
      <w:color w:val="0000FF"/>
      <w:u w:val="single"/>
    </w:rPr>
  </w:style>
  <w:style w:type="character" w:customStyle="1" w:styleId="Hyperlink21">
    <w:name w:val="Hyperlink.21"/>
    <w:basedOn w:val="Hipercze"/>
    <w:rsid w:val="003A1312"/>
    <w:rPr>
      <w:color w:val="0000FF"/>
      <w:u w:val="single"/>
    </w:rPr>
  </w:style>
  <w:style w:type="character" w:customStyle="1" w:styleId="Hyperlink22">
    <w:name w:val="Hyperlink.22"/>
    <w:basedOn w:val="Hipercze"/>
    <w:rsid w:val="003A1312"/>
    <w:rPr>
      <w:color w:val="0000FF"/>
      <w:u w:val="single"/>
    </w:rPr>
  </w:style>
  <w:style w:type="numbering" w:customStyle="1" w:styleId="Lista51">
    <w:name w:val="Lista 51"/>
    <w:basedOn w:val="Bezlisty"/>
    <w:rsid w:val="003A1312"/>
    <w:pPr>
      <w:numPr>
        <w:numId w:val="10"/>
      </w:numPr>
    </w:pPr>
  </w:style>
  <w:style w:type="character" w:customStyle="1" w:styleId="Hyperlink23">
    <w:name w:val="Hyperlink.23"/>
    <w:basedOn w:val="Hipercze"/>
    <w:rsid w:val="003A1312"/>
    <w:rPr>
      <w:color w:val="0000FF"/>
      <w:u w:val="single"/>
    </w:rPr>
  </w:style>
  <w:style w:type="character" w:customStyle="1" w:styleId="Hyperlink24">
    <w:name w:val="Hyperlink.24"/>
    <w:basedOn w:val="Hipercze"/>
    <w:rsid w:val="003A1312"/>
    <w:rPr>
      <w:color w:val="0000FF"/>
      <w:u w:val="single"/>
    </w:rPr>
  </w:style>
  <w:style w:type="character" w:customStyle="1" w:styleId="Hyperlink25">
    <w:name w:val="Hyperlink.25"/>
    <w:basedOn w:val="Hipercze"/>
    <w:rsid w:val="003A1312"/>
    <w:rPr>
      <w:color w:val="0000FF"/>
      <w:u w:val="single"/>
    </w:rPr>
  </w:style>
  <w:style w:type="character" w:customStyle="1" w:styleId="Hyperlink26">
    <w:name w:val="Hyperlink.26"/>
    <w:basedOn w:val="Hipercze"/>
    <w:rsid w:val="003A1312"/>
    <w:rPr>
      <w:color w:val="0000FF"/>
      <w:u w:val="single"/>
    </w:rPr>
  </w:style>
  <w:style w:type="character" w:customStyle="1" w:styleId="Hyperlink27">
    <w:name w:val="Hyperlink.27"/>
    <w:basedOn w:val="Hipercze"/>
    <w:rsid w:val="003A1312"/>
    <w:rPr>
      <w:color w:val="0000FF"/>
      <w:u w:val="single"/>
    </w:rPr>
  </w:style>
  <w:style w:type="numbering" w:customStyle="1" w:styleId="List6">
    <w:name w:val="List 6"/>
    <w:basedOn w:val="Bezlisty"/>
    <w:rsid w:val="003A1312"/>
    <w:pPr>
      <w:numPr>
        <w:numId w:val="11"/>
      </w:numPr>
    </w:pPr>
  </w:style>
  <w:style w:type="character" w:customStyle="1" w:styleId="Hyperlink28">
    <w:name w:val="Hyperlink.28"/>
    <w:basedOn w:val="Hipercze"/>
    <w:rsid w:val="003A1312"/>
    <w:rPr>
      <w:color w:val="0000FF"/>
      <w:u w:val="single"/>
    </w:rPr>
  </w:style>
  <w:style w:type="character" w:customStyle="1" w:styleId="Hyperlink29">
    <w:name w:val="Hyperlink.29"/>
    <w:basedOn w:val="Hipercze"/>
    <w:rsid w:val="003A1312"/>
    <w:rPr>
      <w:color w:val="0000FF"/>
      <w:u w:val="single"/>
    </w:rPr>
  </w:style>
  <w:style w:type="character" w:customStyle="1" w:styleId="Hyperlink30">
    <w:name w:val="Hyperlink.30"/>
    <w:basedOn w:val="Hipercze"/>
    <w:rsid w:val="003A1312"/>
    <w:rPr>
      <w:color w:val="0000FF"/>
      <w:u w:val="single"/>
    </w:rPr>
  </w:style>
  <w:style w:type="character" w:customStyle="1" w:styleId="Hyperlink31">
    <w:name w:val="Hyperlink.31"/>
    <w:basedOn w:val="Hipercze"/>
    <w:rsid w:val="003A1312"/>
    <w:rPr>
      <w:color w:val="0000FF"/>
      <w:u w:val="single"/>
    </w:rPr>
  </w:style>
  <w:style w:type="character" w:customStyle="1" w:styleId="Hyperlink32">
    <w:name w:val="Hyperlink.32"/>
    <w:basedOn w:val="Hipercze"/>
    <w:rsid w:val="003A1312"/>
    <w:rPr>
      <w:color w:val="0000FF"/>
      <w:u w:val="single"/>
    </w:rPr>
  </w:style>
  <w:style w:type="character" w:customStyle="1" w:styleId="Hyperlink33">
    <w:name w:val="Hyperlink.33"/>
    <w:basedOn w:val="Hipercze"/>
    <w:rsid w:val="003A1312"/>
    <w:rPr>
      <w:color w:val="0000FF"/>
      <w:u w:val="single"/>
    </w:rPr>
  </w:style>
  <w:style w:type="character" w:customStyle="1" w:styleId="Hyperlink48">
    <w:name w:val="Hyperlink.48"/>
    <w:basedOn w:val="Domylnaczcionkaakapitu"/>
    <w:rsid w:val="003A1312"/>
    <w:rPr>
      <w:shd w:val="clear" w:color="auto" w:fill="auto"/>
    </w:rPr>
  </w:style>
  <w:style w:type="character" w:customStyle="1" w:styleId="Hyperlink8">
    <w:name w:val="Hyperlink.8"/>
    <w:basedOn w:val="Domylnaczcionkaakapitu"/>
    <w:rsid w:val="003A1312"/>
    <w:rPr>
      <w:shd w:val="clear" w:color="auto" w:fill="FFFF00"/>
    </w:rPr>
  </w:style>
  <w:style w:type="character" w:customStyle="1" w:styleId="Hyperlink49">
    <w:name w:val="Hyperlink.49"/>
    <w:basedOn w:val="Hipercze"/>
    <w:rsid w:val="003A1312"/>
    <w:rPr>
      <w:color w:val="0000FF"/>
      <w:u w:val="single"/>
    </w:rPr>
  </w:style>
  <w:style w:type="character" w:customStyle="1" w:styleId="Hyperlink62">
    <w:name w:val="Hyperlink.62"/>
    <w:basedOn w:val="Hipercze"/>
    <w:rsid w:val="003A1312"/>
    <w:rPr>
      <w:color w:val="0000FF"/>
      <w:u w:val="single"/>
    </w:rPr>
  </w:style>
  <w:style w:type="character" w:customStyle="1" w:styleId="Hyperlink63">
    <w:name w:val="Hyperlink.63"/>
    <w:basedOn w:val="Hipercze"/>
    <w:rsid w:val="003A1312"/>
    <w:rPr>
      <w:color w:val="0000FF"/>
      <w:u w:val="single"/>
    </w:rPr>
  </w:style>
  <w:style w:type="character" w:customStyle="1" w:styleId="h2">
    <w:name w:val="h2"/>
    <w:basedOn w:val="Domylnaczcionkaakapitu"/>
    <w:rsid w:val="003A1312"/>
  </w:style>
  <w:style w:type="paragraph" w:styleId="Spisilustracji">
    <w:name w:val="table of figures"/>
    <w:basedOn w:val="Normalny"/>
    <w:next w:val="Normalny"/>
    <w:uiPriority w:val="99"/>
    <w:unhideWhenUsed/>
    <w:rsid w:val="00660CAC"/>
  </w:style>
  <w:style w:type="character" w:styleId="Tekstzastpczy">
    <w:name w:val="Placeholder Text"/>
    <w:basedOn w:val="Domylnaczcionkaakapitu"/>
    <w:uiPriority w:val="99"/>
    <w:semiHidden/>
    <w:rsid w:val="00DD4925"/>
    <w:rPr>
      <w:color w:val="808080"/>
    </w:rPr>
  </w:style>
  <w:style w:type="table" w:customStyle="1" w:styleId="Jasnecieniowanie1">
    <w:name w:val="Jasne cieniowanie1"/>
    <w:basedOn w:val="Standardowy"/>
    <w:uiPriority w:val="60"/>
    <w:rsid w:val="00DD4925"/>
    <w:pPr>
      <w:spacing w:after="0" w:line="240" w:lineRule="auto"/>
    </w:pPr>
    <w:rPr>
      <w:rFonts w:ascii="Calibri" w:eastAsia="Times New Roman" w:hAnsi="Calibri" w:cs="Times New Roman"/>
      <w:color w:val="000000" w:themeColor="text1" w:themeShade="BF"/>
      <w:sz w:val="20"/>
      <w:szCs w:val="20"/>
      <w:lang w:eastAsia="pl-P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6">
    <w:name w:val="xl66"/>
    <w:basedOn w:val="Normalny"/>
    <w:rsid w:val="00DD4925"/>
    <w:pPr>
      <w:spacing w:before="100" w:beforeAutospacing="1" w:after="100" w:afterAutospacing="1"/>
      <w:jc w:val="center"/>
    </w:pPr>
    <w:rPr>
      <w:rFonts w:ascii="Times New Roman" w:hAnsi="Times New Roman"/>
      <w:color w:val="0000FF"/>
    </w:rPr>
  </w:style>
  <w:style w:type="paragraph" w:customStyle="1" w:styleId="xl67">
    <w:name w:val="xl67"/>
    <w:basedOn w:val="Normalny"/>
    <w:rsid w:val="00DD4925"/>
    <w:pPr>
      <w:spacing w:before="100" w:beforeAutospacing="1" w:after="100" w:afterAutospacing="1"/>
      <w:jc w:val="center"/>
    </w:pPr>
    <w:rPr>
      <w:rFonts w:ascii="Times New Roman" w:hAnsi="Times New Roman"/>
      <w:color w:val="FF0000"/>
    </w:rPr>
  </w:style>
  <w:style w:type="paragraph" w:customStyle="1" w:styleId="xl68">
    <w:name w:val="xl68"/>
    <w:basedOn w:val="Normalny"/>
    <w:rsid w:val="00DD4925"/>
    <w:pPr>
      <w:spacing w:before="100" w:beforeAutospacing="1" w:after="100" w:afterAutospacing="1"/>
      <w:jc w:val="center"/>
    </w:pPr>
    <w:rPr>
      <w:rFonts w:ascii="Times New Roman" w:hAnsi="Times New Roman"/>
      <w:color w:val="333399"/>
    </w:rPr>
  </w:style>
  <w:style w:type="paragraph" w:customStyle="1" w:styleId="xl69">
    <w:name w:val="xl69"/>
    <w:basedOn w:val="Normalny"/>
    <w:rsid w:val="00DD4925"/>
    <w:pPr>
      <w:spacing w:before="100" w:beforeAutospacing="1" w:after="100" w:afterAutospacing="1"/>
      <w:jc w:val="center"/>
    </w:pPr>
    <w:rPr>
      <w:rFonts w:ascii="Times New Roman" w:hAnsi="Times New Roman"/>
      <w:color w:val="800000"/>
    </w:rPr>
  </w:style>
  <w:style w:type="paragraph" w:customStyle="1" w:styleId="xl70">
    <w:name w:val="xl70"/>
    <w:basedOn w:val="Normalny"/>
    <w:rsid w:val="00DD4925"/>
    <w:pPr>
      <w:spacing w:before="100" w:beforeAutospacing="1" w:after="100" w:afterAutospacing="1"/>
      <w:jc w:val="center"/>
    </w:pPr>
    <w:rPr>
      <w:rFonts w:ascii="Times New Roman" w:hAnsi="Times New Roman"/>
      <w:color w:val="008000"/>
    </w:rPr>
  </w:style>
  <w:style w:type="paragraph" w:customStyle="1" w:styleId="xl71">
    <w:name w:val="xl71"/>
    <w:basedOn w:val="Normalny"/>
    <w:rsid w:val="00DD4925"/>
    <w:pPr>
      <w:spacing w:before="100" w:beforeAutospacing="1" w:after="100" w:afterAutospacing="1"/>
      <w:jc w:val="left"/>
    </w:pPr>
    <w:rPr>
      <w:rFonts w:ascii="Times New Roman" w:hAnsi="Times New Roman"/>
      <w:color w:val="008000"/>
    </w:rPr>
  </w:style>
  <w:style w:type="paragraph" w:customStyle="1" w:styleId="xl72">
    <w:name w:val="xl72"/>
    <w:basedOn w:val="Normalny"/>
    <w:rsid w:val="00DD4925"/>
    <w:pPr>
      <w:spacing w:before="100" w:beforeAutospacing="1" w:after="100" w:afterAutospacing="1"/>
      <w:jc w:val="left"/>
    </w:pPr>
    <w:rPr>
      <w:rFonts w:ascii="Times New Roman" w:hAnsi="Times New Roman"/>
      <w:color w:val="800000"/>
    </w:rPr>
  </w:style>
  <w:style w:type="paragraph" w:customStyle="1" w:styleId="xl73">
    <w:name w:val="xl73"/>
    <w:basedOn w:val="Normalny"/>
    <w:rsid w:val="00DD4925"/>
    <w:pPr>
      <w:spacing w:before="100" w:beforeAutospacing="1" w:after="100" w:afterAutospacing="1"/>
      <w:jc w:val="left"/>
    </w:pPr>
    <w:rPr>
      <w:rFonts w:ascii="Times New Roman" w:hAnsi="Times New Roman"/>
      <w:color w:val="333399"/>
    </w:rPr>
  </w:style>
  <w:style w:type="paragraph" w:customStyle="1" w:styleId="xl74">
    <w:name w:val="xl74"/>
    <w:basedOn w:val="Normalny"/>
    <w:rsid w:val="00DD4925"/>
    <w:pPr>
      <w:spacing w:before="100" w:beforeAutospacing="1" w:after="100" w:afterAutospacing="1"/>
      <w:jc w:val="center"/>
    </w:pPr>
    <w:rPr>
      <w:rFonts w:ascii="Times New Roman" w:hAnsi="Times New Roman"/>
      <w:color w:val="800080"/>
    </w:rPr>
  </w:style>
  <w:style w:type="paragraph" w:customStyle="1" w:styleId="xl75">
    <w:name w:val="xl75"/>
    <w:basedOn w:val="Normalny"/>
    <w:rsid w:val="00DD4925"/>
    <w:pPr>
      <w:spacing w:before="100" w:beforeAutospacing="1" w:after="100" w:afterAutospacing="1"/>
      <w:jc w:val="left"/>
    </w:pPr>
    <w:rPr>
      <w:rFonts w:ascii="Times New Roman" w:hAnsi="Times New Roman"/>
      <w:color w:val="800080"/>
    </w:rPr>
  </w:style>
  <w:style w:type="paragraph" w:customStyle="1" w:styleId="xl76">
    <w:name w:val="xl76"/>
    <w:basedOn w:val="Normalny"/>
    <w:rsid w:val="00DD4925"/>
    <w:pPr>
      <w:spacing w:before="100" w:beforeAutospacing="1" w:after="100" w:afterAutospacing="1"/>
      <w:jc w:val="left"/>
    </w:pPr>
    <w:rPr>
      <w:rFonts w:ascii="Times New Roman" w:hAnsi="Times New Roman"/>
      <w:color w:val="003300"/>
    </w:rPr>
  </w:style>
  <w:style w:type="paragraph" w:customStyle="1" w:styleId="xl77">
    <w:name w:val="xl77"/>
    <w:basedOn w:val="Normalny"/>
    <w:rsid w:val="00DD4925"/>
    <w:pPr>
      <w:spacing w:before="100" w:beforeAutospacing="1" w:after="100" w:afterAutospacing="1"/>
      <w:jc w:val="center"/>
    </w:pPr>
    <w:rPr>
      <w:rFonts w:ascii="Times New Roman" w:hAnsi="Times New Roman"/>
      <w:color w:val="003300"/>
    </w:rPr>
  </w:style>
  <w:style w:type="paragraph" w:customStyle="1" w:styleId="xl78">
    <w:name w:val="xl78"/>
    <w:basedOn w:val="Normalny"/>
    <w:rsid w:val="00DD4925"/>
    <w:pPr>
      <w:spacing w:before="100" w:beforeAutospacing="1" w:after="100" w:afterAutospacing="1"/>
      <w:jc w:val="left"/>
    </w:pPr>
    <w:rPr>
      <w:rFonts w:ascii="Times New Roman" w:hAnsi="Times New Roman"/>
      <w:color w:val="993366"/>
    </w:rPr>
  </w:style>
  <w:style w:type="paragraph" w:customStyle="1" w:styleId="xl79">
    <w:name w:val="xl79"/>
    <w:basedOn w:val="Normalny"/>
    <w:rsid w:val="00DD4925"/>
    <w:pPr>
      <w:spacing w:before="100" w:beforeAutospacing="1" w:after="100" w:afterAutospacing="1"/>
      <w:jc w:val="center"/>
    </w:pPr>
    <w:rPr>
      <w:rFonts w:ascii="Times New Roman" w:hAnsi="Times New Roman"/>
      <w:color w:val="993366"/>
    </w:rPr>
  </w:style>
  <w:style w:type="paragraph" w:customStyle="1" w:styleId="xl80">
    <w:name w:val="xl80"/>
    <w:basedOn w:val="Normalny"/>
    <w:rsid w:val="00DD4925"/>
    <w:pPr>
      <w:spacing w:before="100" w:beforeAutospacing="1" w:after="100" w:afterAutospacing="1"/>
      <w:jc w:val="center"/>
    </w:pPr>
    <w:rPr>
      <w:rFonts w:ascii="Times New Roman" w:hAnsi="Times New Roman"/>
      <w:color w:val="003366"/>
    </w:rPr>
  </w:style>
  <w:style w:type="paragraph" w:customStyle="1" w:styleId="xl81">
    <w:name w:val="xl81"/>
    <w:basedOn w:val="Normalny"/>
    <w:rsid w:val="00DD4925"/>
    <w:pPr>
      <w:spacing w:before="100" w:beforeAutospacing="1" w:after="100" w:afterAutospacing="1"/>
      <w:jc w:val="left"/>
    </w:pPr>
    <w:rPr>
      <w:rFonts w:ascii="Times New Roman" w:hAnsi="Times New Roman"/>
      <w:color w:val="003366"/>
    </w:rPr>
  </w:style>
  <w:style w:type="paragraph" w:customStyle="1" w:styleId="xl82">
    <w:name w:val="xl82"/>
    <w:basedOn w:val="Normalny"/>
    <w:rsid w:val="00DD4925"/>
    <w:pPr>
      <w:spacing w:before="100" w:beforeAutospacing="1" w:after="100" w:afterAutospacing="1"/>
      <w:jc w:val="left"/>
    </w:pPr>
    <w:rPr>
      <w:rFonts w:ascii="Times New Roman" w:hAnsi="Times New Roman"/>
      <w:color w:val="000080"/>
    </w:rPr>
  </w:style>
  <w:style w:type="paragraph" w:customStyle="1" w:styleId="xl83">
    <w:name w:val="xl83"/>
    <w:basedOn w:val="Normalny"/>
    <w:rsid w:val="00DD4925"/>
    <w:pPr>
      <w:spacing w:before="100" w:beforeAutospacing="1" w:after="100" w:afterAutospacing="1"/>
      <w:jc w:val="left"/>
    </w:pPr>
    <w:rPr>
      <w:rFonts w:ascii="Times New Roman" w:hAnsi="Times New Roman"/>
      <w:color w:val="008080"/>
    </w:rPr>
  </w:style>
  <w:style w:type="paragraph" w:customStyle="1" w:styleId="xl84">
    <w:name w:val="xl84"/>
    <w:basedOn w:val="Normalny"/>
    <w:rsid w:val="00DD4925"/>
    <w:pPr>
      <w:spacing w:before="100" w:beforeAutospacing="1" w:after="100" w:afterAutospacing="1"/>
      <w:jc w:val="left"/>
    </w:pPr>
    <w:rPr>
      <w:rFonts w:ascii="Times New Roman" w:hAnsi="Times New Roman"/>
      <w:color w:val="0000FF"/>
    </w:rPr>
  </w:style>
  <w:style w:type="paragraph" w:customStyle="1" w:styleId="xl85">
    <w:name w:val="xl85"/>
    <w:basedOn w:val="Normalny"/>
    <w:rsid w:val="00DD4925"/>
    <w:pPr>
      <w:spacing w:before="100" w:beforeAutospacing="1" w:after="100" w:afterAutospacing="1"/>
      <w:jc w:val="left"/>
    </w:pPr>
    <w:rPr>
      <w:rFonts w:ascii="Times New Roman" w:hAnsi="Times New Roman"/>
      <w:color w:val="993300"/>
    </w:rPr>
  </w:style>
  <w:style w:type="paragraph" w:customStyle="1" w:styleId="xl86">
    <w:name w:val="xl86"/>
    <w:basedOn w:val="Normalny"/>
    <w:rsid w:val="00DD4925"/>
    <w:pPr>
      <w:spacing w:before="100" w:beforeAutospacing="1" w:after="100" w:afterAutospacing="1"/>
      <w:jc w:val="center"/>
    </w:pPr>
    <w:rPr>
      <w:rFonts w:ascii="Times New Roman" w:hAnsi="Times New Roman"/>
      <w:color w:val="993300"/>
    </w:rPr>
  </w:style>
  <w:style w:type="paragraph" w:customStyle="1" w:styleId="xl87">
    <w:name w:val="xl87"/>
    <w:basedOn w:val="Normalny"/>
    <w:rsid w:val="00DD4925"/>
    <w:pPr>
      <w:spacing w:before="100" w:beforeAutospacing="1" w:after="100" w:afterAutospacing="1"/>
      <w:jc w:val="center"/>
    </w:pPr>
    <w:rPr>
      <w:rFonts w:ascii="Times New Roman" w:hAnsi="Times New Roman"/>
      <w:color w:val="000080"/>
    </w:rPr>
  </w:style>
  <w:style w:type="paragraph" w:customStyle="1" w:styleId="xl88">
    <w:name w:val="xl88"/>
    <w:basedOn w:val="Normalny"/>
    <w:rsid w:val="00DD4925"/>
    <w:pPr>
      <w:spacing w:before="100" w:beforeAutospacing="1" w:after="100" w:afterAutospacing="1"/>
      <w:jc w:val="center"/>
    </w:pPr>
    <w:rPr>
      <w:rFonts w:ascii="Times New Roman" w:hAnsi="Times New Roman"/>
      <w:color w:val="008080"/>
    </w:rPr>
  </w:style>
  <w:style w:type="paragraph" w:customStyle="1" w:styleId="xl89">
    <w:name w:val="xl89"/>
    <w:basedOn w:val="Normalny"/>
    <w:rsid w:val="00DD4925"/>
    <w:pPr>
      <w:spacing w:before="100" w:beforeAutospacing="1" w:after="100" w:afterAutospacing="1"/>
      <w:jc w:val="center"/>
    </w:pPr>
    <w:rPr>
      <w:rFonts w:ascii="Times New Roman" w:hAnsi="Times New Roman"/>
      <w:color w:val="003300"/>
      <w:sz w:val="16"/>
      <w:szCs w:val="16"/>
    </w:rPr>
  </w:style>
  <w:style w:type="paragraph" w:customStyle="1" w:styleId="xl90">
    <w:name w:val="xl90"/>
    <w:basedOn w:val="Normalny"/>
    <w:rsid w:val="00DD4925"/>
    <w:pPr>
      <w:spacing w:before="100" w:beforeAutospacing="1" w:after="100" w:afterAutospacing="1"/>
      <w:jc w:val="center"/>
    </w:pPr>
    <w:rPr>
      <w:rFonts w:ascii="Times New Roman" w:hAnsi="Times New Roman"/>
      <w:color w:val="003300"/>
    </w:rPr>
  </w:style>
  <w:style w:type="paragraph" w:customStyle="1" w:styleId="xl91">
    <w:name w:val="xl91"/>
    <w:basedOn w:val="Normalny"/>
    <w:rsid w:val="00DD4925"/>
    <w:pPr>
      <w:spacing w:before="100" w:beforeAutospacing="1" w:after="100" w:afterAutospacing="1"/>
      <w:jc w:val="center"/>
    </w:pPr>
    <w:rPr>
      <w:rFonts w:ascii="Times New Roman" w:hAnsi="Times New Roman"/>
      <w:color w:val="800000"/>
    </w:rPr>
  </w:style>
  <w:style w:type="paragraph" w:customStyle="1" w:styleId="xl92">
    <w:name w:val="xl92"/>
    <w:basedOn w:val="Normalny"/>
    <w:rsid w:val="00DD4925"/>
    <w:pPr>
      <w:spacing w:before="100" w:beforeAutospacing="1" w:after="100" w:afterAutospacing="1"/>
      <w:jc w:val="center"/>
    </w:pPr>
    <w:rPr>
      <w:rFonts w:ascii="Times New Roman" w:hAnsi="Times New Roman"/>
      <w:color w:val="333399"/>
    </w:rPr>
  </w:style>
  <w:style w:type="paragraph" w:customStyle="1" w:styleId="xl93">
    <w:name w:val="xl93"/>
    <w:basedOn w:val="Normalny"/>
    <w:rsid w:val="00DD4925"/>
    <w:pPr>
      <w:spacing w:before="100" w:beforeAutospacing="1" w:after="100" w:afterAutospacing="1"/>
      <w:jc w:val="center"/>
    </w:pPr>
    <w:rPr>
      <w:rFonts w:ascii="Times New Roman" w:hAnsi="Times New Roman"/>
    </w:rPr>
  </w:style>
  <w:style w:type="paragraph" w:customStyle="1" w:styleId="xl94">
    <w:name w:val="xl94"/>
    <w:basedOn w:val="Normalny"/>
    <w:rsid w:val="00DD4925"/>
    <w:pPr>
      <w:spacing w:before="100" w:beforeAutospacing="1" w:after="100" w:afterAutospacing="1"/>
      <w:jc w:val="center"/>
    </w:pPr>
    <w:rPr>
      <w:rFonts w:ascii="Times New Roman" w:hAnsi="Times New Roman"/>
      <w:color w:val="0000FF"/>
    </w:rPr>
  </w:style>
  <w:style w:type="paragraph" w:customStyle="1" w:styleId="xl95">
    <w:name w:val="xl95"/>
    <w:basedOn w:val="Normalny"/>
    <w:rsid w:val="00DD4925"/>
    <w:pPr>
      <w:spacing w:before="100" w:beforeAutospacing="1" w:after="100" w:afterAutospacing="1"/>
      <w:jc w:val="center"/>
    </w:pPr>
    <w:rPr>
      <w:rFonts w:ascii="Times New Roman" w:hAnsi="Times New Roman"/>
      <w:color w:val="FF0000"/>
    </w:rPr>
  </w:style>
  <w:style w:type="paragraph" w:customStyle="1" w:styleId="xl96">
    <w:name w:val="xl96"/>
    <w:basedOn w:val="Normalny"/>
    <w:rsid w:val="00DD4925"/>
    <w:pPr>
      <w:shd w:val="clear" w:color="000000" w:fill="FFFF99"/>
      <w:spacing w:before="100" w:beforeAutospacing="1" w:after="100" w:afterAutospacing="1"/>
      <w:jc w:val="center"/>
    </w:pPr>
    <w:rPr>
      <w:rFonts w:ascii="Times New Roman" w:hAnsi="Times New Roman"/>
      <w:color w:val="003300"/>
    </w:rPr>
  </w:style>
  <w:style w:type="paragraph" w:customStyle="1" w:styleId="NormalnyWeb1">
    <w:name w:val="Normalny (Web)1"/>
    <w:basedOn w:val="Normalny"/>
    <w:rsid w:val="00DD4925"/>
    <w:pPr>
      <w:jc w:val="left"/>
    </w:pPr>
    <w:rPr>
      <w:rFonts w:ascii="Times New Roman" w:hAnsi="Times New Roman"/>
    </w:rPr>
  </w:style>
  <w:style w:type="paragraph" w:styleId="Bezodstpw">
    <w:name w:val="No Spacing"/>
    <w:uiPriority w:val="1"/>
    <w:qFormat/>
    <w:rsid w:val="0045240B"/>
    <w:pPr>
      <w:spacing w:after="0" w:line="240" w:lineRule="auto"/>
      <w:jc w:val="both"/>
    </w:pPr>
    <w:rPr>
      <w:rFonts w:ascii="Arial" w:eastAsia="Times New Roman" w:hAnsi="Arial" w:cs="Times New Roman"/>
      <w:sz w:val="24"/>
      <w:szCs w:val="24"/>
      <w:lang w:eastAsia="pl-PL"/>
    </w:rPr>
  </w:style>
  <w:style w:type="paragraph" w:customStyle="1" w:styleId="pcattitle">
    <w:name w:val="pcattitle"/>
    <w:basedOn w:val="Normalny"/>
    <w:rsid w:val="00AE78B8"/>
    <w:pPr>
      <w:spacing w:before="100" w:beforeAutospacing="1" w:after="100" w:afterAutospacing="1"/>
      <w:jc w:val="left"/>
    </w:pPr>
    <w:rPr>
      <w:rFonts w:ascii="Times New Roman" w:hAnsi="Times New Roman"/>
    </w:rPr>
  </w:style>
  <w:style w:type="character" w:customStyle="1" w:styleId="pwyroz">
    <w:name w:val="pwyroz"/>
    <w:basedOn w:val="Domylnaczcionkaakapitu"/>
    <w:rsid w:val="00AE78B8"/>
  </w:style>
  <w:style w:type="character" w:styleId="HTML-cytat">
    <w:name w:val="HTML Cite"/>
    <w:basedOn w:val="Domylnaczcionkaakapitu"/>
    <w:uiPriority w:val="99"/>
    <w:semiHidden/>
    <w:unhideWhenUsed/>
    <w:rsid w:val="00CB3678"/>
    <w:rPr>
      <w:i/>
      <w:iCs/>
    </w:rPr>
  </w:style>
  <w:style w:type="paragraph" w:customStyle="1" w:styleId="adres">
    <w:name w:val="adres"/>
    <w:basedOn w:val="Normalny"/>
    <w:rsid w:val="001D26F1"/>
    <w:pPr>
      <w:overflowPunct w:val="0"/>
      <w:autoSpaceDE w:val="0"/>
      <w:autoSpaceDN w:val="0"/>
      <w:adjustRightInd w:val="0"/>
      <w:spacing w:before="120" w:after="120"/>
      <w:ind w:left="4536"/>
      <w:contextualSpacing/>
      <w:jc w:val="left"/>
      <w:textAlignment w:val="baseline"/>
    </w:pPr>
    <w:rPr>
      <w:b/>
      <w:bCs/>
      <w:noProof/>
      <w:sz w:val="26"/>
      <w:szCs w:val="20"/>
    </w:rPr>
  </w:style>
  <w:style w:type="paragraph" w:customStyle="1" w:styleId="dotyczy">
    <w:name w:val="dotyczy:"/>
    <w:basedOn w:val="Normalny"/>
    <w:rsid w:val="001D26F1"/>
    <w:pPr>
      <w:tabs>
        <w:tab w:val="left" w:pos="964"/>
      </w:tabs>
      <w:overflowPunct w:val="0"/>
      <w:autoSpaceDE w:val="0"/>
      <w:autoSpaceDN w:val="0"/>
      <w:adjustRightInd w:val="0"/>
      <w:spacing w:before="120" w:after="120"/>
      <w:ind w:left="964" w:hanging="964"/>
      <w:textAlignment w:val="baseline"/>
    </w:pPr>
    <w:rPr>
      <w:i/>
      <w:sz w:val="18"/>
      <w:szCs w:val="20"/>
    </w:rPr>
  </w:style>
  <w:style w:type="paragraph" w:customStyle="1" w:styleId="Listanumerowana21">
    <w:name w:val="Lista numerowana 21"/>
    <w:basedOn w:val="Normalnywcity"/>
    <w:rsid w:val="001D26F1"/>
    <w:pPr>
      <w:numPr>
        <w:numId w:val="23"/>
      </w:numPr>
      <w:suppressAutoHyphens/>
      <w:spacing w:line="360" w:lineRule="auto"/>
    </w:pPr>
    <w:rPr>
      <w:sz w:val="14"/>
      <w:szCs w:val="14"/>
      <w:lang w:eastAsia="ar-SA"/>
    </w:rPr>
  </w:style>
  <w:style w:type="paragraph" w:customStyle="1" w:styleId="Standartowywcity">
    <w:name w:val="Standartowy wcięty"/>
    <w:basedOn w:val="Normalny"/>
    <w:rsid w:val="001D26F1"/>
    <w:pPr>
      <w:suppressAutoHyphens/>
      <w:spacing w:line="360" w:lineRule="auto"/>
      <w:ind w:firstLine="567"/>
    </w:pPr>
    <w:rPr>
      <w:szCs w:val="20"/>
      <w:lang w:eastAsia="ar-SA"/>
    </w:rPr>
  </w:style>
  <w:style w:type="paragraph" w:customStyle="1" w:styleId="xl63">
    <w:name w:val="xl63"/>
    <w:basedOn w:val="Normalny"/>
    <w:rsid w:val="006074B8"/>
    <w:pPr>
      <w:pBdr>
        <w:bottom w:val="single" w:sz="8" w:space="0" w:color="auto"/>
        <w:right w:val="single" w:sz="8" w:space="0" w:color="auto"/>
      </w:pBdr>
      <w:spacing w:before="100" w:beforeAutospacing="1" w:after="100" w:afterAutospacing="1"/>
      <w:jc w:val="center"/>
    </w:pPr>
    <w:rPr>
      <w:rFonts w:cs="Arial"/>
      <w:sz w:val="20"/>
      <w:szCs w:val="20"/>
    </w:rPr>
  </w:style>
  <w:style w:type="paragraph" w:customStyle="1" w:styleId="xl64">
    <w:name w:val="xl64"/>
    <w:basedOn w:val="Normalny"/>
    <w:rsid w:val="006074B8"/>
    <w:pPr>
      <w:pBdr>
        <w:left w:val="single" w:sz="8" w:space="0" w:color="auto"/>
        <w:bottom w:val="single" w:sz="8" w:space="0" w:color="auto"/>
        <w:right w:val="single" w:sz="8" w:space="0" w:color="auto"/>
      </w:pBdr>
      <w:spacing w:before="100" w:beforeAutospacing="1" w:after="100" w:afterAutospacing="1"/>
      <w:jc w:val="center"/>
    </w:pPr>
    <w:rPr>
      <w:rFonts w:cs="Arial"/>
      <w:color w:val="000000"/>
      <w:sz w:val="20"/>
      <w:szCs w:val="20"/>
    </w:rPr>
  </w:style>
  <w:style w:type="character" w:customStyle="1" w:styleId="index-toggle-container">
    <w:name w:val="index-toggle-container"/>
    <w:basedOn w:val="Domylnaczcionkaakapitu"/>
    <w:rsid w:val="004504FF"/>
  </w:style>
  <w:style w:type="character" w:customStyle="1" w:styleId="collapse-index-link">
    <w:name w:val="collapse-index-link"/>
    <w:basedOn w:val="Domylnaczcionkaakapitu"/>
    <w:rsid w:val="004504FF"/>
  </w:style>
  <w:style w:type="paragraph" w:customStyle="1" w:styleId="TableContents">
    <w:name w:val="Table Contents"/>
    <w:basedOn w:val="standard"/>
    <w:rsid w:val="00641D67"/>
    <w:pPr>
      <w:widowControl w:val="0"/>
      <w:suppressLineNumbers/>
      <w:tabs>
        <w:tab w:val="clear" w:pos="567"/>
      </w:tabs>
      <w:suppressAutoHyphens/>
      <w:autoSpaceDN w:val="0"/>
      <w:jc w:val="left"/>
      <w:textAlignment w:val="baseline"/>
    </w:pPr>
    <w:rPr>
      <w:rFonts w:ascii="Times New Roman" w:eastAsia="SimSun" w:hAnsi="Times New Roman" w:cs="Tahoma"/>
      <w:kern w:val="3"/>
      <w:sz w:val="24"/>
      <w:szCs w:val="24"/>
      <w:lang w:eastAsia="zh-CN" w:bidi="hi-IN"/>
    </w:rPr>
  </w:style>
  <w:style w:type="character" w:customStyle="1" w:styleId="apple-converted-space">
    <w:name w:val="apple-converted-space"/>
    <w:basedOn w:val="Domylnaczcionkaakapitu"/>
    <w:rsid w:val="00A13D94"/>
  </w:style>
  <w:style w:type="character" w:customStyle="1" w:styleId="mw-headline">
    <w:name w:val="mw-headline"/>
    <w:basedOn w:val="Domylnaczcionkaakapitu"/>
    <w:rsid w:val="00373067"/>
  </w:style>
  <w:style w:type="character" w:customStyle="1" w:styleId="mw-editsection">
    <w:name w:val="mw-editsection"/>
    <w:basedOn w:val="Domylnaczcionkaakapitu"/>
    <w:rsid w:val="00373067"/>
  </w:style>
  <w:style w:type="character" w:customStyle="1" w:styleId="mw-editsection-bracket">
    <w:name w:val="mw-editsection-bracket"/>
    <w:basedOn w:val="Domylnaczcionkaakapitu"/>
    <w:rsid w:val="00373067"/>
  </w:style>
  <w:style w:type="character" w:customStyle="1" w:styleId="nomobile">
    <w:name w:val="nomobile"/>
    <w:basedOn w:val="Domylnaczcionkaakapitu"/>
    <w:rsid w:val="00373067"/>
  </w:style>
  <w:style w:type="paragraph" w:customStyle="1" w:styleId="rodektabeli">
    <w:name w:val="środek tabeli"/>
    <w:basedOn w:val="Normalny"/>
    <w:qFormat/>
    <w:rsid w:val="0098069F"/>
    <w:pPr>
      <w:jc w:val="center"/>
    </w:pPr>
    <w:rPr>
      <w:rFonts w:asciiTheme="minorHAnsi" w:eastAsia="Batang" w:hAnsiTheme="minorHAnsi" w:cstheme="minorBidi"/>
      <w:szCs w:val="20"/>
      <w:lang w:eastAsia="en-US"/>
    </w:rPr>
  </w:style>
  <w:style w:type="paragraph" w:customStyle="1" w:styleId="xl65">
    <w:name w:val="xl65"/>
    <w:basedOn w:val="Normalny"/>
    <w:rsid w:val="008406B2"/>
    <w:pPr>
      <w:shd w:val="clear" w:color="000000" w:fill="FFFF00"/>
      <w:spacing w:before="100" w:beforeAutospacing="1" w:after="100" w:afterAutospacing="1"/>
      <w:jc w:val="left"/>
    </w:pPr>
    <w:rPr>
      <w:rFonts w:ascii="Times New Roman" w:hAnsi="Times New Roman"/>
    </w:rPr>
  </w:style>
  <w:style w:type="character" w:styleId="Nierozpoznanawzmianka">
    <w:name w:val="Unresolved Mention"/>
    <w:basedOn w:val="Domylnaczcionkaakapitu"/>
    <w:uiPriority w:val="99"/>
    <w:semiHidden/>
    <w:unhideWhenUsed/>
    <w:rsid w:val="006E3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2855">
      <w:bodyDiv w:val="1"/>
      <w:marLeft w:val="0"/>
      <w:marRight w:val="0"/>
      <w:marTop w:val="0"/>
      <w:marBottom w:val="0"/>
      <w:divBdr>
        <w:top w:val="none" w:sz="0" w:space="0" w:color="auto"/>
        <w:left w:val="none" w:sz="0" w:space="0" w:color="auto"/>
        <w:bottom w:val="none" w:sz="0" w:space="0" w:color="auto"/>
        <w:right w:val="none" w:sz="0" w:space="0" w:color="auto"/>
      </w:divBdr>
    </w:div>
    <w:div w:id="49380954">
      <w:bodyDiv w:val="1"/>
      <w:marLeft w:val="0"/>
      <w:marRight w:val="0"/>
      <w:marTop w:val="0"/>
      <w:marBottom w:val="0"/>
      <w:divBdr>
        <w:top w:val="none" w:sz="0" w:space="0" w:color="auto"/>
        <w:left w:val="none" w:sz="0" w:space="0" w:color="auto"/>
        <w:bottom w:val="none" w:sz="0" w:space="0" w:color="auto"/>
        <w:right w:val="none" w:sz="0" w:space="0" w:color="auto"/>
      </w:divBdr>
      <w:divsChild>
        <w:div w:id="61684079">
          <w:marLeft w:val="0"/>
          <w:marRight w:val="0"/>
          <w:marTop w:val="0"/>
          <w:marBottom w:val="0"/>
          <w:divBdr>
            <w:top w:val="none" w:sz="0" w:space="0" w:color="auto"/>
            <w:left w:val="none" w:sz="0" w:space="0" w:color="auto"/>
            <w:bottom w:val="none" w:sz="0" w:space="0" w:color="auto"/>
            <w:right w:val="none" w:sz="0" w:space="0" w:color="auto"/>
          </w:divBdr>
        </w:div>
        <w:div w:id="379985704">
          <w:marLeft w:val="0"/>
          <w:marRight w:val="0"/>
          <w:marTop w:val="0"/>
          <w:marBottom w:val="0"/>
          <w:divBdr>
            <w:top w:val="none" w:sz="0" w:space="0" w:color="auto"/>
            <w:left w:val="none" w:sz="0" w:space="0" w:color="auto"/>
            <w:bottom w:val="none" w:sz="0" w:space="0" w:color="auto"/>
            <w:right w:val="none" w:sz="0" w:space="0" w:color="auto"/>
          </w:divBdr>
        </w:div>
        <w:div w:id="598101817">
          <w:marLeft w:val="0"/>
          <w:marRight w:val="0"/>
          <w:marTop w:val="0"/>
          <w:marBottom w:val="0"/>
          <w:divBdr>
            <w:top w:val="none" w:sz="0" w:space="0" w:color="auto"/>
            <w:left w:val="none" w:sz="0" w:space="0" w:color="auto"/>
            <w:bottom w:val="none" w:sz="0" w:space="0" w:color="auto"/>
            <w:right w:val="none" w:sz="0" w:space="0" w:color="auto"/>
          </w:divBdr>
        </w:div>
        <w:div w:id="834960032">
          <w:marLeft w:val="0"/>
          <w:marRight w:val="0"/>
          <w:marTop w:val="0"/>
          <w:marBottom w:val="0"/>
          <w:divBdr>
            <w:top w:val="none" w:sz="0" w:space="0" w:color="auto"/>
            <w:left w:val="none" w:sz="0" w:space="0" w:color="auto"/>
            <w:bottom w:val="none" w:sz="0" w:space="0" w:color="auto"/>
            <w:right w:val="none" w:sz="0" w:space="0" w:color="auto"/>
          </w:divBdr>
        </w:div>
        <w:div w:id="1453013923">
          <w:marLeft w:val="0"/>
          <w:marRight w:val="0"/>
          <w:marTop w:val="0"/>
          <w:marBottom w:val="0"/>
          <w:divBdr>
            <w:top w:val="none" w:sz="0" w:space="0" w:color="auto"/>
            <w:left w:val="none" w:sz="0" w:space="0" w:color="auto"/>
            <w:bottom w:val="none" w:sz="0" w:space="0" w:color="auto"/>
            <w:right w:val="none" w:sz="0" w:space="0" w:color="auto"/>
          </w:divBdr>
        </w:div>
        <w:div w:id="1506239087">
          <w:marLeft w:val="0"/>
          <w:marRight w:val="0"/>
          <w:marTop w:val="0"/>
          <w:marBottom w:val="0"/>
          <w:divBdr>
            <w:top w:val="none" w:sz="0" w:space="0" w:color="auto"/>
            <w:left w:val="none" w:sz="0" w:space="0" w:color="auto"/>
            <w:bottom w:val="none" w:sz="0" w:space="0" w:color="auto"/>
            <w:right w:val="none" w:sz="0" w:space="0" w:color="auto"/>
          </w:divBdr>
        </w:div>
        <w:div w:id="1533180688">
          <w:marLeft w:val="0"/>
          <w:marRight w:val="0"/>
          <w:marTop w:val="0"/>
          <w:marBottom w:val="0"/>
          <w:divBdr>
            <w:top w:val="none" w:sz="0" w:space="0" w:color="auto"/>
            <w:left w:val="none" w:sz="0" w:space="0" w:color="auto"/>
            <w:bottom w:val="none" w:sz="0" w:space="0" w:color="auto"/>
            <w:right w:val="none" w:sz="0" w:space="0" w:color="auto"/>
          </w:divBdr>
        </w:div>
        <w:div w:id="1584489623">
          <w:marLeft w:val="0"/>
          <w:marRight w:val="0"/>
          <w:marTop w:val="0"/>
          <w:marBottom w:val="0"/>
          <w:divBdr>
            <w:top w:val="none" w:sz="0" w:space="0" w:color="auto"/>
            <w:left w:val="none" w:sz="0" w:space="0" w:color="auto"/>
            <w:bottom w:val="none" w:sz="0" w:space="0" w:color="auto"/>
            <w:right w:val="none" w:sz="0" w:space="0" w:color="auto"/>
          </w:divBdr>
        </w:div>
        <w:div w:id="1643848754">
          <w:marLeft w:val="0"/>
          <w:marRight w:val="0"/>
          <w:marTop w:val="0"/>
          <w:marBottom w:val="0"/>
          <w:divBdr>
            <w:top w:val="none" w:sz="0" w:space="0" w:color="auto"/>
            <w:left w:val="none" w:sz="0" w:space="0" w:color="auto"/>
            <w:bottom w:val="none" w:sz="0" w:space="0" w:color="auto"/>
            <w:right w:val="none" w:sz="0" w:space="0" w:color="auto"/>
          </w:divBdr>
        </w:div>
        <w:div w:id="2127894665">
          <w:marLeft w:val="0"/>
          <w:marRight w:val="0"/>
          <w:marTop w:val="0"/>
          <w:marBottom w:val="0"/>
          <w:divBdr>
            <w:top w:val="none" w:sz="0" w:space="0" w:color="auto"/>
            <w:left w:val="none" w:sz="0" w:space="0" w:color="auto"/>
            <w:bottom w:val="none" w:sz="0" w:space="0" w:color="auto"/>
            <w:right w:val="none" w:sz="0" w:space="0" w:color="auto"/>
          </w:divBdr>
        </w:div>
      </w:divsChild>
    </w:div>
    <w:div w:id="52626046">
      <w:bodyDiv w:val="1"/>
      <w:marLeft w:val="0"/>
      <w:marRight w:val="0"/>
      <w:marTop w:val="0"/>
      <w:marBottom w:val="0"/>
      <w:divBdr>
        <w:top w:val="none" w:sz="0" w:space="0" w:color="auto"/>
        <w:left w:val="none" w:sz="0" w:space="0" w:color="auto"/>
        <w:bottom w:val="none" w:sz="0" w:space="0" w:color="auto"/>
        <w:right w:val="none" w:sz="0" w:space="0" w:color="auto"/>
      </w:divBdr>
    </w:div>
    <w:div w:id="55279142">
      <w:bodyDiv w:val="1"/>
      <w:marLeft w:val="0"/>
      <w:marRight w:val="0"/>
      <w:marTop w:val="0"/>
      <w:marBottom w:val="0"/>
      <w:divBdr>
        <w:top w:val="none" w:sz="0" w:space="0" w:color="auto"/>
        <w:left w:val="none" w:sz="0" w:space="0" w:color="auto"/>
        <w:bottom w:val="none" w:sz="0" w:space="0" w:color="auto"/>
        <w:right w:val="none" w:sz="0" w:space="0" w:color="auto"/>
      </w:divBdr>
    </w:div>
    <w:div w:id="80570500">
      <w:bodyDiv w:val="1"/>
      <w:marLeft w:val="0"/>
      <w:marRight w:val="0"/>
      <w:marTop w:val="0"/>
      <w:marBottom w:val="0"/>
      <w:divBdr>
        <w:top w:val="none" w:sz="0" w:space="0" w:color="auto"/>
        <w:left w:val="none" w:sz="0" w:space="0" w:color="auto"/>
        <w:bottom w:val="none" w:sz="0" w:space="0" w:color="auto"/>
        <w:right w:val="none" w:sz="0" w:space="0" w:color="auto"/>
      </w:divBdr>
    </w:div>
    <w:div w:id="92938249">
      <w:bodyDiv w:val="1"/>
      <w:marLeft w:val="0"/>
      <w:marRight w:val="0"/>
      <w:marTop w:val="0"/>
      <w:marBottom w:val="0"/>
      <w:divBdr>
        <w:top w:val="none" w:sz="0" w:space="0" w:color="auto"/>
        <w:left w:val="none" w:sz="0" w:space="0" w:color="auto"/>
        <w:bottom w:val="none" w:sz="0" w:space="0" w:color="auto"/>
        <w:right w:val="none" w:sz="0" w:space="0" w:color="auto"/>
      </w:divBdr>
    </w:div>
    <w:div w:id="138618904">
      <w:bodyDiv w:val="1"/>
      <w:marLeft w:val="0"/>
      <w:marRight w:val="0"/>
      <w:marTop w:val="0"/>
      <w:marBottom w:val="0"/>
      <w:divBdr>
        <w:top w:val="none" w:sz="0" w:space="0" w:color="auto"/>
        <w:left w:val="none" w:sz="0" w:space="0" w:color="auto"/>
        <w:bottom w:val="none" w:sz="0" w:space="0" w:color="auto"/>
        <w:right w:val="none" w:sz="0" w:space="0" w:color="auto"/>
      </w:divBdr>
      <w:divsChild>
        <w:div w:id="122383507">
          <w:marLeft w:val="0"/>
          <w:marRight w:val="0"/>
          <w:marTop w:val="0"/>
          <w:marBottom w:val="0"/>
          <w:divBdr>
            <w:top w:val="none" w:sz="0" w:space="0" w:color="auto"/>
            <w:left w:val="none" w:sz="0" w:space="0" w:color="auto"/>
            <w:bottom w:val="none" w:sz="0" w:space="0" w:color="auto"/>
            <w:right w:val="none" w:sz="0" w:space="0" w:color="auto"/>
          </w:divBdr>
        </w:div>
        <w:div w:id="240066684">
          <w:marLeft w:val="0"/>
          <w:marRight w:val="0"/>
          <w:marTop w:val="0"/>
          <w:marBottom w:val="0"/>
          <w:divBdr>
            <w:top w:val="none" w:sz="0" w:space="0" w:color="auto"/>
            <w:left w:val="none" w:sz="0" w:space="0" w:color="auto"/>
            <w:bottom w:val="none" w:sz="0" w:space="0" w:color="auto"/>
            <w:right w:val="none" w:sz="0" w:space="0" w:color="auto"/>
          </w:divBdr>
        </w:div>
        <w:div w:id="465860280">
          <w:marLeft w:val="0"/>
          <w:marRight w:val="0"/>
          <w:marTop w:val="0"/>
          <w:marBottom w:val="0"/>
          <w:divBdr>
            <w:top w:val="none" w:sz="0" w:space="0" w:color="auto"/>
            <w:left w:val="none" w:sz="0" w:space="0" w:color="auto"/>
            <w:bottom w:val="none" w:sz="0" w:space="0" w:color="auto"/>
            <w:right w:val="none" w:sz="0" w:space="0" w:color="auto"/>
          </w:divBdr>
        </w:div>
        <w:div w:id="996614509">
          <w:marLeft w:val="0"/>
          <w:marRight w:val="0"/>
          <w:marTop w:val="0"/>
          <w:marBottom w:val="0"/>
          <w:divBdr>
            <w:top w:val="none" w:sz="0" w:space="0" w:color="auto"/>
            <w:left w:val="none" w:sz="0" w:space="0" w:color="auto"/>
            <w:bottom w:val="none" w:sz="0" w:space="0" w:color="auto"/>
            <w:right w:val="none" w:sz="0" w:space="0" w:color="auto"/>
          </w:divBdr>
        </w:div>
        <w:div w:id="1024139253">
          <w:marLeft w:val="0"/>
          <w:marRight w:val="0"/>
          <w:marTop w:val="0"/>
          <w:marBottom w:val="0"/>
          <w:divBdr>
            <w:top w:val="none" w:sz="0" w:space="0" w:color="auto"/>
            <w:left w:val="none" w:sz="0" w:space="0" w:color="auto"/>
            <w:bottom w:val="none" w:sz="0" w:space="0" w:color="auto"/>
            <w:right w:val="none" w:sz="0" w:space="0" w:color="auto"/>
          </w:divBdr>
        </w:div>
        <w:div w:id="1365518331">
          <w:marLeft w:val="0"/>
          <w:marRight w:val="0"/>
          <w:marTop w:val="0"/>
          <w:marBottom w:val="0"/>
          <w:divBdr>
            <w:top w:val="none" w:sz="0" w:space="0" w:color="auto"/>
            <w:left w:val="none" w:sz="0" w:space="0" w:color="auto"/>
            <w:bottom w:val="none" w:sz="0" w:space="0" w:color="auto"/>
            <w:right w:val="none" w:sz="0" w:space="0" w:color="auto"/>
          </w:divBdr>
        </w:div>
        <w:div w:id="1495104575">
          <w:marLeft w:val="0"/>
          <w:marRight w:val="0"/>
          <w:marTop w:val="0"/>
          <w:marBottom w:val="0"/>
          <w:divBdr>
            <w:top w:val="none" w:sz="0" w:space="0" w:color="auto"/>
            <w:left w:val="none" w:sz="0" w:space="0" w:color="auto"/>
            <w:bottom w:val="none" w:sz="0" w:space="0" w:color="auto"/>
            <w:right w:val="none" w:sz="0" w:space="0" w:color="auto"/>
          </w:divBdr>
        </w:div>
        <w:div w:id="1908178196">
          <w:marLeft w:val="0"/>
          <w:marRight w:val="0"/>
          <w:marTop w:val="0"/>
          <w:marBottom w:val="0"/>
          <w:divBdr>
            <w:top w:val="none" w:sz="0" w:space="0" w:color="auto"/>
            <w:left w:val="none" w:sz="0" w:space="0" w:color="auto"/>
            <w:bottom w:val="none" w:sz="0" w:space="0" w:color="auto"/>
            <w:right w:val="none" w:sz="0" w:space="0" w:color="auto"/>
          </w:divBdr>
        </w:div>
        <w:div w:id="2016688883">
          <w:marLeft w:val="0"/>
          <w:marRight w:val="0"/>
          <w:marTop w:val="0"/>
          <w:marBottom w:val="0"/>
          <w:divBdr>
            <w:top w:val="none" w:sz="0" w:space="0" w:color="auto"/>
            <w:left w:val="none" w:sz="0" w:space="0" w:color="auto"/>
            <w:bottom w:val="none" w:sz="0" w:space="0" w:color="auto"/>
            <w:right w:val="none" w:sz="0" w:space="0" w:color="auto"/>
          </w:divBdr>
        </w:div>
        <w:div w:id="2071346707">
          <w:marLeft w:val="0"/>
          <w:marRight w:val="0"/>
          <w:marTop w:val="0"/>
          <w:marBottom w:val="0"/>
          <w:divBdr>
            <w:top w:val="none" w:sz="0" w:space="0" w:color="auto"/>
            <w:left w:val="none" w:sz="0" w:space="0" w:color="auto"/>
            <w:bottom w:val="none" w:sz="0" w:space="0" w:color="auto"/>
            <w:right w:val="none" w:sz="0" w:space="0" w:color="auto"/>
          </w:divBdr>
        </w:div>
      </w:divsChild>
    </w:div>
    <w:div w:id="300884473">
      <w:bodyDiv w:val="1"/>
      <w:marLeft w:val="0"/>
      <w:marRight w:val="0"/>
      <w:marTop w:val="0"/>
      <w:marBottom w:val="0"/>
      <w:divBdr>
        <w:top w:val="none" w:sz="0" w:space="0" w:color="auto"/>
        <w:left w:val="none" w:sz="0" w:space="0" w:color="auto"/>
        <w:bottom w:val="none" w:sz="0" w:space="0" w:color="auto"/>
        <w:right w:val="none" w:sz="0" w:space="0" w:color="auto"/>
      </w:divBdr>
    </w:div>
    <w:div w:id="383680473">
      <w:bodyDiv w:val="1"/>
      <w:marLeft w:val="0"/>
      <w:marRight w:val="0"/>
      <w:marTop w:val="0"/>
      <w:marBottom w:val="0"/>
      <w:divBdr>
        <w:top w:val="none" w:sz="0" w:space="0" w:color="auto"/>
        <w:left w:val="none" w:sz="0" w:space="0" w:color="auto"/>
        <w:bottom w:val="none" w:sz="0" w:space="0" w:color="auto"/>
        <w:right w:val="none" w:sz="0" w:space="0" w:color="auto"/>
      </w:divBdr>
      <w:divsChild>
        <w:div w:id="280496906">
          <w:marLeft w:val="0"/>
          <w:marRight w:val="0"/>
          <w:marTop w:val="0"/>
          <w:marBottom w:val="0"/>
          <w:divBdr>
            <w:top w:val="none" w:sz="0" w:space="0" w:color="auto"/>
            <w:left w:val="none" w:sz="0" w:space="0" w:color="auto"/>
            <w:bottom w:val="none" w:sz="0" w:space="0" w:color="auto"/>
            <w:right w:val="none" w:sz="0" w:space="0" w:color="auto"/>
          </w:divBdr>
        </w:div>
      </w:divsChild>
    </w:div>
    <w:div w:id="395056632">
      <w:bodyDiv w:val="1"/>
      <w:marLeft w:val="0"/>
      <w:marRight w:val="0"/>
      <w:marTop w:val="0"/>
      <w:marBottom w:val="0"/>
      <w:divBdr>
        <w:top w:val="none" w:sz="0" w:space="0" w:color="auto"/>
        <w:left w:val="none" w:sz="0" w:space="0" w:color="auto"/>
        <w:bottom w:val="none" w:sz="0" w:space="0" w:color="auto"/>
        <w:right w:val="none" w:sz="0" w:space="0" w:color="auto"/>
      </w:divBdr>
      <w:divsChild>
        <w:div w:id="31617326">
          <w:marLeft w:val="0"/>
          <w:marRight w:val="0"/>
          <w:marTop w:val="0"/>
          <w:marBottom w:val="0"/>
          <w:divBdr>
            <w:top w:val="none" w:sz="0" w:space="0" w:color="auto"/>
            <w:left w:val="none" w:sz="0" w:space="0" w:color="auto"/>
            <w:bottom w:val="none" w:sz="0" w:space="0" w:color="auto"/>
            <w:right w:val="none" w:sz="0" w:space="0" w:color="auto"/>
          </w:divBdr>
        </w:div>
        <w:div w:id="1533616468">
          <w:marLeft w:val="0"/>
          <w:marRight w:val="0"/>
          <w:marTop w:val="0"/>
          <w:marBottom w:val="0"/>
          <w:divBdr>
            <w:top w:val="none" w:sz="0" w:space="0" w:color="auto"/>
            <w:left w:val="none" w:sz="0" w:space="0" w:color="auto"/>
            <w:bottom w:val="none" w:sz="0" w:space="0" w:color="auto"/>
            <w:right w:val="none" w:sz="0" w:space="0" w:color="auto"/>
          </w:divBdr>
        </w:div>
      </w:divsChild>
    </w:div>
    <w:div w:id="415833601">
      <w:bodyDiv w:val="1"/>
      <w:marLeft w:val="0"/>
      <w:marRight w:val="0"/>
      <w:marTop w:val="0"/>
      <w:marBottom w:val="0"/>
      <w:divBdr>
        <w:top w:val="none" w:sz="0" w:space="0" w:color="auto"/>
        <w:left w:val="none" w:sz="0" w:space="0" w:color="auto"/>
        <w:bottom w:val="none" w:sz="0" w:space="0" w:color="auto"/>
        <w:right w:val="none" w:sz="0" w:space="0" w:color="auto"/>
      </w:divBdr>
    </w:div>
    <w:div w:id="426540617">
      <w:bodyDiv w:val="1"/>
      <w:marLeft w:val="0"/>
      <w:marRight w:val="0"/>
      <w:marTop w:val="0"/>
      <w:marBottom w:val="0"/>
      <w:divBdr>
        <w:top w:val="none" w:sz="0" w:space="0" w:color="auto"/>
        <w:left w:val="none" w:sz="0" w:space="0" w:color="auto"/>
        <w:bottom w:val="none" w:sz="0" w:space="0" w:color="auto"/>
        <w:right w:val="none" w:sz="0" w:space="0" w:color="auto"/>
      </w:divBdr>
    </w:div>
    <w:div w:id="433594022">
      <w:bodyDiv w:val="1"/>
      <w:marLeft w:val="0"/>
      <w:marRight w:val="0"/>
      <w:marTop w:val="0"/>
      <w:marBottom w:val="0"/>
      <w:divBdr>
        <w:top w:val="none" w:sz="0" w:space="0" w:color="auto"/>
        <w:left w:val="none" w:sz="0" w:space="0" w:color="auto"/>
        <w:bottom w:val="none" w:sz="0" w:space="0" w:color="auto"/>
        <w:right w:val="none" w:sz="0" w:space="0" w:color="auto"/>
      </w:divBdr>
    </w:div>
    <w:div w:id="451050747">
      <w:bodyDiv w:val="1"/>
      <w:marLeft w:val="0"/>
      <w:marRight w:val="0"/>
      <w:marTop w:val="0"/>
      <w:marBottom w:val="0"/>
      <w:divBdr>
        <w:top w:val="none" w:sz="0" w:space="0" w:color="auto"/>
        <w:left w:val="none" w:sz="0" w:space="0" w:color="auto"/>
        <w:bottom w:val="none" w:sz="0" w:space="0" w:color="auto"/>
        <w:right w:val="none" w:sz="0" w:space="0" w:color="auto"/>
      </w:divBdr>
    </w:div>
    <w:div w:id="454100439">
      <w:bodyDiv w:val="1"/>
      <w:marLeft w:val="0"/>
      <w:marRight w:val="0"/>
      <w:marTop w:val="0"/>
      <w:marBottom w:val="0"/>
      <w:divBdr>
        <w:top w:val="none" w:sz="0" w:space="0" w:color="auto"/>
        <w:left w:val="none" w:sz="0" w:space="0" w:color="auto"/>
        <w:bottom w:val="none" w:sz="0" w:space="0" w:color="auto"/>
        <w:right w:val="none" w:sz="0" w:space="0" w:color="auto"/>
      </w:divBdr>
    </w:div>
    <w:div w:id="479005041">
      <w:bodyDiv w:val="1"/>
      <w:marLeft w:val="0"/>
      <w:marRight w:val="0"/>
      <w:marTop w:val="0"/>
      <w:marBottom w:val="0"/>
      <w:divBdr>
        <w:top w:val="none" w:sz="0" w:space="0" w:color="auto"/>
        <w:left w:val="none" w:sz="0" w:space="0" w:color="auto"/>
        <w:bottom w:val="none" w:sz="0" w:space="0" w:color="auto"/>
        <w:right w:val="none" w:sz="0" w:space="0" w:color="auto"/>
      </w:divBdr>
    </w:div>
    <w:div w:id="506016843">
      <w:bodyDiv w:val="1"/>
      <w:marLeft w:val="0"/>
      <w:marRight w:val="0"/>
      <w:marTop w:val="0"/>
      <w:marBottom w:val="0"/>
      <w:divBdr>
        <w:top w:val="none" w:sz="0" w:space="0" w:color="auto"/>
        <w:left w:val="none" w:sz="0" w:space="0" w:color="auto"/>
        <w:bottom w:val="none" w:sz="0" w:space="0" w:color="auto"/>
        <w:right w:val="none" w:sz="0" w:space="0" w:color="auto"/>
      </w:divBdr>
    </w:div>
    <w:div w:id="558633443">
      <w:bodyDiv w:val="1"/>
      <w:marLeft w:val="0"/>
      <w:marRight w:val="0"/>
      <w:marTop w:val="0"/>
      <w:marBottom w:val="0"/>
      <w:divBdr>
        <w:top w:val="none" w:sz="0" w:space="0" w:color="auto"/>
        <w:left w:val="none" w:sz="0" w:space="0" w:color="auto"/>
        <w:bottom w:val="none" w:sz="0" w:space="0" w:color="auto"/>
        <w:right w:val="none" w:sz="0" w:space="0" w:color="auto"/>
      </w:divBdr>
    </w:div>
    <w:div w:id="601113860">
      <w:bodyDiv w:val="1"/>
      <w:marLeft w:val="0"/>
      <w:marRight w:val="0"/>
      <w:marTop w:val="0"/>
      <w:marBottom w:val="0"/>
      <w:divBdr>
        <w:top w:val="none" w:sz="0" w:space="0" w:color="auto"/>
        <w:left w:val="none" w:sz="0" w:space="0" w:color="auto"/>
        <w:bottom w:val="none" w:sz="0" w:space="0" w:color="auto"/>
        <w:right w:val="none" w:sz="0" w:space="0" w:color="auto"/>
      </w:divBdr>
    </w:div>
    <w:div w:id="608784349">
      <w:bodyDiv w:val="1"/>
      <w:marLeft w:val="0"/>
      <w:marRight w:val="0"/>
      <w:marTop w:val="0"/>
      <w:marBottom w:val="0"/>
      <w:divBdr>
        <w:top w:val="none" w:sz="0" w:space="0" w:color="auto"/>
        <w:left w:val="none" w:sz="0" w:space="0" w:color="auto"/>
        <w:bottom w:val="none" w:sz="0" w:space="0" w:color="auto"/>
        <w:right w:val="none" w:sz="0" w:space="0" w:color="auto"/>
      </w:divBdr>
    </w:div>
    <w:div w:id="709961849">
      <w:bodyDiv w:val="1"/>
      <w:marLeft w:val="0"/>
      <w:marRight w:val="0"/>
      <w:marTop w:val="0"/>
      <w:marBottom w:val="0"/>
      <w:divBdr>
        <w:top w:val="none" w:sz="0" w:space="0" w:color="auto"/>
        <w:left w:val="none" w:sz="0" w:space="0" w:color="auto"/>
        <w:bottom w:val="none" w:sz="0" w:space="0" w:color="auto"/>
        <w:right w:val="none" w:sz="0" w:space="0" w:color="auto"/>
      </w:divBdr>
      <w:divsChild>
        <w:div w:id="1104299778">
          <w:marLeft w:val="0"/>
          <w:marRight w:val="0"/>
          <w:marTop w:val="0"/>
          <w:marBottom w:val="0"/>
          <w:divBdr>
            <w:top w:val="none" w:sz="0" w:space="0" w:color="auto"/>
            <w:left w:val="none" w:sz="0" w:space="0" w:color="auto"/>
            <w:bottom w:val="none" w:sz="0" w:space="0" w:color="auto"/>
            <w:right w:val="none" w:sz="0" w:space="0" w:color="auto"/>
          </w:divBdr>
        </w:div>
        <w:div w:id="1537768598">
          <w:marLeft w:val="0"/>
          <w:marRight w:val="0"/>
          <w:marTop w:val="0"/>
          <w:marBottom w:val="0"/>
          <w:divBdr>
            <w:top w:val="none" w:sz="0" w:space="0" w:color="auto"/>
            <w:left w:val="none" w:sz="0" w:space="0" w:color="auto"/>
            <w:bottom w:val="none" w:sz="0" w:space="0" w:color="auto"/>
            <w:right w:val="none" w:sz="0" w:space="0" w:color="auto"/>
          </w:divBdr>
        </w:div>
      </w:divsChild>
    </w:div>
    <w:div w:id="711684885">
      <w:bodyDiv w:val="1"/>
      <w:marLeft w:val="0"/>
      <w:marRight w:val="0"/>
      <w:marTop w:val="0"/>
      <w:marBottom w:val="0"/>
      <w:divBdr>
        <w:top w:val="none" w:sz="0" w:space="0" w:color="auto"/>
        <w:left w:val="none" w:sz="0" w:space="0" w:color="auto"/>
        <w:bottom w:val="none" w:sz="0" w:space="0" w:color="auto"/>
        <w:right w:val="none" w:sz="0" w:space="0" w:color="auto"/>
      </w:divBdr>
    </w:div>
    <w:div w:id="728454640">
      <w:bodyDiv w:val="1"/>
      <w:marLeft w:val="0"/>
      <w:marRight w:val="0"/>
      <w:marTop w:val="0"/>
      <w:marBottom w:val="0"/>
      <w:divBdr>
        <w:top w:val="none" w:sz="0" w:space="0" w:color="auto"/>
        <w:left w:val="none" w:sz="0" w:space="0" w:color="auto"/>
        <w:bottom w:val="none" w:sz="0" w:space="0" w:color="auto"/>
        <w:right w:val="none" w:sz="0" w:space="0" w:color="auto"/>
      </w:divBdr>
      <w:divsChild>
        <w:div w:id="204298506">
          <w:marLeft w:val="0"/>
          <w:marRight w:val="0"/>
          <w:marTop w:val="0"/>
          <w:marBottom w:val="0"/>
          <w:divBdr>
            <w:top w:val="none" w:sz="0" w:space="0" w:color="auto"/>
            <w:left w:val="none" w:sz="0" w:space="0" w:color="auto"/>
            <w:bottom w:val="none" w:sz="0" w:space="0" w:color="auto"/>
            <w:right w:val="none" w:sz="0" w:space="0" w:color="auto"/>
          </w:divBdr>
        </w:div>
        <w:div w:id="216356990">
          <w:marLeft w:val="0"/>
          <w:marRight w:val="0"/>
          <w:marTop w:val="0"/>
          <w:marBottom w:val="0"/>
          <w:divBdr>
            <w:top w:val="none" w:sz="0" w:space="0" w:color="auto"/>
            <w:left w:val="none" w:sz="0" w:space="0" w:color="auto"/>
            <w:bottom w:val="none" w:sz="0" w:space="0" w:color="auto"/>
            <w:right w:val="none" w:sz="0" w:space="0" w:color="auto"/>
          </w:divBdr>
        </w:div>
        <w:div w:id="251821578">
          <w:marLeft w:val="0"/>
          <w:marRight w:val="0"/>
          <w:marTop w:val="0"/>
          <w:marBottom w:val="0"/>
          <w:divBdr>
            <w:top w:val="none" w:sz="0" w:space="0" w:color="auto"/>
            <w:left w:val="none" w:sz="0" w:space="0" w:color="auto"/>
            <w:bottom w:val="none" w:sz="0" w:space="0" w:color="auto"/>
            <w:right w:val="none" w:sz="0" w:space="0" w:color="auto"/>
          </w:divBdr>
        </w:div>
        <w:div w:id="455803205">
          <w:marLeft w:val="0"/>
          <w:marRight w:val="0"/>
          <w:marTop w:val="0"/>
          <w:marBottom w:val="0"/>
          <w:divBdr>
            <w:top w:val="none" w:sz="0" w:space="0" w:color="auto"/>
            <w:left w:val="none" w:sz="0" w:space="0" w:color="auto"/>
            <w:bottom w:val="none" w:sz="0" w:space="0" w:color="auto"/>
            <w:right w:val="none" w:sz="0" w:space="0" w:color="auto"/>
          </w:divBdr>
        </w:div>
        <w:div w:id="646084741">
          <w:marLeft w:val="0"/>
          <w:marRight w:val="0"/>
          <w:marTop w:val="0"/>
          <w:marBottom w:val="0"/>
          <w:divBdr>
            <w:top w:val="none" w:sz="0" w:space="0" w:color="auto"/>
            <w:left w:val="none" w:sz="0" w:space="0" w:color="auto"/>
            <w:bottom w:val="none" w:sz="0" w:space="0" w:color="auto"/>
            <w:right w:val="none" w:sz="0" w:space="0" w:color="auto"/>
          </w:divBdr>
        </w:div>
        <w:div w:id="774524314">
          <w:marLeft w:val="0"/>
          <w:marRight w:val="0"/>
          <w:marTop w:val="0"/>
          <w:marBottom w:val="0"/>
          <w:divBdr>
            <w:top w:val="none" w:sz="0" w:space="0" w:color="auto"/>
            <w:left w:val="none" w:sz="0" w:space="0" w:color="auto"/>
            <w:bottom w:val="none" w:sz="0" w:space="0" w:color="auto"/>
            <w:right w:val="none" w:sz="0" w:space="0" w:color="auto"/>
          </w:divBdr>
        </w:div>
        <w:div w:id="851719776">
          <w:marLeft w:val="0"/>
          <w:marRight w:val="0"/>
          <w:marTop w:val="0"/>
          <w:marBottom w:val="0"/>
          <w:divBdr>
            <w:top w:val="none" w:sz="0" w:space="0" w:color="auto"/>
            <w:left w:val="none" w:sz="0" w:space="0" w:color="auto"/>
            <w:bottom w:val="none" w:sz="0" w:space="0" w:color="auto"/>
            <w:right w:val="none" w:sz="0" w:space="0" w:color="auto"/>
          </w:divBdr>
        </w:div>
        <w:div w:id="902566280">
          <w:marLeft w:val="0"/>
          <w:marRight w:val="0"/>
          <w:marTop w:val="0"/>
          <w:marBottom w:val="0"/>
          <w:divBdr>
            <w:top w:val="none" w:sz="0" w:space="0" w:color="auto"/>
            <w:left w:val="none" w:sz="0" w:space="0" w:color="auto"/>
            <w:bottom w:val="none" w:sz="0" w:space="0" w:color="auto"/>
            <w:right w:val="none" w:sz="0" w:space="0" w:color="auto"/>
          </w:divBdr>
        </w:div>
        <w:div w:id="1898591233">
          <w:marLeft w:val="0"/>
          <w:marRight w:val="0"/>
          <w:marTop w:val="0"/>
          <w:marBottom w:val="0"/>
          <w:divBdr>
            <w:top w:val="none" w:sz="0" w:space="0" w:color="auto"/>
            <w:left w:val="none" w:sz="0" w:space="0" w:color="auto"/>
            <w:bottom w:val="none" w:sz="0" w:space="0" w:color="auto"/>
            <w:right w:val="none" w:sz="0" w:space="0" w:color="auto"/>
          </w:divBdr>
        </w:div>
        <w:div w:id="2097283573">
          <w:marLeft w:val="0"/>
          <w:marRight w:val="0"/>
          <w:marTop w:val="0"/>
          <w:marBottom w:val="0"/>
          <w:divBdr>
            <w:top w:val="none" w:sz="0" w:space="0" w:color="auto"/>
            <w:left w:val="none" w:sz="0" w:space="0" w:color="auto"/>
            <w:bottom w:val="none" w:sz="0" w:space="0" w:color="auto"/>
            <w:right w:val="none" w:sz="0" w:space="0" w:color="auto"/>
          </w:divBdr>
        </w:div>
      </w:divsChild>
    </w:div>
    <w:div w:id="741483860">
      <w:bodyDiv w:val="1"/>
      <w:marLeft w:val="0"/>
      <w:marRight w:val="0"/>
      <w:marTop w:val="0"/>
      <w:marBottom w:val="0"/>
      <w:divBdr>
        <w:top w:val="none" w:sz="0" w:space="0" w:color="auto"/>
        <w:left w:val="none" w:sz="0" w:space="0" w:color="auto"/>
        <w:bottom w:val="none" w:sz="0" w:space="0" w:color="auto"/>
        <w:right w:val="none" w:sz="0" w:space="0" w:color="auto"/>
      </w:divBdr>
    </w:div>
    <w:div w:id="743530907">
      <w:bodyDiv w:val="1"/>
      <w:marLeft w:val="0"/>
      <w:marRight w:val="0"/>
      <w:marTop w:val="0"/>
      <w:marBottom w:val="0"/>
      <w:divBdr>
        <w:top w:val="none" w:sz="0" w:space="0" w:color="auto"/>
        <w:left w:val="none" w:sz="0" w:space="0" w:color="auto"/>
        <w:bottom w:val="none" w:sz="0" w:space="0" w:color="auto"/>
        <w:right w:val="none" w:sz="0" w:space="0" w:color="auto"/>
      </w:divBdr>
    </w:div>
    <w:div w:id="777529205">
      <w:bodyDiv w:val="1"/>
      <w:marLeft w:val="0"/>
      <w:marRight w:val="0"/>
      <w:marTop w:val="0"/>
      <w:marBottom w:val="0"/>
      <w:divBdr>
        <w:top w:val="none" w:sz="0" w:space="0" w:color="auto"/>
        <w:left w:val="none" w:sz="0" w:space="0" w:color="auto"/>
        <w:bottom w:val="none" w:sz="0" w:space="0" w:color="auto"/>
        <w:right w:val="none" w:sz="0" w:space="0" w:color="auto"/>
      </w:divBdr>
    </w:div>
    <w:div w:id="782580185">
      <w:bodyDiv w:val="1"/>
      <w:marLeft w:val="0"/>
      <w:marRight w:val="0"/>
      <w:marTop w:val="0"/>
      <w:marBottom w:val="0"/>
      <w:divBdr>
        <w:top w:val="none" w:sz="0" w:space="0" w:color="auto"/>
        <w:left w:val="none" w:sz="0" w:space="0" w:color="auto"/>
        <w:bottom w:val="none" w:sz="0" w:space="0" w:color="auto"/>
        <w:right w:val="none" w:sz="0" w:space="0" w:color="auto"/>
      </w:divBdr>
    </w:div>
    <w:div w:id="797260581">
      <w:bodyDiv w:val="1"/>
      <w:marLeft w:val="0"/>
      <w:marRight w:val="0"/>
      <w:marTop w:val="0"/>
      <w:marBottom w:val="0"/>
      <w:divBdr>
        <w:top w:val="none" w:sz="0" w:space="0" w:color="auto"/>
        <w:left w:val="none" w:sz="0" w:space="0" w:color="auto"/>
        <w:bottom w:val="none" w:sz="0" w:space="0" w:color="auto"/>
        <w:right w:val="none" w:sz="0" w:space="0" w:color="auto"/>
      </w:divBdr>
    </w:div>
    <w:div w:id="841089461">
      <w:bodyDiv w:val="1"/>
      <w:marLeft w:val="0"/>
      <w:marRight w:val="0"/>
      <w:marTop w:val="0"/>
      <w:marBottom w:val="0"/>
      <w:divBdr>
        <w:top w:val="none" w:sz="0" w:space="0" w:color="auto"/>
        <w:left w:val="none" w:sz="0" w:space="0" w:color="auto"/>
        <w:bottom w:val="none" w:sz="0" w:space="0" w:color="auto"/>
        <w:right w:val="none" w:sz="0" w:space="0" w:color="auto"/>
      </w:divBdr>
    </w:div>
    <w:div w:id="849835116">
      <w:bodyDiv w:val="1"/>
      <w:marLeft w:val="0"/>
      <w:marRight w:val="0"/>
      <w:marTop w:val="0"/>
      <w:marBottom w:val="0"/>
      <w:divBdr>
        <w:top w:val="none" w:sz="0" w:space="0" w:color="auto"/>
        <w:left w:val="none" w:sz="0" w:space="0" w:color="auto"/>
        <w:bottom w:val="none" w:sz="0" w:space="0" w:color="auto"/>
        <w:right w:val="none" w:sz="0" w:space="0" w:color="auto"/>
      </w:divBdr>
      <w:divsChild>
        <w:div w:id="79183236">
          <w:marLeft w:val="0"/>
          <w:marRight w:val="0"/>
          <w:marTop w:val="0"/>
          <w:marBottom w:val="0"/>
          <w:divBdr>
            <w:top w:val="none" w:sz="0" w:space="0" w:color="auto"/>
            <w:left w:val="none" w:sz="0" w:space="0" w:color="auto"/>
            <w:bottom w:val="none" w:sz="0" w:space="0" w:color="auto"/>
            <w:right w:val="none" w:sz="0" w:space="0" w:color="auto"/>
          </w:divBdr>
        </w:div>
        <w:div w:id="376052908">
          <w:marLeft w:val="0"/>
          <w:marRight w:val="0"/>
          <w:marTop w:val="0"/>
          <w:marBottom w:val="0"/>
          <w:divBdr>
            <w:top w:val="none" w:sz="0" w:space="0" w:color="auto"/>
            <w:left w:val="none" w:sz="0" w:space="0" w:color="auto"/>
            <w:bottom w:val="none" w:sz="0" w:space="0" w:color="auto"/>
            <w:right w:val="none" w:sz="0" w:space="0" w:color="auto"/>
          </w:divBdr>
        </w:div>
        <w:div w:id="468787170">
          <w:marLeft w:val="0"/>
          <w:marRight w:val="0"/>
          <w:marTop w:val="0"/>
          <w:marBottom w:val="0"/>
          <w:divBdr>
            <w:top w:val="none" w:sz="0" w:space="0" w:color="auto"/>
            <w:left w:val="none" w:sz="0" w:space="0" w:color="auto"/>
            <w:bottom w:val="none" w:sz="0" w:space="0" w:color="auto"/>
            <w:right w:val="none" w:sz="0" w:space="0" w:color="auto"/>
          </w:divBdr>
        </w:div>
        <w:div w:id="580916366">
          <w:marLeft w:val="0"/>
          <w:marRight w:val="0"/>
          <w:marTop w:val="0"/>
          <w:marBottom w:val="0"/>
          <w:divBdr>
            <w:top w:val="none" w:sz="0" w:space="0" w:color="auto"/>
            <w:left w:val="none" w:sz="0" w:space="0" w:color="auto"/>
            <w:bottom w:val="none" w:sz="0" w:space="0" w:color="auto"/>
            <w:right w:val="none" w:sz="0" w:space="0" w:color="auto"/>
          </w:divBdr>
        </w:div>
        <w:div w:id="606735004">
          <w:marLeft w:val="0"/>
          <w:marRight w:val="0"/>
          <w:marTop w:val="0"/>
          <w:marBottom w:val="0"/>
          <w:divBdr>
            <w:top w:val="none" w:sz="0" w:space="0" w:color="auto"/>
            <w:left w:val="none" w:sz="0" w:space="0" w:color="auto"/>
            <w:bottom w:val="none" w:sz="0" w:space="0" w:color="auto"/>
            <w:right w:val="none" w:sz="0" w:space="0" w:color="auto"/>
          </w:divBdr>
        </w:div>
        <w:div w:id="2107650219">
          <w:marLeft w:val="0"/>
          <w:marRight w:val="0"/>
          <w:marTop w:val="0"/>
          <w:marBottom w:val="0"/>
          <w:divBdr>
            <w:top w:val="none" w:sz="0" w:space="0" w:color="auto"/>
            <w:left w:val="none" w:sz="0" w:space="0" w:color="auto"/>
            <w:bottom w:val="none" w:sz="0" w:space="0" w:color="auto"/>
            <w:right w:val="none" w:sz="0" w:space="0" w:color="auto"/>
          </w:divBdr>
        </w:div>
      </w:divsChild>
    </w:div>
    <w:div w:id="867789958">
      <w:bodyDiv w:val="1"/>
      <w:marLeft w:val="0"/>
      <w:marRight w:val="0"/>
      <w:marTop w:val="0"/>
      <w:marBottom w:val="0"/>
      <w:divBdr>
        <w:top w:val="none" w:sz="0" w:space="0" w:color="auto"/>
        <w:left w:val="none" w:sz="0" w:space="0" w:color="auto"/>
        <w:bottom w:val="none" w:sz="0" w:space="0" w:color="auto"/>
        <w:right w:val="none" w:sz="0" w:space="0" w:color="auto"/>
      </w:divBdr>
    </w:div>
    <w:div w:id="913586726">
      <w:bodyDiv w:val="1"/>
      <w:marLeft w:val="0"/>
      <w:marRight w:val="0"/>
      <w:marTop w:val="0"/>
      <w:marBottom w:val="0"/>
      <w:divBdr>
        <w:top w:val="none" w:sz="0" w:space="0" w:color="auto"/>
        <w:left w:val="none" w:sz="0" w:space="0" w:color="auto"/>
        <w:bottom w:val="none" w:sz="0" w:space="0" w:color="auto"/>
        <w:right w:val="none" w:sz="0" w:space="0" w:color="auto"/>
      </w:divBdr>
    </w:div>
    <w:div w:id="914319395">
      <w:bodyDiv w:val="1"/>
      <w:marLeft w:val="0"/>
      <w:marRight w:val="0"/>
      <w:marTop w:val="0"/>
      <w:marBottom w:val="0"/>
      <w:divBdr>
        <w:top w:val="none" w:sz="0" w:space="0" w:color="auto"/>
        <w:left w:val="none" w:sz="0" w:space="0" w:color="auto"/>
        <w:bottom w:val="none" w:sz="0" w:space="0" w:color="auto"/>
        <w:right w:val="none" w:sz="0" w:space="0" w:color="auto"/>
      </w:divBdr>
      <w:divsChild>
        <w:div w:id="1245259203">
          <w:marLeft w:val="0"/>
          <w:marRight w:val="0"/>
          <w:marTop w:val="0"/>
          <w:marBottom w:val="0"/>
          <w:divBdr>
            <w:top w:val="none" w:sz="0" w:space="0" w:color="auto"/>
            <w:left w:val="none" w:sz="0" w:space="0" w:color="auto"/>
            <w:bottom w:val="none" w:sz="0" w:space="0" w:color="auto"/>
            <w:right w:val="none" w:sz="0" w:space="0" w:color="auto"/>
          </w:divBdr>
        </w:div>
      </w:divsChild>
    </w:div>
    <w:div w:id="915282556">
      <w:bodyDiv w:val="1"/>
      <w:marLeft w:val="0"/>
      <w:marRight w:val="0"/>
      <w:marTop w:val="0"/>
      <w:marBottom w:val="0"/>
      <w:divBdr>
        <w:top w:val="none" w:sz="0" w:space="0" w:color="auto"/>
        <w:left w:val="none" w:sz="0" w:space="0" w:color="auto"/>
        <w:bottom w:val="none" w:sz="0" w:space="0" w:color="auto"/>
        <w:right w:val="none" w:sz="0" w:space="0" w:color="auto"/>
      </w:divBdr>
    </w:div>
    <w:div w:id="915626449">
      <w:bodyDiv w:val="1"/>
      <w:marLeft w:val="0"/>
      <w:marRight w:val="0"/>
      <w:marTop w:val="0"/>
      <w:marBottom w:val="0"/>
      <w:divBdr>
        <w:top w:val="none" w:sz="0" w:space="0" w:color="auto"/>
        <w:left w:val="none" w:sz="0" w:space="0" w:color="auto"/>
        <w:bottom w:val="none" w:sz="0" w:space="0" w:color="auto"/>
        <w:right w:val="none" w:sz="0" w:space="0" w:color="auto"/>
      </w:divBdr>
    </w:div>
    <w:div w:id="923883080">
      <w:bodyDiv w:val="1"/>
      <w:marLeft w:val="0"/>
      <w:marRight w:val="0"/>
      <w:marTop w:val="0"/>
      <w:marBottom w:val="0"/>
      <w:divBdr>
        <w:top w:val="none" w:sz="0" w:space="0" w:color="auto"/>
        <w:left w:val="none" w:sz="0" w:space="0" w:color="auto"/>
        <w:bottom w:val="none" w:sz="0" w:space="0" w:color="auto"/>
        <w:right w:val="none" w:sz="0" w:space="0" w:color="auto"/>
      </w:divBdr>
    </w:div>
    <w:div w:id="927156836">
      <w:bodyDiv w:val="1"/>
      <w:marLeft w:val="0"/>
      <w:marRight w:val="0"/>
      <w:marTop w:val="0"/>
      <w:marBottom w:val="0"/>
      <w:divBdr>
        <w:top w:val="none" w:sz="0" w:space="0" w:color="auto"/>
        <w:left w:val="none" w:sz="0" w:space="0" w:color="auto"/>
        <w:bottom w:val="none" w:sz="0" w:space="0" w:color="auto"/>
        <w:right w:val="none" w:sz="0" w:space="0" w:color="auto"/>
      </w:divBdr>
    </w:div>
    <w:div w:id="961424130">
      <w:bodyDiv w:val="1"/>
      <w:marLeft w:val="0"/>
      <w:marRight w:val="0"/>
      <w:marTop w:val="0"/>
      <w:marBottom w:val="0"/>
      <w:divBdr>
        <w:top w:val="none" w:sz="0" w:space="0" w:color="auto"/>
        <w:left w:val="none" w:sz="0" w:space="0" w:color="auto"/>
        <w:bottom w:val="none" w:sz="0" w:space="0" w:color="auto"/>
        <w:right w:val="none" w:sz="0" w:space="0" w:color="auto"/>
      </w:divBdr>
    </w:div>
    <w:div w:id="965550811">
      <w:bodyDiv w:val="1"/>
      <w:marLeft w:val="0"/>
      <w:marRight w:val="0"/>
      <w:marTop w:val="0"/>
      <w:marBottom w:val="0"/>
      <w:divBdr>
        <w:top w:val="none" w:sz="0" w:space="0" w:color="auto"/>
        <w:left w:val="none" w:sz="0" w:space="0" w:color="auto"/>
        <w:bottom w:val="none" w:sz="0" w:space="0" w:color="auto"/>
        <w:right w:val="none" w:sz="0" w:space="0" w:color="auto"/>
      </w:divBdr>
    </w:div>
    <w:div w:id="969431624">
      <w:bodyDiv w:val="1"/>
      <w:marLeft w:val="0"/>
      <w:marRight w:val="0"/>
      <w:marTop w:val="0"/>
      <w:marBottom w:val="0"/>
      <w:divBdr>
        <w:top w:val="none" w:sz="0" w:space="0" w:color="auto"/>
        <w:left w:val="none" w:sz="0" w:space="0" w:color="auto"/>
        <w:bottom w:val="none" w:sz="0" w:space="0" w:color="auto"/>
        <w:right w:val="none" w:sz="0" w:space="0" w:color="auto"/>
      </w:divBdr>
    </w:div>
    <w:div w:id="1019962756">
      <w:bodyDiv w:val="1"/>
      <w:marLeft w:val="0"/>
      <w:marRight w:val="0"/>
      <w:marTop w:val="0"/>
      <w:marBottom w:val="0"/>
      <w:divBdr>
        <w:top w:val="none" w:sz="0" w:space="0" w:color="auto"/>
        <w:left w:val="none" w:sz="0" w:space="0" w:color="auto"/>
        <w:bottom w:val="none" w:sz="0" w:space="0" w:color="auto"/>
        <w:right w:val="none" w:sz="0" w:space="0" w:color="auto"/>
      </w:divBdr>
    </w:div>
    <w:div w:id="1042054283">
      <w:bodyDiv w:val="1"/>
      <w:marLeft w:val="0"/>
      <w:marRight w:val="0"/>
      <w:marTop w:val="0"/>
      <w:marBottom w:val="0"/>
      <w:divBdr>
        <w:top w:val="none" w:sz="0" w:space="0" w:color="auto"/>
        <w:left w:val="none" w:sz="0" w:space="0" w:color="auto"/>
        <w:bottom w:val="none" w:sz="0" w:space="0" w:color="auto"/>
        <w:right w:val="none" w:sz="0" w:space="0" w:color="auto"/>
      </w:divBdr>
    </w:div>
    <w:div w:id="1051804946">
      <w:bodyDiv w:val="1"/>
      <w:marLeft w:val="0"/>
      <w:marRight w:val="0"/>
      <w:marTop w:val="0"/>
      <w:marBottom w:val="0"/>
      <w:divBdr>
        <w:top w:val="none" w:sz="0" w:space="0" w:color="auto"/>
        <w:left w:val="none" w:sz="0" w:space="0" w:color="auto"/>
        <w:bottom w:val="none" w:sz="0" w:space="0" w:color="auto"/>
        <w:right w:val="none" w:sz="0" w:space="0" w:color="auto"/>
      </w:divBdr>
    </w:div>
    <w:div w:id="1069112845">
      <w:bodyDiv w:val="1"/>
      <w:marLeft w:val="0"/>
      <w:marRight w:val="0"/>
      <w:marTop w:val="0"/>
      <w:marBottom w:val="0"/>
      <w:divBdr>
        <w:top w:val="none" w:sz="0" w:space="0" w:color="auto"/>
        <w:left w:val="none" w:sz="0" w:space="0" w:color="auto"/>
        <w:bottom w:val="none" w:sz="0" w:space="0" w:color="auto"/>
        <w:right w:val="none" w:sz="0" w:space="0" w:color="auto"/>
      </w:divBdr>
    </w:div>
    <w:div w:id="1072199571">
      <w:bodyDiv w:val="1"/>
      <w:marLeft w:val="0"/>
      <w:marRight w:val="0"/>
      <w:marTop w:val="0"/>
      <w:marBottom w:val="0"/>
      <w:divBdr>
        <w:top w:val="none" w:sz="0" w:space="0" w:color="auto"/>
        <w:left w:val="none" w:sz="0" w:space="0" w:color="auto"/>
        <w:bottom w:val="none" w:sz="0" w:space="0" w:color="auto"/>
        <w:right w:val="none" w:sz="0" w:space="0" w:color="auto"/>
      </w:divBdr>
    </w:div>
    <w:div w:id="1075710009">
      <w:bodyDiv w:val="1"/>
      <w:marLeft w:val="0"/>
      <w:marRight w:val="0"/>
      <w:marTop w:val="0"/>
      <w:marBottom w:val="0"/>
      <w:divBdr>
        <w:top w:val="none" w:sz="0" w:space="0" w:color="auto"/>
        <w:left w:val="none" w:sz="0" w:space="0" w:color="auto"/>
        <w:bottom w:val="none" w:sz="0" w:space="0" w:color="auto"/>
        <w:right w:val="none" w:sz="0" w:space="0" w:color="auto"/>
      </w:divBdr>
    </w:div>
    <w:div w:id="1136289651">
      <w:bodyDiv w:val="1"/>
      <w:marLeft w:val="0"/>
      <w:marRight w:val="0"/>
      <w:marTop w:val="0"/>
      <w:marBottom w:val="0"/>
      <w:divBdr>
        <w:top w:val="none" w:sz="0" w:space="0" w:color="auto"/>
        <w:left w:val="none" w:sz="0" w:space="0" w:color="auto"/>
        <w:bottom w:val="none" w:sz="0" w:space="0" w:color="auto"/>
        <w:right w:val="none" w:sz="0" w:space="0" w:color="auto"/>
      </w:divBdr>
    </w:div>
    <w:div w:id="1167937710">
      <w:bodyDiv w:val="1"/>
      <w:marLeft w:val="0"/>
      <w:marRight w:val="0"/>
      <w:marTop w:val="0"/>
      <w:marBottom w:val="0"/>
      <w:divBdr>
        <w:top w:val="none" w:sz="0" w:space="0" w:color="auto"/>
        <w:left w:val="none" w:sz="0" w:space="0" w:color="auto"/>
        <w:bottom w:val="none" w:sz="0" w:space="0" w:color="auto"/>
        <w:right w:val="none" w:sz="0" w:space="0" w:color="auto"/>
      </w:divBdr>
    </w:div>
    <w:div w:id="1180386420">
      <w:bodyDiv w:val="1"/>
      <w:marLeft w:val="0"/>
      <w:marRight w:val="0"/>
      <w:marTop w:val="0"/>
      <w:marBottom w:val="0"/>
      <w:divBdr>
        <w:top w:val="none" w:sz="0" w:space="0" w:color="auto"/>
        <w:left w:val="none" w:sz="0" w:space="0" w:color="auto"/>
        <w:bottom w:val="none" w:sz="0" w:space="0" w:color="auto"/>
        <w:right w:val="none" w:sz="0" w:space="0" w:color="auto"/>
      </w:divBdr>
    </w:div>
    <w:div w:id="1203129154">
      <w:bodyDiv w:val="1"/>
      <w:marLeft w:val="0"/>
      <w:marRight w:val="0"/>
      <w:marTop w:val="0"/>
      <w:marBottom w:val="0"/>
      <w:divBdr>
        <w:top w:val="none" w:sz="0" w:space="0" w:color="auto"/>
        <w:left w:val="none" w:sz="0" w:space="0" w:color="auto"/>
        <w:bottom w:val="none" w:sz="0" w:space="0" w:color="auto"/>
        <w:right w:val="none" w:sz="0" w:space="0" w:color="auto"/>
      </w:divBdr>
    </w:div>
    <w:div w:id="1208567653">
      <w:bodyDiv w:val="1"/>
      <w:marLeft w:val="0"/>
      <w:marRight w:val="0"/>
      <w:marTop w:val="0"/>
      <w:marBottom w:val="0"/>
      <w:divBdr>
        <w:top w:val="none" w:sz="0" w:space="0" w:color="auto"/>
        <w:left w:val="none" w:sz="0" w:space="0" w:color="auto"/>
        <w:bottom w:val="none" w:sz="0" w:space="0" w:color="auto"/>
        <w:right w:val="none" w:sz="0" w:space="0" w:color="auto"/>
      </w:divBdr>
      <w:divsChild>
        <w:div w:id="358706033">
          <w:marLeft w:val="0"/>
          <w:marRight w:val="0"/>
          <w:marTop w:val="0"/>
          <w:marBottom w:val="0"/>
          <w:divBdr>
            <w:top w:val="none" w:sz="0" w:space="0" w:color="auto"/>
            <w:left w:val="none" w:sz="0" w:space="0" w:color="auto"/>
            <w:bottom w:val="none" w:sz="0" w:space="0" w:color="auto"/>
            <w:right w:val="none" w:sz="0" w:space="0" w:color="auto"/>
          </w:divBdr>
        </w:div>
        <w:div w:id="413087286">
          <w:marLeft w:val="0"/>
          <w:marRight w:val="0"/>
          <w:marTop w:val="0"/>
          <w:marBottom w:val="0"/>
          <w:divBdr>
            <w:top w:val="none" w:sz="0" w:space="0" w:color="auto"/>
            <w:left w:val="none" w:sz="0" w:space="0" w:color="auto"/>
            <w:bottom w:val="none" w:sz="0" w:space="0" w:color="auto"/>
            <w:right w:val="none" w:sz="0" w:space="0" w:color="auto"/>
          </w:divBdr>
        </w:div>
        <w:div w:id="1286498485">
          <w:marLeft w:val="0"/>
          <w:marRight w:val="0"/>
          <w:marTop w:val="0"/>
          <w:marBottom w:val="0"/>
          <w:divBdr>
            <w:top w:val="none" w:sz="0" w:space="0" w:color="auto"/>
            <w:left w:val="none" w:sz="0" w:space="0" w:color="auto"/>
            <w:bottom w:val="none" w:sz="0" w:space="0" w:color="auto"/>
            <w:right w:val="none" w:sz="0" w:space="0" w:color="auto"/>
          </w:divBdr>
        </w:div>
        <w:div w:id="2109884146">
          <w:marLeft w:val="0"/>
          <w:marRight w:val="0"/>
          <w:marTop w:val="0"/>
          <w:marBottom w:val="0"/>
          <w:divBdr>
            <w:top w:val="none" w:sz="0" w:space="0" w:color="auto"/>
            <w:left w:val="none" w:sz="0" w:space="0" w:color="auto"/>
            <w:bottom w:val="none" w:sz="0" w:space="0" w:color="auto"/>
            <w:right w:val="none" w:sz="0" w:space="0" w:color="auto"/>
          </w:divBdr>
        </w:div>
      </w:divsChild>
    </w:div>
    <w:div w:id="1226529265">
      <w:bodyDiv w:val="1"/>
      <w:marLeft w:val="0"/>
      <w:marRight w:val="0"/>
      <w:marTop w:val="0"/>
      <w:marBottom w:val="0"/>
      <w:divBdr>
        <w:top w:val="none" w:sz="0" w:space="0" w:color="auto"/>
        <w:left w:val="none" w:sz="0" w:space="0" w:color="auto"/>
        <w:bottom w:val="none" w:sz="0" w:space="0" w:color="auto"/>
        <w:right w:val="none" w:sz="0" w:space="0" w:color="auto"/>
      </w:divBdr>
      <w:divsChild>
        <w:div w:id="524052245">
          <w:marLeft w:val="0"/>
          <w:marRight w:val="0"/>
          <w:marTop w:val="0"/>
          <w:marBottom w:val="0"/>
          <w:divBdr>
            <w:top w:val="none" w:sz="0" w:space="0" w:color="auto"/>
            <w:left w:val="none" w:sz="0" w:space="0" w:color="auto"/>
            <w:bottom w:val="none" w:sz="0" w:space="0" w:color="auto"/>
            <w:right w:val="none" w:sz="0" w:space="0" w:color="auto"/>
          </w:divBdr>
        </w:div>
        <w:div w:id="843395405">
          <w:marLeft w:val="0"/>
          <w:marRight w:val="0"/>
          <w:marTop w:val="0"/>
          <w:marBottom w:val="0"/>
          <w:divBdr>
            <w:top w:val="none" w:sz="0" w:space="0" w:color="auto"/>
            <w:left w:val="none" w:sz="0" w:space="0" w:color="auto"/>
            <w:bottom w:val="none" w:sz="0" w:space="0" w:color="auto"/>
            <w:right w:val="none" w:sz="0" w:space="0" w:color="auto"/>
          </w:divBdr>
        </w:div>
        <w:div w:id="1107385435">
          <w:marLeft w:val="0"/>
          <w:marRight w:val="0"/>
          <w:marTop w:val="0"/>
          <w:marBottom w:val="0"/>
          <w:divBdr>
            <w:top w:val="none" w:sz="0" w:space="0" w:color="auto"/>
            <w:left w:val="none" w:sz="0" w:space="0" w:color="auto"/>
            <w:bottom w:val="none" w:sz="0" w:space="0" w:color="auto"/>
            <w:right w:val="none" w:sz="0" w:space="0" w:color="auto"/>
          </w:divBdr>
        </w:div>
        <w:div w:id="1787847000">
          <w:marLeft w:val="0"/>
          <w:marRight w:val="0"/>
          <w:marTop w:val="0"/>
          <w:marBottom w:val="0"/>
          <w:divBdr>
            <w:top w:val="none" w:sz="0" w:space="0" w:color="auto"/>
            <w:left w:val="none" w:sz="0" w:space="0" w:color="auto"/>
            <w:bottom w:val="none" w:sz="0" w:space="0" w:color="auto"/>
            <w:right w:val="none" w:sz="0" w:space="0" w:color="auto"/>
          </w:divBdr>
        </w:div>
      </w:divsChild>
    </w:div>
    <w:div w:id="1227838978">
      <w:bodyDiv w:val="1"/>
      <w:marLeft w:val="0"/>
      <w:marRight w:val="0"/>
      <w:marTop w:val="0"/>
      <w:marBottom w:val="0"/>
      <w:divBdr>
        <w:top w:val="none" w:sz="0" w:space="0" w:color="auto"/>
        <w:left w:val="none" w:sz="0" w:space="0" w:color="auto"/>
        <w:bottom w:val="none" w:sz="0" w:space="0" w:color="auto"/>
        <w:right w:val="none" w:sz="0" w:space="0" w:color="auto"/>
      </w:divBdr>
    </w:div>
    <w:div w:id="1255749508">
      <w:bodyDiv w:val="1"/>
      <w:marLeft w:val="0"/>
      <w:marRight w:val="0"/>
      <w:marTop w:val="0"/>
      <w:marBottom w:val="0"/>
      <w:divBdr>
        <w:top w:val="none" w:sz="0" w:space="0" w:color="auto"/>
        <w:left w:val="none" w:sz="0" w:space="0" w:color="auto"/>
        <w:bottom w:val="none" w:sz="0" w:space="0" w:color="auto"/>
        <w:right w:val="none" w:sz="0" w:space="0" w:color="auto"/>
      </w:divBdr>
      <w:divsChild>
        <w:div w:id="92360259">
          <w:marLeft w:val="0"/>
          <w:marRight w:val="0"/>
          <w:marTop w:val="0"/>
          <w:marBottom w:val="0"/>
          <w:divBdr>
            <w:top w:val="none" w:sz="0" w:space="0" w:color="auto"/>
            <w:left w:val="none" w:sz="0" w:space="0" w:color="auto"/>
            <w:bottom w:val="none" w:sz="0" w:space="0" w:color="auto"/>
            <w:right w:val="none" w:sz="0" w:space="0" w:color="auto"/>
          </w:divBdr>
        </w:div>
        <w:div w:id="313488223">
          <w:marLeft w:val="0"/>
          <w:marRight w:val="0"/>
          <w:marTop w:val="0"/>
          <w:marBottom w:val="0"/>
          <w:divBdr>
            <w:top w:val="none" w:sz="0" w:space="0" w:color="auto"/>
            <w:left w:val="none" w:sz="0" w:space="0" w:color="auto"/>
            <w:bottom w:val="none" w:sz="0" w:space="0" w:color="auto"/>
            <w:right w:val="none" w:sz="0" w:space="0" w:color="auto"/>
          </w:divBdr>
        </w:div>
        <w:div w:id="761606602">
          <w:marLeft w:val="0"/>
          <w:marRight w:val="0"/>
          <w:marTop w:val="0"/>
          <w:marBottom w:val="0"/>
          <w:divBdr>
            <w:top w:val="none" w:sz="0" w:space="0" w:color="auto"/>
            <w:left w:val="none" w:sz="0" w:space="0" w:color="auto"/>
            <w:bottom w:val="none" w:sz="0" w:space="0" w:color="auto"/>
            <w:right w:val="none" w:sz="0" w:space="0" w:color="auto"/>
          </w:divBdr>
        </w:div>
        <w:div w:id="774248330">
          <w:marLeft w:val="0"/>
          <w:marRight w:val="0"/>
          <w:marTop w:val="0"/>
          <w:marBottom w:val="0"/>
          <w:divBdr>
            <w:top w:val="none" w:sz="0" w:space="0" w:color="auto"/>
            <w:left w:val="none" w:sz="0" w:space="0" w:color="auto"/>
            <w:bottom w:val="none" w:sz="0" w:space="0" w:color="auto"/>
            <w:right w:val="none" w:sz="0" w:space="0" w:color="auto"/>
          </w:divBdr>
        </w:div>
        <w:div w:id="893084103">
          <w:marLeft w:val="0"/>
          <w:marRight w:val="0"/>
          <w:marTop w:val="0"/>
          <w:marBottom w:val="0"/>
          <w:divBdr>
            <w:top w:val="none" w:sz="0" w:space="0" w:color="auto"/>
            <w:left w:val="none" w:sz="0" w:space="0" w:color="auto"/>
            <w:bottom w:val="none" w:sz="0" w:space="0" w:color="auto"/>
            <w:right w:val="none" w:sz="0" w:space="0" w:color="auto"/>
          </w:divBdr>
        </w:div>
        <w:div w:id="2137336780">
          <w:marLeft w:val="0"/>
          <w:marRight w:val="0"/>
          <w:marTop w:val="0"/>
          <w:marBottom w:val="0"/>
          <w:divBdr>
            <w:top w:val="none" w:sz="0" w:space="0" w:color="auto"/>
            <w:left w:val="none" w:sz="0" w:space="0" w:color="auto"/>
            <w:bottom w:val="none" w:sz="0" w:space="0" w:color="auto"/>
            <w:right w:val="none" w:sz="0" w:space="0" w:color="auto"/>
          </w:divBdr>
        </w:div>
      </w:divsChild>
    </w:div>
    <w:div w:id="1294601438">
      <w:bodyDiv w:val="1"/>
      <w:marLeft w:val="0"/>
      <w:marRight w:val="0"/>
      <w:marTop w:val="0"/>
      <w:marBottom w:val="0"/>
      <w:divBdr>
        <w:top w:val="none" w:sz="0" w:space="0" w:color="auto"/>
        <w:left w:val="none" w:sz="0" w:space="0" w:color="auto"/>
        <w:bottom w:val="none" w:sz="0" w:space="0" w:color="auto"/>
        <w:right w:val="none" w:sz="0" w:space="0" w:color="auto"/>
      </w:divBdr>
    </w:div>
    <w:div w:id="1304316419">
      <w:bodyDiv w:val="1"/>
      <w:marLeft w:val="0"/>
      <w:marRight w:val="0"/>
      <w:marTop w:val="0"/>
      <w:marBottom w:val="0"/>
      <w:divBdr>
        <w:top w:val="none" w:sz="0" w:space="0" w:color="auto"/>
        <w:left w:val="none" w:sz="0" w:space="0" w:color="auto"/>
        <w:bottom w:val="none" w:sz="0" w:space="0" w:color="auto"/>
        <w:right w:val="none" w:sz="0" w:space="0" w:color="auto"/>
      </w:divBdr>
    </w:div>
    <w:div w:id="1327243639">
      <w:bodyDiv w:val="1"/>
      <w:marLeft w:val="0"/>
      <w:marRight w:val="0"/>
      <w:marTop w:val="0"/>
      <w:marBottom w:val="0"/>
      <w:divBdr>
        <w:top w:val="none" w:sz="0" w:space="0" w:color="auto"/>
        <w:left w:val="none" w:sz="0" w:space="0" w:color="auto"/>
        <w:bottom w:val="none" w:sz="0" w:space="0" w:color="auto"/>
        <w:right w:val="none" w:sz="0" w:space="0" w:color="auto"/>
      </w:divBdr>
      <w:divsChild>
        <w:div w:id="366831752">
          <w:marLeft w:val="0"/>
          <w:marRight w:val="0"/>
          <w:marTop w:val="0"/>
          <w:marBottom w:val="0"/>
          <w:divBdr>
            <w:top w:val="none" w:sz="0" w:space="0" w:color="auto"/>
            <w:left w:val="none" w:sz="0" w:space="0" w:color="auto"/>
            <w:bottom w:val="none" w:sz="0" w:space="0" w:color="auto"/>
            <w:right w:val="none" w:sz="0" w:space="0" w:color="auto"/>
          </w:divBdr>
          <w:divsChild>
            <w:div w:id="364257381">
              <w:marLeft w:val="0"/>
              <w:marRight w:val="0"/>
              <w:marTop w:val="0"/>
              <w:marBottom w:val="0"/>
              <w:divBdr>
                <w:top w:val="none" w:sz="0" w:space="0" w:color="auto"/>
                <w:left w:val="none" w:sz="0" w:space="0" w:color="auto"/>
                <w:bottom w:val="none" w:sz="0" w:space="0" w:color="auto"/>
                <w:right w:val="none" w:sz="0" w:space="0" w:color="auto"/>
              </w:divBdr>
              <w:divsChild>
                <w:div w:id="1846281847">
                  <w:marLeft w:val="0"/>
                  <w:marRight w:val="0"/>
                  <w:marTop w:val="0"/>
                  <w:marBottom w:val="0"/>
                  <w:divBdr>
                    <w:top w:val="none" w:sz="0" w:space="0" w:color="auto"/>
                    <w:left w:val="none" w:sz="0" w:space="0" w:color="auto"/>
                    <w:bottom w:val="none" w:sz="0" w:space="0" w:color="auto"/>
                    <w:right w:val="none" w:sz="0" w:space="0" w:color="auto"/>
                  </w:divBdr>
                </w:div>
              </w:divsChild>
            </w:div>
            <w:div w:id="1245643877">
              <w:marLeft w:val="0"/>
              <w:marRight w:val="0"/>
              <w:marTop w:val="0"/>
              <w:marBottom w:val="0"/>
              <w:divBdr>
                <w:top w:val="none" w:sz="0" w:space="0" w:color="auto"/>
                <w:left w:val="none" w:sz="0" w:space="0" w:color="auto"/>
                <w:bottom w:val="none" w:sz="0" w:space="0" w:color="auto"/>
                <w:right w:val="none" w:sz="0" w:space="0" w:color="auto"/>
              </w:divBdr>
              <w:divsChild>
                <w:div w:id="335351891">
                  <w:marLeft w:val="0"/>
                  <w:marRight w:val="0"/>
                  <w:marTop w:val="0"/>
                  <w:marBottom w:val="0"/>
                  <w:divBdr>
                    <w:top w:val="none" w:sz="0" w:space="0" w:color="auto"/>
                    <w:left w:val="none" w:sz="0" w:space="0" w:color="auto"/>
                    <w:bottom w:val="none" w:sz="0" w:space="0" w:color="auto"/>
                    <w:right w:val="none" w:sz="0" w:space="0" w:color="auto"/>
                  </w:divBdr>
                  <w:divsChild>
                    <w:div w:id="1351449622">
                      <w:marLeft w:val="0"/>
                      <w:marRight w:val="0"/>
                      <w:marTop w:val="0"/>
                      <w:marBottom w:val="0"/>
                      <w:divBdr>
                        <w:top w:val="none" w:sz="0" w:space="0" w:color="auto"/>
                        <w:left w:val="none" w:sz="0" w:space="0" w:color="auto"/>
                        <w:bottom w:val="none" w:sz="0" w:space="0" w:color="auto"/>
                        <w:right w:val="none" w:sz="0" w:space="0" w:color="auto"/>
                      </w:divBdr>
                    </w:div>
                  </w:divsChild>
                </w:div>
                <w:div w:id="1618829611">
                  <w:marLeft w:val="0"/>
                  <w:marRight w:val="0"/>
                  <w:marTop w:val="0"/>
                  <w:marBottom w:val="0"/>
                  <w:divBdr>
                    <w:top w:val="none" w:sz="0" w:space="0" w:color="auto"/>
                    <w:left w:val="none" w:sz="0" w:space="0" w:color="auto"/>
                    <w:bottom w:val="none" w:sz="0" w:space="0" w:color="auto"/>
                    <w:right w:val="none" w:sz="0" w:space="0" w:color="auto"/>
                  </w:divBdr>
                  <w:divsChild>
                    <w:div w:id="883953050">
                      <w:marLeft w:val="0"/>
                      <w:marRight w:val="0"/>
                      <w:marTop w:val="0"/>
                      <w:marBottom w:val="0"/>
                      <w:divBdr>
                        <w:top w:val="none" w:sz="0" w:space="0" w:color="auto"/>
                        <w:left w:val="none" w:sz="0" w:space="0" w:color="auto"/>
                        <w:bottom w:val="none" w:sz="0" w:space="0" w:color="auto"/>
                        <w:right w:val="none" w:sz="0" w:space="0" w:color="auto"/>
                      </w:divBdr>
                      <w:divsChild>
                        <w:div w:id="1306735449">
                          <w:marLeft w:val="0"/>
                          <w:marRight w:val="0"/>
                          <w:marTop w:val="0"/>
                          <w:marBottom w:val="0"/>
                          <w:divBdr>
                            <w:top w:val="none" w:sz="0" w:space="0" w:color="auto"/>
                            <w:left w:val="none" w:sz="0" w:space="0" w:color="auto"/>
                            <w:bottom w:val="none" w:sz="0" w:space="0" w:color="auto"/>
                            <w:right w:val="none" w:sz="0" w:space="0" w:color="auto"/>
                          </w:divBdr>
                        </w:div>
                        <w:div w:id="167896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763286">
      <w:bodyDiv w:val="1"/>
      <w:marLeft w:val="0"/>
      <w:marRight w:val="0"/>
      <w:marTop w:val="0"/>
      <w:marBottom w:val="0"/>
      <w:divBdr>
        <w:top w:val="none" w:sz="0" w:space="0" w:color="auto"/>
        <w:left w:val="none" w:sz="0" w:space="0" w:color="auto"/>
        <w:bottom w:val="none" w:sz="0" w:space="0" w:color="auto"/>
        <w:right w:val="none" w:sz="0" w:space="0" w:color="auto"/>
      </w:divBdr>
    </w:div>
    <w:div w:id="1371876946">
      <w:bodyDiv w:val="1"/>
      <w:marLeft w:val="0"/>
      <w:marRight w:val="0"/>
      <w:marTop w:val="0"/>
      <w:marBottom w:val="0"/>
      <w:divBdr>
        <w:top w:val="none" w:sz="0" w:space="0" w:color="auto"/>
        <w:left w:val="none" w:sz="0" w:space="0" w:color="auto"/>
        <w:bottom w:val="none" w:sz="0" w:space="0" w:color="auto"/>
        <w:right w:val="none" w:sz="0" w:space="0" w:color="auto"/>
      </w:divBdr>
    </w:div>
    <w:div w:id="1408840540">
      <w:bodyDiv w:val="1"/>
      <w:marLeft w:val="0"/>
      <w:marRight w:val="0"/>
      <w:marTop w:val="0"/>
      <w:marBottom w:val="0"/>
      <w:divBdr>
        <w:top w:val="none" w:sz="0" w:space="0" w:color="auto"/>
        <w:left w:val="none" w:sz="0" w:space="0" w:color="auto"/>
        <w:bottom w:val="none" w:sz="0" w:space="0" w:color="auto"/>
        <w:right w:val="none" w:sz="0" w:space="0" w:color="auto"/>
      </w:divBdr>
    </w:div>
    <w:div w:id="1410689553">
      <w:bodyDiv w:val="1"/>
      <w:marLeft w:val="0"/>
      <w:marRight w:val="0"/>
      <w:marTop w:val="0"/>
      <w:marBottom w:val="0"/>
      <w:divBdr>
        <w:top w:val="none" w:sz="0" w:space="0" w:color="auto"/>
        <w:left w:val="none" w:sz="0" w:space="0" w:color="auto"/>
        <w:bottom w:val="none" w:sz="0" w:space="0" w:color="auto"/>
        <w:right w:val="none" w:sz="0" w:space="0" w:color="auto"/>
      </w:divBdr>
    </w:div>
    <w:div w:id="1415012804">
      <w:bodyDiv w:val="1"/>
      <w:marLeft w:val="0"/>
      <w:marRight w:val="0"/>
      <w:marTop w:val="0"/>
      <w:marBottom w:val="0"/>
      <w:divBdr>
        <w:top w:val="none" w:sz="0" w:space="0" w:color="auto"/>
        <w:left w:val="none" w:sz="0" w:space="0" w:color="auto"/>
        <w:bottom w:val="none" w:sz="0" w:space="0" w:color="auto"/>
        <w:right w:val="none" w:sz="0" w:space="0" w:color="auto"/>
      </w:divBdr>
    </w:div>
    <w:div w:id="1431853979">
      <w:bodyDiv w:val="1"/>
      <w:marLeft w:val="0"/>
      <w:marRight w:val="0"/>
      <w:marTop w:val="0"/>
      <w:marBottom w:val="0"/>
      <w:divBdr>
        <w:top w:val="none" w:sz="0" w:space="0" w:color="auto"/>
        <w:left w:val="none" w:sz="0" w:space="0" w:color="auto"/>
        <w:bottom w:val="none" w:sz="0" w:space="0" w:color="auto"/>
        <w:right w:val="none" w:sz="0" w:space="0" w:color="auto"/>
      </w:divBdr>
    </w:div>
    <w:div w:id="1464301736">
      <w:bodyDiv w:val="1"/>
      <w:marLeft w:val="0"/>
      <w:marRight w:val="0"/>
      <w:marTop w:val="0"/>
      <w:marBottom w:val="0"/>
      <w:divBdr>
        <w:top w:val="none" w:sz="0" w:space="0" w:color="auto"/>
        <w:left w:val="none" w:sz="0" w:space="0" w:color="auto"/>
        <w:bottom w:val="none" w:sz="0" w:space="0" w:color="auto"/>
        <w:right w:val="none" w:sz="0" w:space="0" w:color="auto"/>
      </w:divBdr>
      <w:divsChild>
        <w:div w:id="375665491">
          <w:marLeft w:val="0"/>
          <w:marRight w:val="0"/>
          <w:marTop w:val="0"/>
          <w:marBottom w:val="0"/>
          <w:divBdr>
            <w:top w:val="none" w:sz="0" w:space="0" w:color="auto"/>
            <w:left w:val="none" w:sz="0" w:space="0" w:color="auto"/>
            <w:bottom w:val="none" w:sz="0" w:space="0" w:color="auto"/>
            <w:right w:val="none" w:sz="0" w:space="0" w:color="auto"/>
          </w:divBdr>
        </w:div>
        <w:div w:id="439179533">
          <w:marLeft w:val="0"/>
          <w:marRight w:val="0"/>
          <w:marTop w:val="0"/>
          <w:marBottom w:val="0"/>
          <w:divBdr>
            <w:top w:val="none" w:sz="0" w:space="0" w:color="auto"/>
            <w:left w:val="none" w:sz="0" w:space="0" w:color="auto"/>
            <w:bottom w:val="none" w:sz="0" w:space="0" w:color="auto"/>
            <w:right w:val="none" w:sz="0" w:space="0" w:color="auto"/>
          </w:divBdr>
        </w:div>
        <w:div w:id="729428619">
          <w:marLeft w:val="0"/>
          <w:marRight w:val="0"/>
          <w:marTop w:val="0"/>
          <w:marBottom w:val="0"/>
          <w:divBdr>
            <w:top w:val="none" w:sz="0" w:space="0" w:color="auto"/>
            <w:left w:val="none" w:sz="0" w:space="0" w:color="auto"/>
            <w:bottom w:val="none" w:sz="0" w:space="0" w:color="auto"/>
            <w:right w:val="none" w:sz="0" w:space="0" w:color="auto"/>
          </w:divBdr>
        </w:div>
        <w:div w:id="786854214">
          <w:marLeft w:val="0"/>
          <w:marRight w:val="0"/>
          <w:marTop w:val="0"/>
          <w:marBottom w:val="0"/>
          <w:divBdr>
            <w:top w:val="none" w:sz="0" w:space="0" w:color="auto"/>
            <w:left w:val="none" w:sz="0" w:space="0" w:color="auto"/>
            <w:bottom w:val="none" w:sz="0" w:space="0" w:color="auto"/>
            <w:right w:val="none" w:sz="0" w:space="0" w:color="auto"/>
          </w:divBdr>
        </w:div>
        <w:div w:id="884411789">
          <w:marLeft w:val="0"/>
          <w:marRight w:val="0"/>
          <w:marTop w:val="0"/>
          <w:marBottom w:val="0"/>
          <w:divBdr>
            <w:top w:val="none" w:sz="0" w:space="0" w:color="auto"/>
            <w:left w:val="none" w:sz="0" w:space="0" w:color="auto"/>
            <w:bottom w:val="none" w:sz="0" w:space="0" w:color="auto"/>
            <w:right w:val="none" w:sz="0" w:space="0" w:color="auto"/>
          </w:divBdr>
        </w:div>
        <w:div w:id="1438715160">
          <w:marLeft w:val="0"/>
          <w:marRight w:val="0"/>
          <w:marTop w:val="0"/>
          <w:marBottom w:val="0"/>
          <w:divBdr>
            <w:top w:val="none" w:sz="0" w:space="0" w:color="auto"/>
            <w:left w:val="none" w:sz="0" w:space="0" w:color="auto"/>
            <w:bottom w:val="none" w:sz="0" w:space="0" w:color="auto"/>
            <w:right w:val="none" w:sz="0" w:space="0" w:color="auto"/>
          </w:divBdr>
        </w:div>
        <w:div w:id="1500075748">
          <w:marLeft w:val="0"/>
          <w:marRight w:val="0"/>
          <w:marTop w:val="0"/>
          <w:marBottom w:val="0"/>
          <w:divBdr>
            <w:top w:val="none" w:sz="0" w:space="0" w:color="auto"/>
            <w:left w:val="none" w:sz="0" w:space="0" w:color="auto"/>
            <w:bottom w:val="none" w:sz="0" w:space="0" w:color="auto"/>
            <w:right w:val="none" w:sz="0" w:space="0" w:color="auto"/>
          </w:divBdr>
        </w:div>
        <w:div w:id="1668316034">
          <w:marLeft w:val="0"/>
          <w:marRight w:val="0"/>
          <w:marTop w:val="0"/>
          <w:marBottom w:val="0"/>
          <w:divBdr>
            <w:top w:val="none" w:sz="0" w:space="0" w:color="auto"/>
            <w:left w:val="none" w:sz="0" w:space="0" w:color="auto"/>
            <w:bottom w:val="none" w:sz="0" w:space="0" w:color="auto"/>
            <w:right w:val="none" w:sz="0" w:space="0" w:color="auto"/>
          </w:divBdr>
        </w:div>
        <w:div w:id="1668820510">
          <w:marLeft w:val="0"/>
          <w:marRight w:val="0"/>
          <w:marTop w:val="0"/>
          <w:marBottom w:val="0"/>
          <w:divBdr>
            <w:top w:val="none" w:sz="0" w:space="0" w:color="auto"/>
            <w:left w:val="none" w:sz="0" w:space="0" w:color="auto"/>
            <w:bottom w:val="none" w:sz="0" w:space="0" w:color="auto"/>
            <w:right w:val="none" w:sz="0" w:space="0" w:color="auto"/>
          </w:divBdr>
        </w:div>
        <w:div w:id="2127699111">
          <w:marLeft w:val="0"/>
          <w:marRight w:val="0"/>
          <w:marTop w:val="0"/>
          <w:marBottom w:val="0"/>
          <w:divBdr>
            <w:top w:val="none" w:sz="0" w:space="0" w:color="auto"/>
            <w:left w:val="none" w:sz="0" w:space="0" w:color="auto"/>
            <w:bottom w:val="none" w:sz="0" w:space="0" w:color="auto"/>
            <w:right w:val="none" w:sz="0" w:space="0" w:color="auto"/>
          </w:divBdr>
        </w:div>
      </w:divsChild>
    </w:div>
    <w:div w:id="1521579032">
      <w:bodyDiv w:val="1"/>
      <w:marLeft w:val="0"/>
      <w:marRight w:val="0"/>
      <w:marTop w:val="0"/>
      <w:marBottom w:val="0"/>
      <w:divBdr>
        <w:top w:val="none" w:sz="0" w:space="0" w:color="auto"/>
        <w:left w:val="none" w:sz="0" w:space="0" w:color="auto"/>
        <w:bottom w:val="none" w:sz="0" w:space="0" w:color="auto"/>
        <w:right w:val="none" w:sz="0" w:space="0" w:color="auto"/>
      </w:divBdr>
      <w:divsChild>
        <w:div w:id="830370449">
          <w:marLeft w:val="336"/>
          <w:marRight w:val="0"/>
          <w:marTop w:val="120"/>
          <w:marBottom w:val="312"/>
          <w:divBdr>
            <w:top w:val="none" w:sz="0" w:space="0" w:color="auto"/>
            <w:left w:val="none" w:sz="0" w:space="0" w:color="auto"/>
            <w:bottom w:val="none" w:sz="0" w:space="0" w:color="auto"/>
            <w:right w:val="none" w:sz="0" w:space="0" w:color="auto"/>
          </w:divBdr>
          <w:divsChild>
            <w:div w:id="1336573375">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1325859485">
          <w:marLeft w:val="0"/>
          <w:marRight w:val="0"/>
          <w:marTop w:val="0"/>
          <w:marBottom w:val="0"/>
          <w:divBdr>
            <w:top w:val="none" w:sz="0" w:space="0" w:color="auto"/>
            <w:left w:val="none" w:sz="0" w:space="0" w:color="auto"/>
            <w:bottom w:val="none" w:sz="0" w:space="0" w:color="auto"/>
            <w:right w:val="none" w:sz="0" w:space="0" w:color="auto"/>
          </w:divBdr>
        </w:div>
      </w:divsChild>
    </w:div>
    <w:div w:id="1596673157">
      <w:bodyDiv w:val="1"/>
      <w:marLeft w:val="0"/>
      <w:marRight w:val="0"/>
      <w:marTop w:val="0"/>
      <w:marBottom w:val="0"/>
      <w:divBdr>
        <w:top w:val="none" w:sz="0" w:space="0" w:color="auto"/>
        <w:left w:val="none" w:sz="0" w:space="0" w:color="auto"/>
        <w:bottom w:val="none" w:sz="0" w:space="0" w:color="auto"/>
        <w:right w:val="none" w:sz="0" w:space="0" w:color="auto"/>
      </w:divBdr>
    </w:div>
    <w:div w:id="1621255225">
      <w:bodyDiv w:val="1"/>
      <w:marLeft w:val="0"/>
      <w:marRight w:val="0"/>
      <w:marTop w:val="0"/>
      <w:marBottom w:val="0"/>
      <w:divBdr>
        <w:top w:val="none" w:sz="0" w:space="0" w:color="auto"/>
        <w:left w:val="none" w:sz="0" w:space="0" w:color="auto"/>
        <w:bottom w:val="none" w:sz="0" w:space="0" w:color="auto"/>
        <w:right w:val="none" w:sz="0" w:space="0" w:color="auto"/>
      </w:divBdr>
      <w:divsChild>
        <w:div w:id="60979861">
          <w:marLeft w:val="0"/>
          <w:marRight w:val="0"/>
          <w:marTop w:val="0"/>
          <w:marBottom w:val="0"/>
          <w:divBdr>
            <w:top w:val="none" w:sz="0" w:space="0" w:color="auto"/>
            <w:left w:val="none" w:sz="0" w:space="0" w:color="auto"/>
            <w:bottom w:val="none" w:sz="0" w:space="0" w:color="auto"/>
            <w:right w:val="none" w:sz="0" w:space="0" w:color="auto"/>
          </w:divBdr>
          <w:divsChild>
            <w:div w:id="867916987">
              <w:marLeft w:val="0"/>
              <w:marRight w:val="0"/>
              <w:marTop w:val="0"/>
              <w:marBottom w:val="0"/>
              <w:divBdr>
                <w:top w:val="none" w:sz="0" w:space="0" w:color="auto"/>
                <w:left w:val="none" w:sz="0" w:space="0" w:color="auto"/>
                <w:bottom w:val="none" w:sz="0" w:space="0" w:color="auto"/>
                <w:right w:val="none" w:sz="0" w:space="0" w:color="auto"/>
              </w:divBdr>
              <w:divsChild>
                <w:div w:id="2412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59981">
          <w:marLeft w:val="0"/>
          <w:marRight w:val="0"/>
          <w:marTop w:val="0"/>
          <w:marBottom w:val="0"/>
          <w:divBdr>
            <w:top w:val="none" w:sz="0" w:space="0" w:color="auto"/>
            <w:left w:val="none" w:sz="0" w:space="0" w:color="auto"/>
            <w:bottom w:val="none" w:sz="0" w:space="0" w:color="auto"/>
            <w:right w:val="none" w:sz="0" w:space="0" w:color="auto"/>
          </w:divBdr>
        </w:div>
        <w:div w:id="2114854943">
          <w:marLeft w:val="0"/>
          <w:marRight w:val="0"/>
          <w:marTop w:val="0"/>
          <w:marBottom w:val="0"/>
          <w:divBdr>
            <w:top w:val="none" w:sz="0" w:space="0" w:color="auto"/>
            <w:left w:val="none" w:sz="0" w:space="0" w:color="auto"/>
            <w:bottom w:val="none" w:sz="0" w:space="0" w:color="auto"/>
            <w:right w:val="none" w:sz="0" w:space="0" w:color="auto"/>
          </w:divBdr>
        </w:div>
      </w:divsChild>
    </w:div>
    <w:div w:id="1638493764">
      <w:bodyDiv w:val="1"/>
      <w:marLeft w:val="0"/>
      <w:marRight w:val="0"/>
      <w:marTop w:val="0"/>
      <w:marBottom w:val="0"/>
      <w:divBdr>
        <w:top w:val="none" w:sz="0" w:space="0" w:color="auto"/>
        <w:left w:val="none" w:sz="0" w:space="0" w:color="auto"/>
        <w:bottom w:val="none" w:sz="0" w:space="0" w:color="auto"/>
        <w:right w:val="none" w:sz="0" w:space="0" w:color="auto"/>
      </w:divBdr>
      <w:divsChild>
        <w:div w:id="10843386">
          <w:marLeft w:val="0"/>
          <w:marRight w:val="0"/>
          <w:marTop w:val="0"/>
          <w:marBottom w:val="0"/>
          <w:divBdr>
            <w:top w:val="none" w:sz="0" w:space="0" w:color="auto"/>
            <w:left w:val="none" w:sz="0" w:space="0" w:color="auto"/>
            <w:bottom w:val="none" w:sz="0" w:space="0" w:color="auto"/>
            <w:right w:val="none" w:sz="0" w:space="0" w:color="auto"/>
          </w:divBdr>
        </w:div>
        <w:div w:id="272439104">
          <w:marLeft w:val="0"/>
          <w:marRight w:val="0"/>
          <w:marTop w:val="0"/>
          <w:marBottom w:val="0"/>
          <w:divBdr>
            <w:top w:val="none" w:sz="0" w:space="0" w:color="auto"/>
            <w:left w:val="none" w:sz="0" w:space="0" w:color="auto"/>
            <w:bottom w:val="none" w:sz="0" w:space="0" w:color="auto"/>
            <w:right w:val="none" w:sz="0" w:space="0" w:color="auto"/>
          </w:divBdr>
        </w:div>
        <w:div w:id="420495212">
          <w:marLeft w:val="0"/>
          <w:marRight w:val="0"/>
          <w:marTop w:val="0"/>
          <w:marBottom w:val="0"/>
          <w:divBdr>
            <w:top w:val="none" w:sz="0" w:space="0" w:color="auto"/>
            <w:left w:val="none" w:sz="0" w:space="0" w:color="auto"/>
            <w:bottom w:val="none" w:sz="0" w:space="0" w:color="auto"/>
            <w:right w:val="none" w:sz="0" w:space="0" w:color="auto"/>
          </w:divBdr>
        </w:div>
        <w:div w:id="564994464">
          <w:marLeft w:val="0"/>
          <w:marRight w:val="0"/>
          <w:marTop w:val="0"/>
          <w:marBottom w:val="0"/>
          <w:divBdr>
            <w:top w:val="none" w:sz="0" w:space="0" w:color="auto"/>
            <w:left w:val="none" w:sz="0" w:space="0" w:color="auto"/>
            <w:bottom w:val="none" w:sz="0" w:space="0" w:color="auto"/>
            <w:right w:val="none" w:sz="0" w:space="0" w:color="auto"/>
          </w:divBdr>
        </w:div>
        <w:div w:id="880942518">
          <w:marLeft w:val="0"/>
          <w:marRight w:val="0"/>
          <w:marTop w:val="0"/>
          <w:marBottom w:val="0"/>
          <w:divBdr>
            <w:top w:val="none" w:sz="0" w:space="0" w:color="auto"/>
            <w:left w:val="none" w:sz="0" w:space="0" w:color="auto"/>
            <w:bottom w:val="none" w:sz="0" w:space="0" w:color="auto"/>
            <w:right w:val="none" w:sz="0" w:space="0" w:color="auto"/>
          </w:divBdr>
        </w:div>
        <w:div w:id="1401637247">
          <w:marLeft w:val="0"/>
          <w:marRight w:val="0"/>
          <w:marTop w:val="0"/>
          <w:marBottom w:val="0"/>
          <w:divBdr>
            <w:top w:val="none" w:sz="0" w:space="0" w:color="auto"/>
            <w:left w:val="none" w:sz="0" w:space="0" w:color="auto"/>
            <w:bottom w:val="none" w:sz="0" w:space="0" w:color="auto"/>
            <w:right w:val="none" w:sz="0" w:space="0" w:color="auto"/>
          </w:divBdr>
        </w:div>
      </w:divsChild>
    </w:div>
    <w:div w:id="1645351799">
      <w:bodyDiv w:val="1"/>
      <w:marLeft w:val="0"/>
      <w:marRight w:val="0"/>
      <w:marTop w:val="0"/>
      <w:marBottom w:val="0"/>
      <w:divBdr>
        <w:top w:val="none" w:sz="0" w:space="0" w:color="auto"/>
        <w:left w:val="none" w:sz="0" w:space="0" w:color="auto"/>
        <w:bottom w:val="none" w:sz="0" w:space="0" w:color="auto"/>
        <w:right w:val="none" w:sz="0" w:space="0" w:color="auto"/>
      </w:divBdr>
      <w:divsChild>
        <w:div w:id="951278911">
          <w:marLeft w:val="0"/>
          <w:marRight w:val="0"/>
          <w:marTop w:val="0"/>
          <w:marBottom w:val="0"/>
          <w:divBdr>
            <w:top w:val="none" w:sz="0" w:space="0" w:color="auto"/>
            <w:left w:val="none" w:sz="0" w:space="0" w:color="auto"/>
            <w:bottom w:val="none" w:sz="0" w:space="0" w:color="auto"/>
            <w:right w:val="none" w:sz="0" w:space="0" w:color="auto"/>
          </w:divBdr>
        </w:div>
        <w:div w:id="1487630859">
          <w:marLeft w:val="0"/>
          <w:marRight w:val="0"/>
          <w:marTop w:val="0"/>
          <w:marBottom w:val="0"/>
          <w:divBdr>
            <w:top w:val="none" w:sz="0" w:space="0" w:color="auto"/>
            <w:left w:val="none" w:sz="0" w:space="0" w:color="auto"/>
            <w:bottom w:val="none" w:sz="0" w:space="0" w:color="auto"/>
            <w:right w:val="none" w:sz="0" w:space="0" w:color="auto"/>
          </w:divBdr>
          <w:divsChild>
            <w:div w:id="132523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5005">
      <w:bodyDiv w:val="1"/>
      <w:marLeft w:val="0"/>
      <w:marRight w:val="0"/>
      <w:marTop w:val="0"/>
      <w:marBottom w:val="0"/>
      <w:divBdr>
        <w:top w:val="none" w:sz="0" w:space="0" w:color="auto"/>
        <w:left w:val="none" w:sz="0" w:space="0" w:color="auto"/>
        <w:bottom w:val="none" w:sz="0" w:space="0" w:color="auto"/>
        <w:right w:val="none" w:sz="0" w:space="0" w:color="auto"/>
      </w:divBdr>
    </w:div>
    <w:div w:id="1715231618">
      <w:bodyDiv w:val="1"/>
      <w:marLeft w:val="0"/>
      <w:marRight w:val="0"/>
      <w:marTop w:val="0"/>
      <w:marBottom w:val="0"/>
      <w:divBdr>
        <w:top w:val="none" w:sz="0" w:space="0" w:color="auto"/>
        <w:left w:val="none" w:sz="0" w:space="0" w:color="auto"/>
        <w:bottom w:val="none" w:sz="0" w:space="0" w:color="auto"/>
        <w:right w:val="none" w:sz="0" w:space="0" w:color="auto"/>
      </w:divBdr>
    </w:div>
    <w:div w:id="1720323283">
      <w:bodyDiv w:val="1"/>
      <w:marLeft w:val="0"/>
      <w:marRight w:val="0"/>
      <w:marTop w:val="0"/>
      <w:marBottom w:val="0"/>
      <w:divBdr>
        <w:top w:val="none" w:sz="0" w:space="0" w:color="auto"/>
        <w:left w:val="none" w:sz="0" w:space="0" w:color="auto"/>
        <w:bottom w:val="none" w:sz="0" w:space="0" w:color="auto"/>
        <w:right w:val="none" w:sz="0" w:space="0" w:color="auto"/>
      </w:divBdr>
      <w:divsChild>
        <w:div w:id="1432244109">
          <w:marLeft w:val="0"/>
          <w:marRight w:val="0"/>
          <w:marTop w:val="0"/>
          <w:marBottom w:val="0"/>
          <w:divBdr>
            <w:top w:val="none" w:sz="0" w:space="0" w:color="auto"/>
            <w:left w:val="none" w:sz="0" w:space="0" w:color="auto"/>
            <w:bottom w:val="none" w:sz="0" w:space="0" w:color="auto"/>
            <w:right w:val="none" w:sz="0" w:space="0" w:color="auto"/>
          </w:divBdr>
        </w:div>
      </w:divsChild>
    </w:div>
    <w:div w:id="1767115401">
      <w:bodyDiv w:val="1"/>
      <w:marLeft w:val="0"/>
      <w:marRight w:val="0"/>
      <w:marTop w:val="0"/>
      <w:marBottom w:val="0"/>
      <w:divBdr>
        <w:top w:val="none" w:sz="0" w:space="0" w:color="auto"/>
        <w:left w:val="none" w:sz="0" w:space="0" w:color="auto"/>
        <w:bottom w:val="none" w:sz="0" w:space="0" w:color="auto"/>
        <w:right w:val="none" w:sz="0" w:space="0" w:color="auto"/>
      </w:divBdr>
    </w:div>
    <w:div w:id="1776753829">
      <w:bodyDiv w:val="1"/>
      <w:marLeft w:val="0"/>
      <w:marRight w:val="0"/>
      <w:marTop w:val="0"/>
      <w:marBottom w:val="0"/>
      <w:divBdr>
        <w:top w:val="none" w:sz="0" w:space="0" w:color="auto"/>
        <w:left w:val="none" w:sz="0" w:space="0" w:color="auto"/>
        <w:bottom w:val="none" w:sz="0" w:space="0" w:color="auto"/>
        <w:right w:val="none" w:sz="0" w:space="0" w:color="auto"/>
      </w:divBdr>
    </w:div>
    <w:div w:id="1808352912">
      <w:bodyDiv w:val="1"/>
      <w:marLeft w:val="0"/>
      <w:marRight w:val="0"/>
      <w:marTop w:val="0"/>
      <w:marBottom w:val="0"/>
      <w:divBdr>
        <w:top w:val="none" w:sz="0" w:space="0" w:color="auto"/>
        <w:left w:val="none" w:sz="0" w:space="0" w:color="auto"/>
        <w:bottom w:val="none" w:sz="0" w:space="0" w:color="auto"/>
        <w:right w:val="none" w:sz="0" w:space="0" w:color="auto"/>
      </w:divBdr>
    </w:div>
    <w:div w:id="1863929902">
      <w:bodyDiv w:val="1"/>
      <w:marLeft w:val="0"/>
      <w:marRight w:val="0"/>
      <w:marTop w:val="0"/>
      <w:marBottom w:val="0"/>
      <w:divBdr>
        <w:top w:val="none" w:sz="0" w:space="0" w:color="auto"/>
        <w:left w:val="none" w:sz="0" w:space="0" w:color="auto"/>
        <w:bottom w:val="none" w:sz="0" w:space="0" w:color="auto"/>
        <w:right w:val="none" w:sz="0" w:space="0" w:color="auto"/>
      </w:divBdr>
    </w:div>
    <w:div w:id="1879976797">
      <w:bodyDiv w:val="1"/>
      <w:marLeft w:val="0"/>
      <w:marRight w:val="0"/>
      <w:marTop w:val="0"/>
      <w:marBottom w:val="0"/>
      <w:divBdr>
        <w:top w:val="none" w:sz="0" w:space="0" w:color="auto"/>
        <w:left w:val="none" w:sz="0" w:space="0" w:color="auto"/>
        <w:bottom w:val="none" w:sz="0" w:space="0" w:color="auto"/>
        <w:right w:val="none" w:sz="0" w:space="0" w:color="auto"/>
      </w:divBdr>
    </w:div>
    <w:div w:id="1922835007">
      <w:bodyDiv w:val="1"/>
      <w:marLeft w:val="0"/>
      <w:marRight w:val="0"/>
      <w:marTop w:val="0"/>
      <w:marBottom w:val="0"/>
      <w:divBdr>
        <w:top w:val="none" w:sz="0" w:space="0" w:color="auto"/>
        <w:left w:val="none" w:sz="0" w:space="0" w:color="auto"/>
        <w:bottom w:val="none" w:sz="0" w:space="0" w:color="auto"/>
        <w:right w:val="none" w:sz="0" w:space="0" w:color="auto"/>
      </w:divBdr>
      <w:divsChild>
        <w:div w:id="34044469">
          <w:marLeft w:val="0"/>
          <w:marRight w:val="0"/>
          <w:marTop w:val="0"/>
          <w:marBottom w:val="0"/>
          <w:divBdr>
            <w:top w:val="none" w:sz="0" w:space="0" w:color="auto"/>
            <w:left w:val="none" w:sz="0" w:space="0" w:color="auto"/>
            <w:bottom w:val="none" w:sz="0" w:space="0" w:color="auto"/>
            <w:right w:val="none" w:sz="0" w:space="0" w:color="auto"/>
          </w:divBdr>
        </w:div>
      </w:divsChild>
    </w:div>
    <w:div w:id="1943754944">
      <w:bodyDiv w:val="1"/>
      <w:marLeft w:val="0"/>
      <w:marRight w:val="0"/>
      <w:marTop w:val="0"/>
      <w:marBottom w:val="0"/>
      <w:divBdr>
        <w:top w:val="none" w:sz="0" w:space="0" w:color="auto"/>
        <w:left w:val="none" w:sz="0" w:space="0" w:color="auto"/>
        <w:bottom w:val="none" w:sz="0" w:space="0" w:color="auto"/>
        <w:right w:val="none" w:sz="0" w:space="0" w:color="auto"/>
      </w:divBdr>
    </w:div>
    <w:div w:id="1978945588">
      <w:bodyDiv w:val="1"/>
      <w:marLeft w:val="0"/>
      <w:marRight w:val="0"/>
      <w:marTop w:val="0"/>
      <w:marBottom w:val="0"/>
      <w:divBdr>
        <w:top w:val="none" w:sz="0" w:space="0" w:color="auto"/>
        <w:left w:val="none" w:sz="0" w:space="0" w:color="auto"/>
        <w:bottom w:val="none" w:sz="0" w:space="0" w:color="auto"/>
        <w:right w:val="none" w:sz="0" w:space="0" w:color="auto"/>
      </w:divBdr>
    </w:div>
    <w:div w:id="1998997542">
      <w:bodyDiv w:val="1"/>
      <w:marLeft w:val="0"/>
      <w:marRight w:val="0"/>
      <w:marTop w:val="0"/>
      <w:marBottom w:val="0"/>
      <w:divBdr>
        <w:top w:val="none" w:sz="0" w:space="0" w:color="auto"/>
        <w:left w:val="none" w:sz="0" w:space="0" w:color="auto"/>
        <w:bottom w:val="none" w:sz="0" w:space="0" w:color="auto"/>
        <w:right w:val="none" w:sz="0" w:space="0" w:color="auto"/>
      </w:divBdr>
    </w:div>
    <w:div w:id="2036423057">
      <w:bodyDiv w:val="1"/>
      <w:marLeft w:val="0"/>
      <w:marRight w:val="0"/>
      <w:marTop w:val="0"/>
      <w:marBottom w:val="0"/>
      <w:divBdr>
        <w:top w:val="none" w:sz="0" w:space="0" w:color="auto"/>
        <w:left w:val="none" w:sz="0" w:space="0" w:color="auto"/>
        <w:bottom w:val="none" w:sz="0" w:space="0" w:color="auto"/>
        <w:right w:val="none" w:sz="0" w:space="0" w:color="auto"/>
      </w:divBdr>
    </w:div>
    <w:div w:id="2036809618">
      <w:bodyDiv w:val="1"/>
      <w:marLeft w:val="0"/>
      <w:marRight w:val="0"/>
      <w:marTop w:val="0"/>
      <w:marBottom w:val="0"/>
      <w:divBdr>
        <w:top w:val="none" w:sz="0" w:space="0" w:color="auto"/>
        <w:left w:val="none" w:sz="0" w:space="0" w:color="auto"/>
        <w:bottom w:val="none" w:sz="0" w:space="0" w:color="auto"/>
        <w:right w:val="none" w:sz="0" w:space="0" w:color="auto"/>
      </w:divBdr>
    </w:div>
    <w:div w:id="2048751586">
      <w:bodyDiv w:val="1"/>
      <w:marLeft w:val="0"/>
      <w:marRight w:val="0"/>
      <w:marTop w:val="0"/>
      <w:marBottom w:val="0"/>
      <w:divBdr>
        <w:top w:val="none" w:sz="0" w:space="0" w:color="auto"/>
        <w:left w:val="none" w:sz="0" w:space="0" w:color="auto"/>
        <w:bottom w:val="none" w:sz="0" w:space="0" w:color="auto"/>
        <w:right w:val="none" w:sz="0" w:space="0" w:color="auto"/>
      </w:divBdr>
    </w:div>
    <w:div w:id="2068991431">
      <w:bodyDiv w:val="1"/>
      <w:marLeft w:val="0"/>
      <w:marRight w:val="0"/>
      <w:marTop w:val="0"/>
      <w:marBottom w:val="0"/>
      <w:divBdr>
        <w:top w:val="none" w:sz="0" w:space="0" w:color="auto"/>
        <w:left w:val="none" w:sz="0" w:space="0" w:color="auto"/>
        <w:bottom w:val="none" w:sz="0" w:space="0" w:color="auto"/>
        <w:right w:val="none" w:sz="0" w:space="0" w:color="auto"/>
      </w:divBdr>
      <w:divsChild>
        <w:div w:id="1435394195">
          <w:marLeft w:val="0"/>
          <w:marRight w:val="0"/>
          <w:marTop w:val="0"/>
          <w:marBottom w:val="0"/>
          <w:divBdr>
            <w:top w:val="none" w:sz="0" w:space="0" w:color="auto"/>
            <w:left w:val="none" w:sz="0" w:space="0" w:color="auto"/>
            <w:bottom w:val="none" w:sz="0" w:space="0" w:color="auto"/>
            <w:right w:val="none" w:sz="0" w:space="0" w:color="auto"/>
          </w:divBdr>
        </w:div>
      </w:divsChild>
    </w:div>
    <w:div w:id="2092508951">
      <w:bodyDiv w:val="1"/>
      <w:marLeft w:val="0"/>
      <w:marRight w:val="0"/>
      <w:marTop w:val="0"/>
      <w:marBottom w:val="0"/>
      <w:divBdr>
        <w:top w:val="none" w:sz="0" w:space="0" w:color="auto"/>
        <w:left w:val="none" w:sz="0" w:space="0" w:color="auto"/>
        <w:bottom w:val="none" w:sz="0" w:space="0" w:color="auto"/>
        <w:right w:val="none" w:sz="0" w:space="0" w:color="auto"/>
      </w:divBdr>
    </w:div>
    <w:div w:id="212095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yperlink" Target="https://bdl.stat.gov.pl/bdl/dane/podgrup/temat"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biuro@ek-kom.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ekkomkr2\LAB\Projekty\LAB-6794-ZDW-Lublin-MA\tekst\Statystyki-robocze-ZDW-Lubli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kkomkr2\LAB\Projekty\LAB-6794-ZDW-Lublin-MA\tekst\Statystyki-robocze-ZDW-Lubli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kkomkr2\LAB\Projekty\LAB-6794-ZDW-Lublin-MA\tekst\Statystyki-robocze-ZDW-Lubli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kkomkr2\LAB\Projekty\LAB-6794-ZDW-Lublin-MA\tekst\Statystyki-robocze-ZDW-Lublin.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2017 r.</c:v>
          </c:tx>
          <c:spPr>
            <a:solidFill>
              <a:srgbClr val="002060"/>
            </a:solidFill>
            <a:ln>
              <a:noFill/>
            </a:ln>
            <a:effectLst/>
          </c:spPr>
          <c:invertIfNegative val="0"/>
          <c:cat>
            <c:strRef>
              <c:f>przekroczenia!$B$46:$B$49</c:f>
              <c:strCache>
                <c:ptCount val="4"/>
                <c:pt idx="0">
                  <c:v>do 5 dB</c:v>
                </c:pt>
                <c:pt idx="1">
                  <c:v>od 5.1 do 10 dB</c:v>
                </c:pt>
                <c:pt idx="2">
                  <c:v>od 10.1 do 15 dB</c:v>
                </c:pt>
                <c:pt idx="3">
                  <c:v>powyżej 15 dB</c:v>
                </c:pt>
              </c:strCache>
            </c:strRef>
          </c:cat>
          <c:val>
            <c:numRef>
              <c:f>przekroczenia!$C$57:$C$60</c:f>
              <c:numCache>
                <c:formatCode>General</c:formatCode>
                <c:ptCount val="4"/>
                <c:pt idx="0">
                  <c:v>870</c:v>
                </c:pt>
                <c:pt idx="1">
                  <c:v>208</c:v>
                </c:pt>
                <c:pt idx="2">
                  <c:v>13</c:v>
                </c:pt>
                <c:pt idx="3">
                  <c:v>0</c:v>
                </c:pt>
              </c:numCache>
            </c:numRef>
          </c:val>
          <c:extLst>
            <c:ext xmlns:c16="http://schemas.microsoft.com/office/drawing/2014/chart" uri="{C3380CC4-5D6E-409C-BE32-E72D297353CC}">
              <c16:uniqueId val="{00000000-F808-44EC-8FDE-16B0B645FD15}"/>
            </c:ext>
          </c:extLst>
        </c:ser>
        <c:ser>
          <c:idx val="1"/>
          <c:order val="1"/>
          <c:tx>
            <c:v>2022 r.</c:v>
          </c:tx>
          <c:spPr>
            <a:solidFill>
              <a:srgbClr val="C00000"/>
            </a:solidFill>
            <a:ln>
              <a:noFill/>
            </a:ln>
            <a:effectLst/>
          </c:spPr>
          <c:invertIfNegative val="0"/>
          <c:cat>
            <c:strRef>
              <c:f>przekroczenia!$B$46:$B$49</c:f>
              <c:strCache>
                <c:ptCount val="4"/>
                <c:pt idx="0">
                  <c:v>do 5 dB</c:v>
                </c:pt>
                <c:pt idx="1">
                  <c:v>od 5.1 do 10 dB</c:v>
                </c:pt>
                <c:pt idx="2">
                  <c:v>od 10.1 do 15 dB</c:v>
                </c:pt>
                <c:pt idx="3">
                  <c:v>powyżej 15 dB</c:v>
                </c:pt>
              </c:strCache>
            </c:strRef>
          </c:cat>
          <c:val>
            <c:numRef>
              <c:f>przekroczenia!$D$57:$D$60</c:f>
              <c:numCache>
                <c:formatCode>General</c:formatCode>
                <c:ptCount val="4"/>
                <c:pt idx="0">
                  <c:v>423</c:v>
                </c:pt>
                <c:pt idx="1">
                  <c:v>37</c:v>
                </c:pt>
                <c:pt idx="2">
                  <c:v>0</c:v>
                </c:pt>
                <c:pt idx="3">
                  <c:v>0</c:v>
                </c:pt>
              </c:numCache>
            </c:numRef>
          </c:val>
          <c:extLst>
            <c:ext xmlns:c16="http://schemas.microsoft.com/office/drawing/2014/chart" uri="{C3380CC4-5D6E-409C-BE32-E72D297353CC}">
              <c16:uniqueId val="{00000001-F808-44EC-8FDE-16B0B645FD15}"/>
            </c:ext>
          </c:extLst>
        </c:ser>
        <c:ser>
          <c:idx val="2"/>
          <c:order val="2"/>
          <c:tx>
            <c:v>Różnica</c:v>
          </c:tx>
          <c:spPr>
            <a:solidFill>
              <a:schemeClr val="accent3"/>
            </a:solidFill>
            <a:ln>
              <a:noFill/>
            </a:ln>
            <a:effectLst/>
          </c:spPr>
          <c:invertIfNegative val="0"/>
          <c:cat>
            <c:strRef>
              <c:f>przekroczenia!$B$46:$B$49</c:f>
              <c:strCache>
                <c:ptCount val="4"/>
                <c:pt idx="0">
                  <c:v>do 5 dB</c:v>
                </c:pt>
                <c:pt idx="1">
                  <c:v>od 5.1 do 10 dB</c:v>
                </c:pt>
                <c:pt idx="2">
                  <c:v>od 10.1 do 15 dB</c:v>
                </c:pt>
                <c:pt idx="3">
                  <c:v>powyżej 15 dB</c:v>
                </c:pt>
              </c:strCache>
            </c:strRef>
          </c:cat>
          <c:val>
            <c:numRef>
              <c:f>przekroczenia!$H$57:$H$60</c:f>
              <c:numCache>
                <c:formatCode>General</c:formatCode>
                <c:ptCount val="4"/>
                <c:pt idx="0">
                  <c:v>-447</c:v>
                </c:pt>
                <c:pt idx="1">
                  <c:v>-171</c:v>
                </c:pt>
                <c:pt idx="2">
                  <c:v>-13</c:v>
                </c:pt>
                <c:pt idx="3">
                  <c:v>0</c:v>
                </c:pt>
              </c:numCache>
            </c:numRef>
          </c:val>
          <c:extLst>
            <c:ext xmlns:c16="http://schemas.microsoft.com/office/drawing/2014/chart" uri="{C3380CC4-5D6E-409C-BE32-E72D297353CC}">
              <c16:uniqueId val="{00000002-F808-44EC-8FDE-16B0B645FD15}"/>
            </c:ext>
          </c:extLst>
        </c:ser>
        <c:dLbls>
          <c:showLegendKey val="0"/>
          <c:showVal val="0"/>
          <c:showCatName val="0"/>
          <c:showSerName val="0"/>
          <c:showPercent val="0"/>
          <c:showBubbleSize val="0"/>
        </c:dLbls>
        <c:gapWidth val="219"/>
        <c:overlap val="-27"/>
        <c:axId val="604027976"/>
        <c:axId val="604030272"/>
      </c:barChart>
      <c:catAx>
        <c:axId val="6040279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pl-PL"/>
                  <a:t>Wskaźnik LDWN</a:t>
                </a:r>
              </a:p>
            </c:rich>
          </c:tx>
          <c:layout>
            <c:manualLayout>
              <c:xMode val="edge"/>
              <c:yMode val="edge"/>
              <c:x val="0.44827799650043737"/>
              <c:y val="0.8138178615830915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pl-P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pl-PL"/>
          </a:p>
        </c:txPr>
        <c:crossAx val="604030272"/>
        <c:crosses val="autoZero"/>
        <c:auto val="1"/>
        <c:lblAlgn val="ctr"/>
        <c:lblOffset val="100"/>
        <c:noMultiLvlLbl val="0"/>
      </c:catAx>
      <c:valAx>
        <c:axId val="604030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pl-PL"/>
                  <a:t>Liczba lokali mieszkalnych</a:t>
                </a:r>
              </a:p>
            </c:rich>
          </c:tx>
          <c:layout>
            <c:manualLayout>
              <c:xMode val="edge"/>
              <c:yMode val="edge"/>
              <c:x val="1.1111111111111112E-2"/>
              <c:y val="0.1125448957038264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pl-P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pl-PL"/>
          </a:p>
        </c:txPr>
        <c:crossAx val="604027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2017 r.</c:v>
          </c:tx>
          <c:spPr>
            <a:solidFill>
              <a:srgbClr val="002060"/>
            </a:solidFill>
            <a:ln>
              <a:noFill/>
            </a:ln>
            <a:effectLst/>
          </c:spPr>
          <c:invertIfNegative val="0"/>
          <c:cat>
            <c:strRef>
              <c:f>przekroczenia!$B$46:$B$49</c:f>
              <c:strCache>
                <c:ptCount val="4"/>
                <c:pt idx="0">
                  <c:v>do 5 dB</c:v>
                </c:pt>
                <c:pt idx="1">
                  <c:v>od 5.1 do 10 dB</c:v>
                </c:pt>
                <c:pt idx="2">
                  <c:v>od 10.1 do 15 dB</c:v>
                </c:pt>
                <c:pt idx="3">
                  <c:v>powyżej 15 dB</c:v>
                </c:pt>
              </c:strCache>
            </c:strRef>
          </c:cat>
          <c:val>
            <c:numRef>
              <c:f>przekroczenia!$C$64:$C$67</c:f>
              <c:numCache>
                <c:formatCode>General</c:formatCode>
                <c:ptCount val="4"/>
                <c:pt idx="0">
                  <c:v>320</c:v>
                </c:pt>
                <c:pt idx="1">
                  <c:v>41</c:v>
                </c:pt>
                <c:pt idx="2">
                  <c:v>0</c:v>
                </c:pt>
                <c:pt idx="3">
                  <c:v>0</c:v>
                </c:pt>
              </c:numCache>
            </c:numRef>
          </c:val>
          <c:extLst>
            <c:ext xmlns:c16="http://schemas.microsoft.com/office/drawing/2014/chart" uri="{C3380CC4-5D6E-409C-BE32-E72D297353CC}">
              <c16:uniqueId val="{00000000-CF2C-4B68-B414-0BF25A162A76}"/>
            </c:ext>
          </c:extLst>
        </c:ser>
        <c:ser>
          <c:idx val="1"/>
          <c:order val="1"/>
          <c:tx>
            <c:v>2022 r.</c:v>
          </c:tx>
          <c:spPr>
            <a:solidFill>
              <a:srgbClr val="C00000"/>
            </a:solidFill>
            <a:ln>
              <a:noFill/>
            </a:ln>
            <a:effectLst/>
          </c:spPr>
          <c:invertIfNegative val="0"/>
          <c:cat>
            <c:strRef>
              <c:f>przekroczenia!$B$46:$B$49</c:f>
              <c:strCache>
                <c:ptCount val="4"/>
                <c:pt idx="0">
                  <c:v>do 5 dB</c:v>
                </c:pt>
                <c:pt idx="1">
                  <c:v>od 5.1 do 10 dB</c:v>
                </c:pt>
                <c:pt idx="2">
                  <c:v>od 10.1 do 15 dB</c:v>
                </c:pt>
                <c:pt idx="3">
                  <c:v>powyżej 15 dB</c:v>
                </c:pt>
              </c:strCache>
            </c:strRef>
          </c:cat>
          <c:val>
            <c:numRef>
              <c:f>przekroczenia!$D$64:$D$67</c:f>
              <c:numCache>
                <c:formatCode>General</c:formatCode>
                <c:ptCount val="4"/>
                <c:pt idx="0">
                  <c:v>105</c:v>
                </c:pt>
                <c:pt idx="1">
                  <c:v>1</c:v>
                </c:pt>
                <c:pt idx="2">
                  <c:v>0</c:v>
                </c:pt>
                <c:pt idx="3">
                  <c:v>0</c:v>
                </c:pt>
              </c:numCache>
            </c:numRef>
          </c:val>
          <c:extLst>
            <c:ext xmlns:c16="http://schemas.microsoft.com/office/drawing/2014/chart" uri="{C3380CC4-5D6E-409C-BE32-E72D297353CC}">
              <c16:uniqueId val="{00000001-CF2C-4B68-B414-0BF25A162A76}"/>
            </c:ext>
          </c:extLst>
        </c:ser>
        <c:ser>
          <c:idx val="2"/>
          <c:order val="2"/>
          <c:tx>
            <c:v>Różnica</c:v>
          </c:tx>
          <c:spPr>
            <a:solidFill>
              <a:schemeClr val="accent3"/>
            </a:solidFill>
            <a:ln>
              <a:noFill/>
            </a:ln>
            <a:effectLst/>
          </c:spPr>
          <c:invertIfNegative val="0"/>
          <c:cat>
            <c:strRef>
              <c:f>przekroczenia!$B$46:$B$49</c:f>
              <c:strCache>
                <c:ptCount val="4"/>
                <c:pt idx="0">
                  <c:v>do 5 dB</c:v>
                </c:pt>
                <c:pt idx="1">
                  <c:v>od 5.1 do 10 dB</c:v>
                </c:pt>
                <c:pt idx="2">
                  <c:v>od 10.1 do 15 dB</c:v>
                </c:pt>
                <c:pt idx="3">
                  <c:v>powyżej 15 dB</c:v>
                </c:pt>
              </c:strCache>
            </c:strRef>
          </c:cat>
          <c:val>
            <c:numRef>
              <c:f>przekroczenia!$H$64:$H$67</c:f>
              <c:numCache>
                <c:formatCode>General</c:formatCode>
                <c:ptCount val="4"/>
                <c:pt idx="0">
                  <c:v>-215</c:v>
                </c:pt>
                <c:pt idx="1">
                  <c:v>-40</c:v>
                </c:pt>
                <c:pt idx="2">
                  <c:v>0</c:v>
                </c:pt>
                <c:pt idx="3">
                  <c:v>0</c:v>
                </c:pt>
              </c:numCache>
            </c:numRef>
          </c:val>
          <c:extLst>
            <c:ext xmlns:c16="http://schemas.microsoft.com/office/drawing/2014/chart" uri="{C3380CC4-5D6E-409C-BE32-E72D297353CC}">
              <c16:uniqueId val="{00000002-CF2C-4B68-B414-0BF25A162A76}"/>
            </c:ext>
          </c:extLst>
        </c:ser>
        <c:dLbls>
          <c:showLegendKey val="0"/>
          <c:showVal val="0"/>
          <c:showCatName val="0"/>
          <c:showSerName val="0"/>
          <c:showPercent val="0"/>
          <c:showBubbleSize val="0"/>
        </c:dLbls>
        <c:gapWidth val="219"/>
        <c:overlap val="-27"/>
        <c:axId val="604027976"/>
        <c:axId val="604030272"/>
      </c:barChart>
      <c:catAx>
        <c:axId val="6040279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pl-PL"/>
                  <a:t>Wskaźnik LN</a:t>
                </a:r>
              </a:p>
            </c:rich>
          </c:tx>
          <c:layout>
            <c:manualLayout>
              <c:xMode val="edge"/>
              <c:yMode val="edge"/>
              <c:x val="0.44827799650043737"/>
              <c:y val="0.8138178615830915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pl-P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pl-PL"/>
          </a:p>
        </c:txPr>
        <c:crossAx val="604030272"/>
        <c:crosses val="autoZero"/>
        <c:auto val="1"/>
        <c:lblAlgn val="ctr"/>
        <c:lblOffset val="100"/>
        <c:noMultiLvlLbl val="0"/>
      </c:catAx>
      <c:valAx>
        <c:axId val="604030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pl-PL"/>
                  <a:t>Liczba lokali mieszkalnych</a:t>
                </a:r>
              </a:p>
            </c:rich>
          </c:tx>
          <c:layout>
            <c:manualLayout>
              <c:xMode val="edge"/>
              <c:yMode val="edge"/>
              <c:x val="1.1111111111111112E-2"/>
              <c:y val="0.1125448957038264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pl-P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pl-PL"/>
          </a:p>
        </c:txPr>
        <c:crossAx val="604027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2017 r.</c:v>
          </c:tx>
          <c:spPr>
            <a:solidFill>
              <a:srgbClr val="002060"/>
            </a:solidFill>
            <a:ln>
              <a:noFill/>
            </a:ln>
            <a:effectLst/>
          </c:spPr>
          <c:invertIfNegative val="0"/>
          <c:cat>
            <c:strRef>
              <c:f>przekroczenia!$B$46:$B$49</c:f>
              <c:strCache>
                <c:ptCount val="4"/>
                <c:pt idx="0">
                  <c:v>do 5 dB</c:v>
                </c:pt>
                <c:pt idx="1">
                  <c:v>od 5.1 do 10 dB</c:v>
                </c:pt>
                <c:pt idx="2">
                  <c:v>od 10.1 do 15 dB</c:v>
                </c:pt>
                <c:pt idx="3">
                  <c:v>powyżej 15 dB</c:v>
                </c:pt>
              </c:strCache>
            </c:strRef>
          </c:cat>
          <c:val>
            <c:numRef>
              <c:f>przekroczenia!$E$57:$E$60</c:f>
              <c:numCache>
                <c:formatCode>General</c:formatCode>
                <c:ptCount val="4"/>
                <c:pt idx="0" formatCode="#,##0">
                  <c:v>2865</c:v>
                </c:pt>
                <c:pt idx="1">
                  <c:v>579</c:v>
                </c:pt>
                <c:pt idx="2">
                  <c:v>30</c:v>
                </c:pt>
                <c:pt idx="3">
                  <c:v>0</c:v>
                </c:pt>
              </c:numCache>
            </c:numRef>
          </c:val>
          <c:extLst>
            <c:ext xmlns:c16="http://schemas.microsoft.com/office/drawing/2014/chart" uri="{C3380CC4-5D6E-409C-BE32-E72D297353CC}">
              <c16:uniqueId val="{00000000-BC1C-473D-B3FF-AE45FFA55CE4}"/>
            </c:ext>
          </c:extLst>
        </c:ser>
        <c:ser>
          <c:idx val="1"/>
          <c:order val="1"/>
          <c:tx>
            <c:v>2022 r.</c:v>
          </c:tx>
          <c:spPr>
            <a:solidFill>
              <a:srgbClr val="C00000"/>
            </a:solidFill>
            <a:ln>
              <a:noFill/>
            </a:ln>
            <a:effectLst/>
          </c:spPr>
          <c:invertIfNegative val="0"/>
          <c:cat>
            <c:strRef>
              <c:f>przekroczenia!$B$46:$B$49</c:f>
              <c:strCache>
                <c:ptCount val="4"/>
                <c:pt idx="0">
                  <c:v>do 5 dB</c:v>
                </c:pt>
                <c:pt idx="1">
                  <c:v>od 5.1 do 10 dB</c:v>
                </c:pt>
                <c:pt idx="2">
                  <c:v>od 10.1 do 15 dB</c:v>
                </c:pt>
                <c:pt idx="3">
                  <c:v>powyżej 15 dB</c:v>
                </c:pt>
              </c:strCache>
            </c:strRef>
          </c:cat>
          <c:val>
            <c:numRef>
              <c:f>przekroczenia!$F$57:$F$60</c:f>
              <c:numCache>
                <c:formatCode>General</c:formatCode>
                <c:ptCount val="4"/>
                <c:pt idx="0">
                  <c:v>1150</c:v>
                </c:pt>
                <c:pt idx="1">
                  <c:v>104</c:v>
                </c:pt>
                <c:pt idx="2">
                  <c:v>0</c:v>
                </c:pt>
                <c:pt idx="3">
                  <c:v>0</c:v>
                </c:pt>
              </c:numCache>
            </c:numRef>
          </c:val>
          <c:extLst>
            <c:ext xmlns:c16="http://schemas.microsoft.com/office/drawing/2014/chart" uri="{C3380CC4-5D6E-409C-BE32-E72D297353CC}">
              <c16:uniqueId val="{00000001-BC1C-473D-B3FF-AE45FFA55CE4}"/>
            </c:ext>
          </c:extLst>
        </c:ser>
        <c:ser>
          <c:idx val="2"/>
          <c:order val="2"/>
          <c:tx>
            <c:v>Różnica</c:v>
          </c:tx>
          <c:spPr>
            <a:solidFill>
              <a:schemeClr val="accent3"/>
            </a:solidFill>
            <a:ln>
              <a:noFill/>
            </a:ln>
            <a:effectLst/>
          </c:spPr>
          <c:invertIfNegative val="0"/>
          <c:cat>
            <c:strRef>
              <c:f>przekroczenia!$B$46:$B$49</c:f>
              <c:strCache>
                <c:ptCount val="4"/>
                <c:pt idx="0">
                  <c:v>do 5 dB</c:v>
                </c:pt>
                <c:pt idx="1">
                  <c:v>od 5.1 do 10 dB</c:v>
                </c:pt>
                <c:pt idx="2">
                  <c:v>od 10.1 do 15 dB</c:v>
                </c:pt>
                <c:pt idx="3">
                  <c:v>powyżej 15 dB</c:v>
                </c:pt>
              </c:strCache>
            </c:strRef>
          </c:cat>
          <c:val>
            <c:numRef>
              <c:f>przekroczenia!$I$57:$I$60</c:f>
              <c:numCache>
                <c:formatCode>#,##0</c:formatCode>
                <c:ptCount val="4"/>
                <c:pt idx="0">
                  <c:v>-1715</c:v>
                </c:pt>
                <c:pt idx="1">
                  <c:v>-475</c:v>
                </c:pt>
                <c:pt idx="2">
                  <c:v>-30</c:v>
                </c:pt>
                <c:pt idx="3">
                  <c:v>0</c:v>
                </c:pt>
              </c:numCache>
            </c:numRef>
          </c:val>
          <c:extLst>
            <c:ext xmlns:c16="http://schemas.microsoft.com/office/drawing/2014/chart" uri="{C3380CC4-5D6E-409C-BE32-E72D297353CC}">
              <c16:uniqueId val="{00000002-BC1C-473D-B3FF-AE45FFA55CE4}"/>
            </c:ext>
          </c:extLst>
        </c:ser>
        <c:dLbls>
          <c:showLegendKey val="0"/>
          <c:showVal val="0"/>
          <c:showCatName val="0"/>
          <c:showSerName val="0"/>
          <c:showPercent val="0"/>
          <c:showBubbleSize val="0"/>
        </c:dLbls>
        <c:gapWidth val="219"/>
        <c:overlap val="-27"/>
        <c:axId val="604027976"/>
        <c:axId val="604030272"/>
      </c:barChart>
      <c:catAx>
        <c:axId val="6040279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pl-PL"/>
                  <a:t>Wskaźnik LDWN</a:t>
                </a:r>
              </a:p>
            </c:rich>
          </c:tx>
          <c:layout>
            <c:manualLayout>
              <c:xMode val="edge"/>
              <c:yMode val="edge"/>
              <c:x val="0.44827799650043737"/>
              <c:y val="0.8138178615830915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pl-P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pl-PL"/>
          </a:p>
        </c:txPr>
        <c:crossAx val="604030272"/>
        <c:crosses val="autoZero"/>
        <c:auto val="1"/>
        <c:lblAlgn val="ctr"/>
        <c:lblOffset val="100"/>
        <c:noMultiLvlLbl val="0"/>
      </c:catAx>
      <c:valAx>
        <c:axId val="604030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pl-PL"/>
                  <a:t>Liczba osób</a:t>
                </a:r>
              </a:p>
            </c:rich>
          </c:tx>
          <c:layout>
            <c:manualLayout>
              <c:xMode val="edge"/>
              <c:yMode val="edge"/>
              <c:x val="1.3888888888888888E-2"/>
              <c:y val="0.2572817378090896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pl-PL"/>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pl-PL"/>
          </a:p>
        </c:txPr>
        <c:crossAx val="604027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2017 r.</c:v>
          </c:tx>
          <c:spPr>
            <a:solidFill>
              <a:srgbClr val="002060"/>
            </a:solidFill>
            <a:ln>
              <a:noFill/>
            </a:ln>
            <a:effectLst/>
          </c:spPr>
          <c:invertIfNegative val="0"/>
          <c:cat>
            <c:strRef>
              <c:f>przekroczenia!$B$46:$B$49</c:f>
              <c:strCache>
                <c:ptCount val="4"/>
                <c:pt idx="0">
                  <c:v>do 5 dB</c:v>
                </c:pt>
                <c:pt idx="1">
                  <c:v>od 5.1 do 10 dB</c:v>
                </c:pt>
                <c:pt idx="2">
                  <c:v>od 10.1 do 15 dB</c:v>
                </c:pt>
                <c:pt idx="3">
                  <c:v>powyżej 15 dB</c:v>
                </c:pt>
              </c:strCache>
            </c:strRef>
          </c:cat>
          <c:val>
            <c:numRef>
              <c:f>przekroczenia!$E$64:$E$67</c:f>
              <c:numCache>
                <c:formatCode>General</c:formatCode>
                <c:ptCount val="4"/>
                <c:pt idx="0" formatCode="#,##0">
                  <c:v>1202</c:v>
                </c:pt>
                <c:pt idx="1">
                  <c:v>118</c:v>
                </c:pt>
                <c:pt idx="2">
                  <c:v>0</c:v>
                </c:pt>
                <c:pt idx="3">
                  <c:v>0</c:v>
                </c:pt>
              </c:numCache>
            </c:numRef>
          </c:val>
          <c:extLst>
            <c:ext xmlns:c16="http://schemas.microsoft.com/office/drawing/2014/chart" uri="{C3380CC4-5D6E-409C-BE32-E72D297353CC}">
              <c16:uniqueId val="{00000000-E5CF-485B-B182-0734F8411FB2}"/>
            </c:ext>
          </c:extLst>
        </c:ser>
        <c:ser>
          <c:idx val="1"/>
          <c:order val="1"/>
          <c:tx>
            <c:v>2022 r.</c:v>
          </c:tx>
          <c:spPr>
            <a:solidFill>
              <a:srgbClr val="C00000"/>
            </a:solidFill>
            <a:ln>
              <a:noFill/>
            </a:ln>
            <a:effectLst/>
          </c:spPr>
          <c:invertIfNegative val="0"/>
          <c:cat>
            <c:strRef>
              <c:f>przekroczenia!$B$46:$B$49</c:f>
              <c:strCache>
                <c:ptCount val="4"/>
                <c:pt idx="0">
                  <c:v>do 5 dB</c:v>
                </c:pt>
                <c:pt idx="1">
                  <c:v>od 5.1 do 10 dB</c:v>
                </c:pt>
                <c:pt idx="2">
                  <c:v>od 10.1 do 15 dB</c:v>
                </c:pt>
                <c:pt idx="3">
                  <c:v>powyżej 15 dB</c:v>
                </c:pt>
              </c:strCache>
            </c:strRef>
          </c:cat>
          <c:val>
            <c:numRef>
              <c:f>przekroczenia!$F$64:$F$67</c:f>
              <c:numCache>
                <c:formatCode>General</c:formatCode>
                <c:ptCount val="4"/>
                <c:pt idx="0">
                  <c:v>290</c:v>
                </c:pt>
                <c:pt idx="1">
                  <c:v>3</c:v>
                </c:pt>
                <c:pt idx="2">
                  <c:v>0</c:v>
                </c:pt>
                <c:pt idx="3">
                  <c:v>0</c:v>
                </c:pt>
              </c:numCache>
            </c:numRef>
          </c:val>
          <c:extLst>
            <c:ext xmlns:c16="http://schemas.microsoft.com/office/drawing/2014/chart" uri="{C3380CC4-5D6E-409C-BE32-E72D297353CC}">
              <c16:uniqueId val="{00000001-E5CF-485B-B182-0734F8411FB2}"/>
            </c:ext>
          </c:extLst>
        </c:ser>
        <c:ser>
          <c:idx val="2"/>
          <c:order val="2"/>
          <c:tx>
            <c:v>Różnica</c:v>
          </c:tx>
          <c:spPr>
            <a:solidFill>
              <a:schemeClr val="accent3"/>
            </a:solidFill>
            <a:ln>
              <a:noFill/>
            </a:ln>
            <a:effectLst/>
          </c:spPr>
          <c:invertIfNegative val="0"/>
          <c:cat>
            <c:strRef>
              <c:f>przekroczenia!$B$46:$B$49</c:f>
              <c:strCache>
                <c:ptCount val="4"/>
                <c:pt idx="0">
                  <c:v>do 5 dB</c:v>
                </c:pt>
                <c:pt idx="1">
                  <c:v>od 5.1 do 10 dB</c:v>
                </c:pt>
                <c:pt idx="2">
                  <c:v>od 10.1 do 15 dB</c:v>
                </c:pt>
                <c:pt idx="3">
                  <c:v>powyżej 15 dB</c:v>
                </c:pt>
              </c:strCache>
            </c:strRef>
          </c:cat>
          <c:val>
            <c:numRef>
              <c:f>przekroczenia!$I$64:$I$67</c:f>
              <c:numCache>
                <c:formatCode>#,##0</c:formatCode>
                <c:ptCount val="4"/>
                <c:pt idx="0">
                  <c:v>-912</c:v>
                </c:pt>
                <c:pt idx="1">
                  <c:v>-115</c:v>
                </c:pt>
                <c:pt idx="2">
                  <c:v>0</c:v>
                </c:pt>
                <c:pt idx="3">
                  <c:v>0</c:v>
                </c:pt>
              </c:numCache>
            </c:numRef>
          </c:val>
          <c:extLst>
            <c:ext xmlns:c16="http://schemas.microsoft.com/office/drawing/2014/chart" uri="{C3380CC4-5D6E-409C-BE32-E72D297353CC}">
              <c16:uniqueId val="{00000002-E5CF-485B-B182-0734F8411FB2}"/>
            </c:ext>
          </c:extLst>
        </c:ser>
        <c:dLbls>
          <c:showLegendKey val="0"/>
          <c:showVal val="0"/>
          <c:showCatName val="0"/>
          <c:showSerName val="0"/>
          <c:showPercent val="0"/>
          <c:showBubbleSize val="0"/>
        </c:dLbls>
        <c:gapWidth val="219"/>
        <c:overlap val="-27"/>
        <c:axId val="604027976"/>
        <c:axId val="604030272"/>
      </c:barChart>
      <c:catAx>
        <c:axId val="6040279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pl-PL"/>
                  <a:t>Wskaźnik LN</a:t>
                </a:r>
              </a:p>
            </c:rich>
          </c:tx>
          <c:layout>
            <c:manualLayout>
              <c:xMode val="edge"/>
              <c:yMode val="edge"/>
              <c:x val="0.44827799650043737"/>
              <c:y val="0.8138178615830915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pl-P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pl-PL"/>
          </a:p>
        </c:txPr>
        <c:crossAx val="604030272"/>
        <c:crosses val="autoZero"/>
        <c:auto val="1"/>
        <c:lblAlgn val="ctr"/>
        <c:lblOffset val="100"/>
        <c:noMultiLvlLbl val="0"/>
      </c:catAx>
      <c:valAx>
        <c:axId val="604030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pl-PL"/>
                  <a:t>Liczba osób</a:t>
                </a:r>
              </a:p>
            </c:rich>
          </c:tx>
          <c:layout>
            <c:manualLayout>
              <c:xMode val="edge"/>
              <c:yMode val="edge"/>
              <c:x val="1.6666666666666666E-2"/>
              <c:y val="0.2485098079845282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pl-PL"/>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pl-PL"/>
          </a:p>
        </c:txPr>
        <c:crossAx val="604027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E9CE8-FA2C-45EF-BFBD-CF764C008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1353</TotalTime>
  <Pages>56</Pages>
  <Words>15146</Words>
  <Characters>90877</Characters>
  <Application>Microsoft Office Word</Application>
  <DocSecurity>0</DocSecurity>
  <Lines>757</Lines>
  <Paragraphs>211</Paragraphs>
  <ScaleCrop>false</ScaleCrop>
  <HeadingPairs>
    <vt:vector size="2" baseType="variant">
      <vt:variant>
        <vt:lpstr>Tytuł</vt:lpstr>
      </vt:variant>
      <vt:variant>
        <vt:i4>1</vt:i4>
      </vt:variant>
    </vt:vector>
  </HeadingPairs>
  <TitlesOfParts>
    <vt:vector size="1" baseType="lpstr">
      <vt:lpstr/>
    </vt:vector>
  </TitlesOfParts>
  <Company>EKKOM SP. z o.o.</Company>
  <LinksUpToDate>false</LinksUpToDate>
  <CharactersWithSpaces>105812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lukaszs</dc:creator>
  <cp:lastModifiedBy>Świątek Łukasz</cp:lastModifiedBy>
  <cp:revision>56</cp:revision>
  <cp:lastPrinted>2023-04-17T08:48:00Z</cp:lastPrinted>
  <dcterms:created xsi:type="dcterms:W3CDTF">2022-01-24T16:26:00Z</dcterms:created>
  <dcterms:modified xsi:type="dcterms:W3CDTF">2023-04-17T08:49:00Z</dcterms:modified>
</cp:coreProperties>
</file>